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74F0" w:rsidP="001374F0" w:rsidRDefault="001374F0" w14:paraId="51655B78" w14:textId="7DC680A8">
      <w:pPr>
        <w:jc w:val="both"/>
        <w:rPr>
          <w:rFonts w:cstheme="minorHAnsi"/>
          <w:b/>
          <w:bCs/>
          <w:sz w:val="28"/>
          <w:szCs w:val="28"/>
        </w:rPr>
      </w:pPr>
    </w:p>
    <w:p w:rsidR="00224CB4" w:rsidP="001374F0" w:rsidRDefault="00224CB4" w14:paraId="1112DCA9" w14:textId="77777777">
      <w:pPr>
        <w:jc w:val="both"/>
        <w:rPr>
          <w:rFonts w:cstheme="minorHAnsi"/>
          <w:b/>
          <w:bCs/>
          <w:sz w:val="28"/>
          <w:szCs w:val="28"/>
        </w:rPr>
      </w:pPr>
    </w:p>
    <w:p w:rsidR="00224CB4" w:rsidP="001374F0" w:rsidRDefault="00224CB4" w14:paraId="1875C026" w14:textId="77777777">
      <w:pPr>
        <w:jc w:val="both"/>
        <w:rPr>
          <w:rFonts w:cstheme="minorHAnsi"/>
          <w:b/>
          <w:bCs/>
          <w:sz w:val="28"/>
          <w:szCs w:val="28"/>
        </w:rPr>
      </w:pPr>
    </w:p>
    <w:p w:rsidRPr="003135FD" w:rsidR="003135FD" w:rsidP="003135FD" w:rsidRDefault="003135FD" w14:paraId="298DEE5C" w14:textId="5B113819">
      <w:pPr>
        <w:jc w:val="center"/>
        <w:rPr>
          <w:rFonts w:cstheme="minorHAnsi"/>
          <w:b/>
          <w:bCs/>
          <w:sz w:val="28"/>
          <w:szCs w:val="28"/>
        </w:rPr>
      </w:pPr>
      <w:r w:rsidRPr="003135FD">
        <w:rPr>
          <w:rFonts w:cstheme="minorHAnsi"/>
          <w:b/>
          <w:bCs/>
          <w:noProof/>
          <w:sz w:val="28"/>
          <w:szCs w:val="28"/>
        </w:rPr>
        <w:drawing>
          <wp:inline distT="0" distB="0" distL="0" distR="0" wp14:anchorId="3BF10D09" wp14:editId="0C2DA7D4">
            <wp:extent cx="2970543" cy="2647950"/>
            <wp:effectExtent l="0" t="0" r="1270" b="0"/>
            <wp:docPr id="744447176" name="Picture 2" descr="A logo with colorful circl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47176" name="Picture 2" descr="A logo with colorful circles and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5270" cy="2661078"/>
                    </a:xfrm>
                    <a:prstGeom prst="rect">
                      <a:avLst/>
                    </a:prstGeom>
                    <a:noFill/>
                    <a:ln>
                      <a:noFill/>
                    </a:ln>
                  </pic:spPr>
                </pic:pic>
              </a:graphicData>
            </a:graphic>
          </wp:inline>
        </w:drawing>
      </w:r>
    </w:p>
    <w:p w:rsidRPr="00E76A29" w:rsidR="001374F0" w:rsidP="001374F0" w:rsidRDefault="001374F0" w14:paraId="3850FC75" w14:textId="77777777">
      <w:pPr>
        <w:jc w:val="both"/>
        <w:rPr>
          <w:rFonts w:cstheme="minorHAnsi"/>
          <w:b/>
          <w:bCs/>
          <w:sz w:val="40"/>
          <w:szCs w:val="40"/>
        </w:rPr>
      </w:pPr>
    </w:p>
    <w:p w:rsidR="001374F0" w:rsidP="001374F0" w:rsidRDefault="001374F0" w14:paraId="7E8509CD" w14:textId="77777777">
      <w:pPr>
        <w:jc w:val="both"/>
        <w:rPr>
          <w:rFonts w:cstheme="minorHAnsi"/>
          <w:b/>
          <w:bCs/>
          <w:sz w:val="28"/>
          <w:szCs w:val="28"/>
        </w:rPr>
      </w:pPr>
    </w:p>
    <w:p w:rsidRPr="00F83774" w:rsidR="001374F0" w:rsidP="00F83774" w:rsidRDefault="00F83774" w14:paraId="39892904" w14:textId="161EE022">
      <w:pPr>
        <w:jc w:val="center"/>
        <w:rPr>
          <w:rFonts w:ascii="Calibri" w:hAnsi="Calibri" w:cs="Calibri"/>
          <w:b/>
          <w:bCs/>
          <w:sz w:val="48"/>
          <w:szCs w:val="48"/>
        </w:rPr>
      </w:pPr>
      <w:r w:rsidRPr="00F83774">
        <w:rPr>
          <w:rFonts w:ascii="Calibri" w:hAnsi="Calibri" w:cs="Calibri"/>
          <w:b/>
          <w:bCs/>
          <w:sz w:val="48"/>
          <w:szCs w:val="48"/>
        </w:rPr>
        <w:t>Safeguarding Adult Review</w:t>
      </w:r>
    </w:p>
    <w:p w:rsidRPr="00F83774" w:rsidR="00F83774" w:rsidP="00F83774" w:rsidRDefault="00F83774" w14:paraId="5F5A6A90" w14:textId="7BFB492E">
      <w:pPr>
        <w:jc w:val="center"/>
        <w:rPr>
          <w:rFonts w:ascii="Calibri" w:hAnsi="Calibri" w:cs="Calibri"/>
          <w:b/>
          <w:bCs/>
          <w:sz w:val="48"/>
          <w:szCs w:val="48"/>
        </w:rPr>
      </w:pPr>
      <w:r w:rsidRPr="00F83774">
        <w:rPr>
          <w:rFonts w:ascii="Calibri" w:hAnsi="Calibri" w:cs="Calibri"/>
          <w:b/>
          <w:bCs/>
          <w:sz w:val="48"/>
          <w:szCs w:val="48"/>
        </w:rPr>
        <w:t>'Jane'</w:t>
      </w:r>
    </w:p>
    <w:p w:rsidR="001374F0" w:rsidP="001374F0" w:rsidRDefault="001374F0" w14:paraId="73EC3376" w14:textId="77777777">
      <w:pPr>
        <w:jc w:val="both"/>
        <w:rPr>
          <w:rFonts w:cstheme="minorHAnsi"/>
          <w:b/>
          <w:bCs/>
          <w:sz w:val="28"/>
          <w:szCs w:val="28"/>
        </w:rPr>
      </w:pPr>
    </w:p>
    <w:p w:rsidRPr="005F6675" w:rsidR="00CF73A6" w:rsidP="00E76A29" w:rsidRDefault="00E76A29" w14:paraId="70370439" w14:textId="77777777">
      <w:pPr>
        <w:jc w:val="center"/>
        <w:rPr>
          <w:rFonts w:ascii="Calibri" w:hAnsi="Calibri" w:cs="Calibri"/>
          <w:b/>
          <w:bCs/>
          <w:sz w:val="40"/>
          <w:szCs w:val="40"/>
        </w:rPr>
      </w:pPr>
      <w:r w:rsidRPr="005F6675">
        <w:rPr>
          <w:rFonts w:ascii="Calibri" w:hAnsi="Calibri" w:cs="Calibri"/>
          <w:b/>
          <w:bCs/>
          <w:sz w:val="40"/>
          <w:szCs w:val="40"/>
        </w:rPr>
        <w:t xml:space="preserve">Presented  to the Bury Safeguarding Partnership on </w:t>
      </w:r>
    </w:p>
    <w:p w:rsidRPr="005F6675" w:rsidR="001374F0" w:rsidP="00E76A29" w:rsidRDefault="00E76A29" w14:paraId="72E32965" w14:textId="09BB4447">
      <w:pPr>
        <w:jc w:val="center"/>
        <w:rPr>
          <w:rFonts w:ascii="Calibri" w:hAnsi="Calibri" w:cs="Calibri"/>
          <w:b/>
          <w:bCs/>
          <w:sz w:val="40"/>
          <w:szCs w:val="40"/>
        </w:rPr>
      </w:pPr>
      <w:r w:rsidRPr="005F6675">
        <w:rPr>
          <w:rFonts w:ascii="Calibri" w:hAnsi="Calibri" w:cs="Calibri"/>
          <w:b/>
          <w:bCs/>
          <w:sz w:val="40"/>
          <w:szCs w:val="40"/>
        </w:rPr>
        <w:t>8</w:t>
      </w:r>
      <w:r w:rsidRPr="005F6675">
        <w:rPr>
          <w:rFonts w:ascii="Calibri" w:hAnsi="Calibri" w:cs="Calibri"/>
          <w:b/>
          <w:bCs/>
          <w:sz w:val="40"/>
          <w:szCs w:val="40"/>
          <w:vertAlign w:val="superscript"/>
        </w:rPr>
        <w:t>th</w:t>
      </w:r>
      <w:r w:rsidRPr="005F6675">
        <w:rPr>
          <w:rFonts w:ascii="Calibri" w:hAnsi="Calibri" w:cs="Calibri"/>
          <w:b/>
          <w:bCs/>
          <w:sz w:val="40"/>
          <w:szCs w:val="40"/>
        </w:rPr>
        <w:t xml:space="preserve"> July 2025</w:t>
      </w:r>
    </w:p>
    <w:p w:rsidRPr="005F6675" w:rsidR="001374F0" w:rsidP="001374F0" w:rsidRDefault="001374F0" w14:paraId="1F6A6CAA" w14:textId="77777777">
      <w:pPr>
        <w:jc w:val="both"/>
        <w:rPr>
          <w:rFonts w:cstheme="minorHAnsi"/>
          <w:b/>
          <w:bCs/>
          <w:sz w:val="28"/>
          <w:szCs w:val="28"/>
        </w:rPr>
      </w:pPr>
    </w:p>
    <w:p w:rsidRPr="005F6675" w:rsidR="001374F0" w:rsidP="001374F0" w:rsidRDefault="001374F0" w14:paraId="7795DECC" w14:textId="77777777">
      <w:pPr>
        <w:jc w:val="both"/>
        <w:rPr>
          <w:rFonts w:cstheme="minorHAnsi"/>
          <w:b/>
          <w:bCs/>
          <w:sz w:val="28"/>
          <w:szCs w:val="28"/>
        </w:rPr>
      </w:pPr>
    </w:p>
    <w:p w:rsidRPr="005F6675" w:rsidR="001374F0" w:rsidP="00E76A29" w:rsidRDefault="00E76A29" w14:paraId="19C32DEC" w14:textId="339401BE">
      <w:pPr>
        <w:jc w:val="center"/>
        <w:rPr>
          <w:rFonts w:cstheme="minorHAnsi"/>
          <w:b/>
          <w:bCs/>
          <w:sz w:val="28"/>
          <w:szCs w:val="28"/>
        </w:rPr>
      </w:pPr>
      <w:r w:rsidRPr="005F6675">
        <w:rPr>
          <w:rFonts w:cstheme="minorHAnsi"/>
          <w:b/>
          <w:bCs/>
          <w:sz w:val="28"/>
          <w:szCs w:val="28"/>
        </w:rPr>
        <w:t>Independent  Author: Michelle Grant</w:t>
      </w:r>
    </w:p>
    <w:p w:rsidRPr="005F6675" w:rsidR="001374F0" w:rsidP="001374F0" w:rsidRDefault="001374F0" w14:paraId="069EE7BA" w14:textId="77777777">
      <w:pPr>
        <w:jc w:val="both"/>
        <w:rPr>
          <w:rFonts w:cstheme="minorHAnsi"/>
          <w:b/>
          <w:bCs/>
          <w:sz w:val="28"/>
          <w:szCs w:val="28"/>
        </w:rPr>
      </w:pPr>
    </w:p>
    <w:p w:rsidR="001374F0" w:rsidP="001374F0" w:rsidRDefault="001374F0" w14:paraId="114FFDA7" w14:textId="77777777">
      <w:pPr>
        <w:jc w:val="both"/>
        <w:rPr>
          <w:rFonts w:cstheme="minorHAnsi"/>
          <w:b/>
          <w:bCs/>
          <w:sz w:val="28"/>
          <w:szCs w:val="28"/>
        </w:rPr>
      </w:pPr>
    </w:p>
    <w:p w:rsidR="00267DE2" w:rsidP="005375B9" w:rsidRDefault="00267DE2" w14:paraId="40E01727" w14:textId="77777777">
      <w:pPr>
        <w:jc w:val="center"/>
        <w:rPr>
          <w:rFonts w:cstheme="minorHAnsi"/>
          <w:b/>
          <w:bCs/>
          <w:sz w:val="36"/>
          <w:szCs w:val="36"/>
        </w:rPr>
      </w:pPr>
    </w:p>
    <w:p w:rsidRPr="00DA5E9B" w:rsidR="001374F0" w:rsidP="00FA6D4D" w:rsidRDefault="005375B9" w14:paraId="25D8A162" w14:textId="049C9811">
      <w:pPr>
        <w:jc w:val="center"/>
        <w:rPr>
          <w:rFonts w:ascii="Calibri" w:hAnsi="Calibri" w:cs="Calibri"/>
          <w:b/>
          <w:bCs/>
          <w:sz w:val="36"/>
          <w:szCs w:val="36"/>
        </w:rPr>
      </w:pPr>
      <w:r w:rsidRPr="00DA5E9B">
        <w:rPr>
          <w:rFonts w:ascii="Calibri" w:hAnsi="Calibri" w:cs="Calibri"/>
          <w:b/>
          <w:bCs/>
          <w:sz w:val="36"/>
          <w:szCs w:val="36"/>
        </w:rPr>
        <w:lastRenderedPageBreak/>
        <w:t>Contents</w:t>
      </w:r>
    </w:p>
    <w:p w:rsidRPr="00DA5E9B" w:rsidR="001374F0" w:rsidP="00EB5552" w:rsidRDefault="001374F0" w14:paraId="5857F779" w14:textId="77777777">
      <w:pPr>
        <w:shd w:val="clear" w:color="auto" w:fill="FFFFFF" w:themeFill="background1"/>
        <w:jc w:val="both"/>
        <w:rPr>
          <w:rFonts w:ascii="Calibri" w:hAnsi="Calibri" w:cs="Calibri"/>
          <w:b/>
          <w:bCs/>
          <w:sz w:val="28"/>
          <w:szCs w:val="28"/>
        </w:rPr>
      </w:pPr>
    </w:p>
    <w:tbl>
      <w:tblPr>
        <w:tblStyle w:val="TableGrid"/>
        <w:tblW w:w="9016" w:type="dxa"/>
        <w:tblLook w:val="04A0" w:firstRow="1" w:lastRow="0" w:firstColumn="1" w:lastColumn="0" w:noHBand="0" w:noVBand="1"/>
      </w:tblPr>
      <w:tblGrid>
        <w:gridCol w:w="984"/>
        <w:gridCol w:w="6099"/>
        <w:gridCol w:w="1933"/>
      </w:tblGrid>
      <w:tr w:rsidRPr="00DA5E9B" w:rsidR="009E1E9A" w:rsidTr="00D14DC5" w14:paraId="244833AB" w14:textId="77777777">
        <w:tc>
          <w:tcPr>
            <w:tcW w:w="9016" w:type="dxa"/>
            <w:gridSpan w:val="3"/>
            <w:shd w:val="clear" w:color="auto" w:fill="FFFFFF" w:themeFill="background1"/>
          </w:tcPr>
          <w:p w:rsidR="009E1E9A" w:rsidP="009E1E9A" w:rsidRDefault="009E1E9A" w14:paraId="677CC794" w14:textId="6B4C8D76">
            <w:pPr>
              <w:shd w:val="clear" w:color="auto" w:fill="FFFFFF" w:themeFill="background1"/>
              <w:jc w:val="center"/>
              <w:rPr>
                <w:rFonts w:ascii="Calibri" w:hAnsi="Calibri" w:cs="Calibri"/>
                <w:sz w:val="24"/>
                <w:szCs w:val="24"/>
              </w:rPr>
            </w:pPr>
            <w:r>
              <w:rPr>
                <w:rFonts w:ascii="Calibri" w:hAnsi="Calibri" w:cs="Calibri"/>
                <w:sz w:val="24"/>
                <w:szCs w:val="24"/>
              </w:rPr>
              <w:t>Foreword Contributed by Jane's Family</w:t>
            </w:r>
          </w:p>
          <w:p w:rsidRPr="00DA5E9B" w:rsidR="009E1E9A" w:rsidP="00EB5552" w:rsidRDefault="009E1E9A" w14:paraId="0139DFB8" w14:textId="77777777">
            <w:pPr>
              <w:shd w:val="clear" w:color="auto" w:fill="FFFFFF" w:themeFill="background1"/>
              <w:rPr>
                <w:rFonts w:ascii="Calibri" w:hAnsi="Calibri" w:cs="Calibri"/>
                <w:sz w:val="24"/>
                <w:szCs w:val="24"/>
              </w:rPr>
            </w:pPr>
          </w:p>
        </w:tc>
      </w:tr>
      <w:tr w:rsidRPr="00DA5E9B" w:rsidR="00E16093" w:rsidTr="006F2025" w14:paraId="733165C8" w14:textId="77777777">
        <w:tc>
          <w:tcPr>
            <w:tcW w:w="984" w:type="dxa"/>
            <w:shd w:val="clear" w:color="auto" w:fill="FFFFFF" w:themeFill="background1"/>
          </w:tcPr>
          <w:p w:rsidRPr="00DA5E9B" w:rsidR="00E16093" w:rsidP="00EB5552" w:rsidRDefault="00E16093" w14:paraId="611F2B8E" w14:textId="77777777">
            <w:pPr>
              <w:shd w:val="clear" w:color="auto" w:fill="FFFFFF" w:themeFill="background1"/>
              <w:rPr>
                <w:rFonts w:ascii="Calibri" w:hAnsi="Calibri" w:cs="Calibri"/>
                <w:sz w:val="24"/>
                <w:szCs w:val="24"/>
              </w:rPr>
            </w:pPr>
            <w:r w:rsidRPr="00DA5E9B">
              <w:rPr>
                <w:rFonts w:ascii="Calibri" w:hAnsi="Calibri" w:cs="Calibri"/>
                <w:sz w:val="24"/>
                <w:szCs w:val="24"/>
              </w:rPr>
              <w:t>1.</w:t>
            </w:r>
          </w:p>
        </w:tc>
        <w:tc>
          <w:tcPr>
            <w:tcW w:w="6099" w:type="dxa"/>
            <w:shd w:val="clear" w:color="auto" w:fill="FFFFFF" w:themeFill="background1"/>
          </w:tcPr>
          <w:p w:rsidRPr="00DA5E9B" w:rsidR="00E16093" w:rsidP="00EB5552" w:rsidRDefault="00E16093" w14:paraId="03D6D230" w14:textId="77777777">
            <w:pPr>
              <w:shd w:val="clear" w:color="auto" w:fill="FFFFFF" w:themeFill="background1"/>
              <w:rPr>
                <w:rFonts w:ascii="Calibri" w:hAnsi="Calibri" w:cs="Calibri"/>
                <w:sz w:val="24"/>
                <w:szCs w:val="24"/>
              </w:rPr>
            </w:pPr>
            <w:r w:rsidRPr="00DA5E9B">
              <w:rPr>
                <w:rFonts w:ascii="Calibri" w:hAnsi="Calibri" w:cs="Calibri"/>
                <w:sz w:val="24"/>
                <w:szCs w:val="24"/>
              </w:rPr>
              <w:t xml:space="preserve">Introduction </w:t>
            </w:r>
          </w:p>
          <w:p w:rsidRPr="00DA5E9B" w:rsidR="00E16093" w:rsidP="00EB5552" w:rsidRDefault="00E16093" w14:paraId="634A289E" w14:textId="77777777">
            <w:pPr>
              <w:shd w:val="clear" w:color="auto" w:fill="FFFFFF" w:themeFill="background1"/>
              <w:rPr>
                <w:rFonts w:ascii="Calibri" w:hAnsi="Calibri" w:cs="Calibri"/>
                <w:sz w:val="24"/>
                <w:szCs w:val="24"/>
              </w:rPr>
            </w:pPr>
          </w:p>
        </w:tc>
        <w:tc>
          <w:tcPr>
            <w:tcW w:w="1933" w:type="dxa"/>
            <w:shd w:val="clear" w:color="auto" w:fill="FFFFFF" w:themeFill="background1"/>
          </w:tcPr>
          <w:p w:rsidRPr="00DA5E9B" w:rsidR="00E16093" w:rsidP="00EB5552" w:rsidRDefault="00E16093" w14:paraId="2F05238B" w14:textId="730F827D">
            <w:pPr>
              <w:shd w:val="clear" w:color="auto" w:fill="FFFFFF" w:themeFill="background1"/>
              <w:rPr>
                <w:rFonts w:ascii="Calibri" w:hAnsi="Calibri" w:cs="Calibri"/>
                <w:sz w:val="24"/>
                <w:szCs w:val="24"/>
              </w:rPr>
            </w:pPr>
            <w:r w:rsidRPr="00DA5E9B">
              <w:rPr>
                <w:rFonts w:ascii="Calibri" w:hAnsi="Calibri" w:cs="Calibri"/>
                <w:sz w:val="24"/>
                <w:szCs w:val="24"/>
              </w:rPr>
              <w:t xml:space="preserve">Page </w:t>
            </w:r>
            <w:r w:rsidR="00C0459D">
              <w:rPr>
                <w:rFonts w:ascii="Calibri" w:hAnsi="Calibri" w:cs="Calibri"/>
                <w:sz w:val="24"/>
                <w:szCs w:val="24"/>
              </w:rPr>
              <w:t>4</w:t>
            </w:r>
          </w:p>
        </w:tc>
      </w:tr>
      <w:tr w:rsidRPr="00DA5E9B" w:rsidR="00E16093" w:rsidTr="006F2025" w14:paraId="315B7F10" w14:textId="77777777">
        <w:tc>
          <w:tcPr>
            <w:tcW w:w="984" w:type="dxa"/>
            <w:shd w:val="clear" w:color="auto" w:fill="FFFFFF" w:themeFill="background1"/>
          </w:tcPr>
          <w:p w:rsidRPr="00DA5E9B" w:rsidR="00E16093" w:rsidP="00EB5552" w:rsidRDefault="00E16093" w14:paraId="491AA523" w14:textId="77777777">
            <w:pPr>
              <w:shd w:val="clear" w:color="auto" w:fill="FFFFFF" w:themeFill="background1"/>
              <w:rPr>
                <w:rFonts w:ascii="Calibri" w:hAnsi="Calibri" w:cs="Calibri"/>
                <w:sz w:val="24"/>
                <w:szCs w:val="24"/>
              </w:rPr>
            </w:pPr>
            <w:r w:rsidRPr="00DA5E9B">
              <w:rPr>
                <w:rFonts w:ascii="Calibri" w:hAnsi="Calibri" w:cs="Calibri"/>
                <w:sz w:val="24"/>
                <w:szCs w:val="24"/>
              </w:rPr>
              <w:t>2.</w:t>
            </w:r>
          </w:p>
        </w:tc>
        <w:tc>
          <w:tcPr>
            <w:tcW w:w="6099" w:type="dxa"/>
            <w:shd w:val="clear" w:color="auto" w:fill="FFFFFF" w:themeFill="background1"/>
          </w:tcPr>
          <w:p w:rsidRPr="00DA5E9B" w:rsidR="00E16093" w:rsidP="00EB5552" w:rsidRDefault="005008DE" w14:paraId="1E3E16BE" w14:textId="7C89B3EE">
            <w:pPr>
              <w:shd w:val="clear" w:color="auto" w:fill="FFFFFF" w:themeFill="background1"/>
              <w:rPr>
                <w:rFonts w:ascii="Calibri" w:hAnsi="Calibri" w:cs="Calibri"/>
                <w:sz w:val="24"/>
                <w:szCs w:val="24"/>
              </w:rPr>
            </w:pPr>
            <w:r>
              <w:rPr>
                <w:rFonts w:ascii="Calibri" w:hAnsi="Calibri" w:cs="Calibri"/>
                <w:sz w:val="24"/>
                <w:szCs w:val="24"/>
              </w:rPr>
              <w:t>Commissiong of the Safeguarding Adult Review (SAR) and the Key Lines of Enquiry (KL</w:t>
            </w:r>
            <w:r w:rsidR="006B106C">
              <w:rPr>
                <w:rFonts w:ascii="Calibri" w:hAnsi="Calibri" w:cs="Calibri"/>
                <w:sz w:val="24"/>
                <w:szCs w:val="24"/>
              </w:rPr>
              <w:t>O</w:t>
            </w:r>
            <w:r>
              <w:rPr>
                <w:rFonts w:ascii="Calibri" w:hAnsi="Calibri" w:cs="Calibri"/>
                <w:sz w:val="24"/>
                <w:szCs w:val="24"/>
              </w:rPr>
              <w:t>E)</w:t>
            </w:r>
          </w:p>
          <w:p w:rsidRPr="00DA5E9B" w:rsidR="00E16093" w:rsidP="00EB5552" w:rsidRDefault="00E16093" w14:paraId="4EFB477F" w14:textId="77777777">
            <w:pPr>
              <w:shd w:val="clear" w:color="auto" w:fill="FFFFFF" w:themeFill="background1"/>
              <w:rPr>
                <w:rFonts w:ascii="Calibri" w:hAnsi="Calibri" w:cs="Calibri"/>
                <w:sz w:val="24"/>
                <w:szCs w:val="24"/>
              </w:rPr>
            </w:pPr>
          </w:p>
        </w:tc>
        <w:tc>
          <w:tcPr>
            <w:tcW w:w="1933" w:type="dxa"/>
            <w:shd w:val="clear" w:color="auto" w:fill="FFFFFF" w:themeFill="background1"/>
          </w:tcPr>
          <w:p w:rsidRPr="00DA5E9B" w:rsidR="00E16093" w:rsidP="00EB5552" w:rsidRDefault="00E16093" w14:paraId="18F2B020" w14:textId="732CDE6F">
            <w:pPr>
              <w:shd w:val="clear" w:color="auto" w:fill="FFFFFF" w:themeFill="background1"/>
              <w:rPr>
                <w:rFonts w:ascii="Calibri" w:hAnsi="Calibri" w:cs="Calibri"/>
                <w:sz w:val="24"/>
                <w:szCs w:val="24"/>
              </w:rPr>
            </w:pPr>
            <w:r w:rsidRPr="00DA5E9B">
              <w:rPr>
                <w:rFonts w:ascii="Calibri" w:hAnsi="Calibri" w:cs="Calibri"/>
                <w:sz w:val="24"/>
                <w:szCs w:val="24"/>
              </w:rPr>
              <w:t xml:space="preserve">Page </w:t>
            </w:r>
            <w:r w:rsidR="00C0459D">
              <w:rPr>
                <w:rFonts w:ascii="Calibri" w:hAnsi="Calibri" w:cs="Calibri"/>
                <w:sz w:val="24"/>
                <w:szCs w:val="24"/>
              </w:rPr>
              <w:t>5</w:t>
            </w:r>
          </w:p>
        </w:tc>
      </w:tr>
      <w:tr w:rsidRPr="00DA5E9B" w:rsidR="005008DE" w:rsidTr="006F2025" w14:paraId="7EC9D7A9" w14:textId="77777777">
        <w:tc>
          <w:tcPr>
            <w:tcW w:w="984" w:type="dxa"/>
            <w:shd w:val="clear" w:color="auto" w:fill="FFFFFF" w:themeFill="background1"/>
          </w:tcPr>
          <w:p w:rsidR="005008DE" w:rsidP="00EB5552" w:rsidRDefault="005008DE" w14:paraId="10D5F4F6" w14:textId="77777777">
            <w:pPr>
              <w:shd w:val="clear" w:color="auto" w:fill="FFFFFF" w:themeFill="background1"/>
              <w:rPr>
                <w:rFonts w:ascii="Calibri" w:hAnsi="Calibri" w:cs="Calibri"/>
                <w:sz w:val="24"/>
                <w:szCs w:val="24"/>
              </w:rPr>
            </w:pPr>
            <w:r>
              <w:rPr>
                <w:rFonts w:ascii="Calibri" w:hAnsi="Calibri" w:cs="Calibri"/>
                <w:sz w:val="24"/>
                <w:szCs w:val="24"/>
              </w:rPr>
              <w:t>3.</w:t>
            </w:r>
          </w:p>
          <w:p w:rsidRPr="00DA5E9B" w:rsidR="005008DE" w:rsidP="00EB5552" w:rsidRDefault="005008DE" w14:paraId="2649BBF4" w14:textId="1E4C7B4C">
            <w:pPr>
              <w:shd w:val="clear" w:color="auto" w:fill="FFFFFF" w:themeFill="background1"/>
              <w:rPr>
                <w:rFonts w:ascii="Calibri" w:hAnsi="Calibri" w:cs="Calibri"/>
                <w:sz w:val="24"/>
                <w:szCs w:val="24"/>
              </w:rPr>
            </w:pPr>
          </w:p>
        </w:tc>
        <w:tc>
          <w:tcPr>
            <w:tcW w:w="6099" w:type="dxa"/>
            <w:shd w:val="clear" w:color="auto" w:fill="FFFFFF" w:themeFill="background1"/>
          </w:tcPr>
          <w:p w:rsidR="005008DE" w:rsidP="00EB5552" w:rsidRDefault="005008DE" w14:paraId="75BC4FBC" w14:textId="1C99DF19">
            <w:pPr>
              <w:shd w:val="clear" w:color="auto" w:fill="FFFFFF" w:themeFill="background1"/>
              <w:rPr>
                <w:rFonts w:ascii="Calibri" w:hAnsi="Calibri" w:cs="Calibri"/>
                <w:sz w:val="24"/>
                <w:szCs w:val="24"/>
              </w:rPr>
            </w:pPr>
            <w:r>
              <w:rPr>
                <w:rFonts w:ascii="Calibri" w:hAnsi="Calibri" w:cs="Calibri"/>
                <w:sz w:val="24"/>
                <w:szCs w:val="24"/>
              </w:rPr>
              <w:t>Methodology</w:t>
            </w:r>
          </w:p>
        </w:tc>
        <w:tc>
          <w:tcPr>
            <w:tcW w:w="1933" w:type="dxa"/>
            <w:shd w:val="clear" w:color="auto" w:fill="FFFFFF" w:themeFill="background1"/>
          </w:tcPr>
          <w:p w:rsidRPr="00DA5E9B" w:rsidR="005008DE" w:rsidP="00EB5552" w:rsidRDefault="005008DE" w14:paraId="544BE62B" w14:textId="0B47D269">
            <w:pPr>
              <w:shd w:val="clear" w:color="auto" w:fill="FFFFFF" w:themeFill="background1"/>
              <w:rPr>
                <w:rFonts w:ascii="Calibri" w:hAnsi="Calibri" w:cs="Calibri"/>
                <w:sz w:val="24"/>
                <w:szCs w:val="24"/>
              </w:rPr>
            </w:pPr>
            <w:r>
              <w:rPr>
                <w:rFonts w:ascii="Calibri" w:hAnsi="Calibri" w:cs="Calibri"/>
                <w:sz w:val="24"/>
                <w:szCs w:val="24"/>
              </w:rPr>
              <w:t xml:space="preserve">Page </w:t>
            </w:r>
            <w:r w:rsidR="00C0459D">
              <w:rPr>
                <w:rFonts w:ascii="Calibri" w:hAnsi="Calibri" w:cs="Calibri"/>
                <w:sz w:val="24"/>
                <w:szCs w:val="24"/>
              </w:rPr>
              <w:t>7</w:t>
            </w:r>
          </w:p>
        </w:tc>
      </w:tr>
      <w:tr w:rsidRPr="00DA5E9B" w:rsidR="005008DE" w:rsidTr="006F2025" w14:paraId="0380D747" w14:textId="77777777">
        <w:tc>
          <w:tcPr>
            <w:tcW w:w="984" w:type="dxa"/>
            <w:shd w:val="clear" w:color="auto" w:fill="FFFFFF" w:themeFill="background1"/>
          </w:tcPr>
          <w:p w:rsidR="005008DE" w:rsidP="00EB5552" w:rsidRDefault="005008DE" w14:paraId="3BB6B242" w14:textId="2ABA8402">
            <w:pPr>
              <w:shd w:val="clear" w:color="auto" w:fill="FFFFFF" w:themeFill="background1"/>
              <w:rPr>
                <w:rFonts w:ascii="Calibri" w:hAnsi="Calibri" w:cs="Calibri"/>
                <w:sz w:val="24"/>
                <w:szCs w:val="24"/>
              </w:rPr>
            </w:pPr>
            <w:r>
              <w:rPr>
                <w:rFonts w:ascii="Calibri" w:hAnsi="Calibri" w:cs="Calibri"/>
                <w:sz w:val="24"/>
                <w:szCs w:val="24"/>
              </w:rPr>
              <w:t xml:space="preserve">4. </w:t>
            </w:r>
          </w:p>
        </w:tc>
        <w:tc>
          <w:tcPr>
            <w:tcW w:w="6099" w:type="dxa"/>
            <w:shd w:val="clear" w:color="auto" w:fill="FFFFFF" w:themeFill="background1"/>
          </w:tcPr>
          <w:p w:rsidR="005008DE" w:rsidP="00EB5552" w:rsidRDefault="005008DE" w14:paraId="4B160380" w14:textId="4EF677B8">
            <w:pPr>
              <w:shd w:val="clear" w:color="auto" w:fill="FFFFFF" w:themeFill="background1"/>
              <w:rPr>
                <w:rFonts w:ascii="Calibri" w:hAnsi="Calibri" w:cs="Calibri"/>
                <w:sz w:val="24"/>
                <w:szCs w:val="24"/>
              </w:rPr>
            </w:pPr>
            <w:r>
              <w:rPr>
                <w:rFonts w:ascii="Calibri" w:hAnsi="Calibri" w:cs="Calibri"/>
                <w:sz w:val="24"/>
                <w:szCs w:val="24"/>
              </w:rPr>
              <w:t xml:space="preserve">Panel </w:t>
            </w:r>
            <w:r w:rsidR="00FA6D4D">
              <w:rPr>
                <w:rFonts w:ascii="Calibri" w:hAnsi="Calibri" w:cs="Calibri"/>
                <w:sz w:val="24"/>
                <w:szCs w:val="24"/>
              </w:rPr>
              <w:t>m</w:t>
            </w:r>
            <w:r>
              <w:rPr>
                <w:rFonts w:ascii="Calibri" w:hAnsi="Calibri" w:cs="Calibri"/>
                <w:sz w:val="24"/>
                <w:szCs w:val="24"/>
              </w:rPr>
              <w:t xml:space="preserve">embership </w:t>
            </w:r>
          </w:p>
          <w:p w:rsidR="005008DE" w:rsidP="00EB5552" w:rsidRDefault="005008DE" w14:paraId="6AE159F4" w14:textId="43C57E7E">
            <w:pPr>
              <w:shd w:val="clear" w:color="auto" w:fill="FFFFFF" w:themeFill="background1"/>
              <w:rPr>
                <w:rFonts w:ascii="Calibri" w:hAnsi="Calibri" w:cs="Calibri"/>
                <w:sz w:val="24"/>
                <w:szCs w:val="24"/>
              </w:rPr>
            </w:pPr>
          </w:p>
        </w:tc>
        <w:tc>
          <w:tcPr>
            <w:tcW w:w="1933" w:type="dxa"/>
            <w:shd w:val="clear" w:color="auto" w:fill="FFFFFF" w:themeFill="background1"/>
          </w:tcPr>
          <w:p w:rsidR="005008DE" w:rsidP="00EB5552" w:rsidRDefault="005008DE" w14:paraId="6244C685" w14:textId="3E29E5DF">
            <w:pPr>
              <w:shd w:val="clear" w:color="auto" w:fill="FFFFFF" w:themeFill="background1"/>
              <w:rPr>
                <w:rFonts w:ascii="Calibri" w:hAnsi="Calibri" w:cs="Calibri"/>
                <w:sz w:val="24"/>
                <w:szCs w:val="24"/>
              </w:rPr>
            </w:pPr>
            <w:r>
              <w:rPr>
                <w:rFonts w:ascii="Calibri" w:hAnsi="Calibri" w:cs="Calibri"/>
                <w:sz w:val="24"/>
                <w:szCs w:val="24"/>
              </w:rPr>
              <w:t xml:space="preserve">Page </w:t>
            </w:r>
            <w:r w:rsidR="00C0459D">
              <w:rPr>
                <w:rFonts w:ascii="Calibri" w:hAnsi="Calibri" w:cs="Calibri"/>
                <w:sz w:val="24"/>
                <w:szCs w:val="24"/>
              </w:rPr>
              <w:t>7</w:t>
            </w:r>
          </w:p>
        </w:tc>
      </w:tr>
      <w:tr w:rsidRPr="00DA5E9B" w:rsidR="00E16093" w:rsidTr="006F2025" w14:paraId="0F5A9326" w14:textId="77777777">
        <w:tc>
          <w:tcPr>
            <w:tcW w:w="984" w:type="dxa"/>
            <w:shd w:val="clear" w:color="auto" w:fill="FFFFFF" w:themeFill="background1"/>
          </w:tcPr>
          <w:p w:rsidRPr="00DA5E9B" w:rsidR="00E16093" w:rsidP="00EB5552" w:rsidRDefault="005008DE" w14:paraId="1E264E93" w14:textId="29EA6D14">
            <w:pPr>
              <w:shd w:val="clear" w:color="auto" w:fill="FFFFFF" w:themeFill="background1"/>
              <w:rPr>
                <w:rFonts w:ascii="Calibri" w:hAnsi="Calibri" w:cs="Calibri"/>
                <w:sz w:val="24"/>
                <w:szCs w:val="24"/>
              </w:rPr>
            </w:pPr>
            <w:r>
              <w:rPr>
                <w:rFonts w:ascii="Calibri" w:hAnsi="Calibri" w:cs="Calibri"/>
                <w:sz w:val="24"/>
                <w:szCs w:val="24"/>
              </w:rPr>
              <w:t>5</w:t>
            </w:r>
            <w:r w:rsidRPr="00DA5E9B" w:rsidR="00E16093">
              <w:rPr>
                <w:rFonts w:ascii="Calibri" w:hAnsi="Calibri" w:cs="Calibri"/>
                <w:sz w:val="24"/>
                <w:szCs w:val="24"/>
              </w:rPr>
              <w:t>.</w:t>
            </w:r>
          </w:p>
        </w:tc>
        <w:tc>
          <w:tcPr>
            <w:tcW w:w="6099" w:type="dxa"/>
            <w:shd w:val="clear" w:color="auto" w:fill="FFFFFF" w:themeFill="background1"/>
          </w:tcPr>
          <w:p w:rsidRPr="00DA5E9B" w:rsidR="00E16093" w:rsidP="00EB5552" w:rsidRDefault="00E16093" w14:paraId="3EA11500" w14:textId="3AEB8BD4">
            <w:pPr>
              <w:shd w:val="clear" w:color="auto" w:fill="FFFFFF" w:themeFill="background1"/>
              <w:rPr>
                <w:rFonts w:ascii="Calibri" w:hAnsi="Calibri" w:cs="Calibri"/>
                <w:sz w:val="24"/>
                <w:szCs w:val="24"/>
              </w:rPr>
            </w:pPr>
            <w:r w:rsidRPr="00DA5E9B">
              <w:rPr>
                <w:rFonts w:ascii="Calibri" w:hAnsi="Calibri" w:cs="Calibri"/>
                <w:sz w:val="24"/>
                <w:szCs w:val="24"/>
              </w:rPr>
              <w:t xml:space="preserve">Equality and </w:t>
            </w:r>
            <w:r w:rsidR="00FA6D4D">
              <w:rPr>
                <w:rFonts w:ascii="Calibri" w:hAnsi="Calibri" w:cs="Calibri"/>
                <w:sz w:val="24"/>
                <w:szCs w:val="24"/>
              </w:rPr>
              <w:t>d</w:t>
            </w:r>
            <w:r w:rsidRPr="00DA5E9B">
              <w:rPr>
                <w:rFonts w:ascii="Calibri" w:hAnsi="Calibri" w:cs="Calibri"/>
                <w:sz w:val="24"/>
                <w:szCs w:val="24"/>
              </w:rPr>
              <w:t>iversity</w:t>
            </w:r>
          </w:p>
          <w:p w:rsidRPr="00DA5E9B" w:rsidR="00E16093" w:rsidP="00EB5552" w:rsidRDefault="00E16093" w14:paraId="44AF724C" w14:textId="77777777">
            <w:pPr>
              <w:shd w:val="clear" w:color="auto" w:fill="FFFFFF" w:themeFill="background1"/>
              <w:rPr>
                <w:rFonts w:ascii="Calibri" w:hAnsi="Calibri" w:cs="Calibri"/>
                <w:sz w:val="24"/>
                <w:szCs w:val="24"/>
              </w:rPr>
            </w:pPr>
          </w:p>
        </w:tc>
        <w:tc>
          <w:tcPr>
            <w:tcW w:w="1933" w:type="dxa"/>
            <w:shd w:val="clear" w:color="auto" w:fill="FFFFFF" w:themeFill="background1"/>
          </w:tcPr>
          <w:p w:rsidRPr="00DA5E9B" w:rsidR="00E16093" w:rsidP="00EB5552" w:rsidRDefault="00E16093" w14:paraId="19C0AA86" w14:textId="7082E3F1">
            <w:pPr>
              <w:shd w:val="clear" w:color="auto" w:fill="FFFFFF" w:themeFill="background1"/>
              <w:rPr>
                <w:rFonts w:ascii="Calibri" w:hAnsi="Calibri" w:cs="Calibri"/>
                <w:sz w:val="24"/>
                <w:szCs w:val="24"/>
              </w:rPr>
            </w:pPr>
            <w:r w:rsidRPr="00DA5E9B">
              <w:rPr>
                <w:rFonts w:ascii="Calibri" w:hAnsi="Calibri" w:cs="Calibri"/>
                <w:sz w:val="24"/>
                <w:szCs w:val="24"/>
              </w:rPr>
              <w:t xml:space="preserve">Page </w:t>
            </w:r>
            <w:r w:rsidR="00C0459D">
              <w:rPr>
                <w:rFonts w:ascii="Calibri" w:hAnsi="Calibri" w:cs="Calibri"/>
                <w:sz w:val="24"/>
                <w:szCs w:val="24"/>
              </w:rPr>
              <w:t>7</w:t>
            </w:r>
          </w:p>
        </w:tc>
      </w:tr>
      <w:tr w:rsidRPr="00DA5E9B" w:rsidR="00E16093" w:rsidTr="006F2025" w14:paraId="10C298D0" w14:textId="77777777">
        <w:tc>
          <w:tcPr>
            <w:tcW w:w="984" w:type="dxa"/>
            <w:shd w:val="clear" w:color="auto" w:fill="FFFFFF" w:themeFill="background1"/>
          </w:tcPr>
          <w:p w:rsidRPr="00DA5E9B" w:rsidR="00E16093" w:rsidP="00EB5552" w:rsidRDefault="005008DE" w14:paraId="20CBE2B0" w14:textId="5F367032">
            <w:pPr>
              <w:shd w:val="clear" w:color="auto" w:fill="FFFFFF" w:themeFill="background1"/>
              <w:rPr>
                <w:rFonts w:ascii="Calibri" w:hAnsi="Calibri" w:cs="Calibri"/>
                <w:sz w:val="24"/>
                <w:szCs w:val="24"/>
              </w:rPr>
            </w:pPr>
            <w:r>
              <w:rPr>
                <w:rFonts w:ascii="Calibri" w:hAnsi="Calibri" w:cs="Calibri"/>
                <w:sz w:val="24"/>
                <w:szCs w:val="24"/>
              </w:rPr>
              <w:t>6</w:t>
            </w:r>
            <w:r w:rsidRPr="00DA5E9B" w:rsidR="00E16093">
              <w:rPr>
                <w:rFonts w:ascii="Calibri" w:hAnsi="Calibri" w:cs="Calibri"/>
                <w:sz w:val="24"/>
                <w:szCs w:val="24"/>
              </w:rPr>
              <w:t>.</w:t>
            </w:r>
          </w:p>
        </w:tc>
        <w:tc>
          <w:tcPr>
            <w:tcW w:w="6099" w:type="dxa"/>
            <w:shd w:val="clear" w:color="auto" w:fill="FFFFFF" w:themeFill="background1"/>
          </w:tcPr>
          <w:p w:rsidRPr="00DA5E9B" w:rsidR="00E16093" w:rsidP="00EB5552" w:rsidRDefault="005008DE" w14:paraId="48C43129" w14:textId="75FBFC86">
            <w:pPr>
              <w:shd w:val="clear" w:color="auto" w:fill="FFFFFF" w:themeFill="background1"/>
              <w:rPr>
                <w:rFonts w:ascii="Calibri" w:hAnsi="Calibri" w:cs="Calibri"/>
                <w:sz w:val="24"/>
                <w:szCs w:val="24"/>
              </w:rPr>
            </w:pPr>
            <w:r>
              <w:rPr>
                <w:rFonts w:ascii="Calibri" w:hAnsi="Calibri" w:cs="Calibri"/>
                <w:sz w:val="24"/>
                <w:szCs w:val="24"/>
              </w:rPr>
              <w:t xml:space="preserve">Hindsight </w:t>
            </w:r>
            <w:r w:rsidR="00FA6D4D">
              <w:rPr>
                <w:rFonts w:ascii="Calibri" w:hAnsi="Calibri" w:cs="Calibri"/>
                <w:sz w:val="24"/>
                <w:szCs w:val="24"/>
              </w:rPr>
              <w:t>b</w:t>
            </w:r>
            <w:r>
              <w:rPr>
                <w:rFonts w:ascii="Calibri" w:hAnsi="Calibri" w:cs="Calibri"/>
                <w:sz w:val="24"/>
                <w:szCs w:val="24"/>
              </w:rPr>
              <w:t>ias</w:t>
            </w:r>
          </w:p>
          <w:p w:rsidRPr="00DA5E9B" w:rsidR="00E16093" w:rsidP="00EB5552" w:rsidRDefault="00E16093" w14:paraId="299EC6B7" w14:textId="77777777">
            <w:pPr>
              <w:shd w:val="clear" w:color="auto" w:fill="FFFFFF" w:themeFill="background1"/>
              <w:rPr>
                <w:rFonts w:ascii="Calibri" w:hAnsi="Calibri" w:cs="Calibri"/>
                <w:sz w:val="24"/>
                <w:szCs w:val="24"/>
              </w:rPr>
            </w:pPr>
          </w:p>
        </w:tc>
        <w:tc>
          <w:tcPr>
            <w:tcW w:w="1933" w:type="dxa"/>
            <w:shd w:val="clear" w:color="auto" w:fill="FFFFFF" w:themeFill="background1"/>
          </w:tcPr>
          <w:p w:rsidRPr="00DA5E9B" w:rsidR="00E16093" w:rsidP="00EB5552" w:rsidRDefault="00E16093" w14:paraId="4B3A25A2" w14:textId="1BE11F7B">
            <w:pPr>
              <w:shd w:val="clear" w:color="auto" w:fill="FFFFFF" w:themeFill="background1"/>
              <w:rPr>
                <w:rFonts w:ascii="Calibri" w:hAnsi="Calibri" w:cs="Calibri"/>
                <w:sz w:val="24"/>
                <w:szCs w:val="24"/>
              </w:rPr>
            </w:pPr>
            <w:r w:rsidRPr="00DA5E9B">
              <w:rPr>
                <w:rFonts w:ascii="Calibri" w:hAnsi="Calibri" w:cs="Calibri"/>
                <w:sz w:val="24"/>
                <w:szCs w:val="24"/>
              </w:rPr>
              <w:t xml:space="preserve">Page </w:t>
            </w:r>
            <w:r w:rsidR="00C0459D">
              <w:rPr>
                <w:rFonts w:ascii="Calibri" w:hAnsi="Calibri" w:cs="Calibri"/>
                <w:sz w:val="24"/>
                <w:szCs w:val="24"/>
              </w:rPr>
              <w:t>8</w:t>
            </w:r>
          </w:p>
        </w:tc>
      </w:tr>
      <w:tr w:rsidRPr="00DA5E9B" w:rsidR="00E16093" w:rsidTr="006F2025" w14:paraId="19BBA5FC" w14:textId="77777777">
        <w:trPr>
          <w:trHeight w:val="463"/>
        </w:trPr>
        <w:tc>
          <w:tcPr>
            <w:tcW w:w="984" w:type="dxa"/>
            <w:shd w:val="clear" w:color="auto" w:fill="FFFFFF" w:themeFill="background1"/>
          </w:tcPr>
          <w:p w:rsidRPr="00DA5E9B" w:rsidR="00E16093" w:rsidP="00EB5552" w:rsidRDefault="005008DE" w14:paraId="146D18B1" w14:textId="7B7882CE">
            <w:pPr>
              <w:shd w:val="clear" w:color="auto" w:fill="FFFFFF" w:themeFill="background1"/>
              <w:rPr>
                <w:rFonts w:ascii="Calibri" w:hAnsi="Calibri" w:cs="Calibri"/>
                <w:sz w:val="24"/>
                <w:szCs w:val="24"/>
              </w:rPr>
            </w:pPr>
            <w:r>
              <w:rPr>
                <w:rFonts w:ascii="Calibri" w:hAnsi="Calibri" w:cs="Calibri"/>
                <w:sz w:val="24"/>
                <w:szCs w:val="24"/>
              </w:rPr>
              <w:t>7</w:t>
            </w:r>
            <w:r w:rsidRPr="00DA5E9B" w:rsidR="00E16093">
              <w:rPr>
                <w:rFonts w:ascii="Calibri" w:hAnsi="Calibri" w:cs="Calibri"/>
                <w:sz w:val="24"/>
                <w:szCs w:val="24"/>
              </w:rPr>
              <w:t>.</w:t>
            </w:r>
          </w:p>
        </w:tc>
        <w:tc>
          <w:tcPr>
            <w:tcW w:w="6099" w:type="dxa"/>
            <w:shd w:val="clear" w:color="auto" w:fill="FFFFFF" w:themeFill="background1"/>
          </w:tcPr>
          <w:p w:rsidRPr="00DA5E9B" w:rsidR="00E16093" w:rsidP="00EB5552" w:rsidRDefault="005008DE" w14:paraId="3858E976" w14:textId="0D72F06F">
            <w:pPr>
              <w:shd w:val="clear" w:color="auto" w:fill="FFFFFF" w:themeFill="background1"/>
              <w:rPr>
                <w:rFonts w:ascii="Calibri" w:hAnsi="Calibri" w:cs="Calibri"/>
                <w:sz w:val="24"/>
                <w:szCs w:val="24"/>
              </w:rPr>
            </w:pPr>
            <w:r>
              <w:rPr>
                <w:rFonts w:ascii="Calibri" w:hAnsi="Calibri" w:cs="Calibri"/>
                <w:sz w:val="24"/>
                <w:szCs w:val="24"/>
              </w:rPr>
              <w:t xml:space="preserve">Lived </w:t>
            </w:r>
            <w:r w:rsidR="00FA6D4D">
              <w:rPr>
                <w:rFonts w:ascii="Calibri" w:hAnsi="Calibri" w:cs="Calibri"/>
                <w:sz w:val="24"/>
                <w:szCs w:val="24"/>
              </w:rPr>
              <w:t>e</w:t>
            </w:r>
            <w:r>
              <w:rPr>
                <w:rFonts w:ascii="Calibri" w:hAnsi="Calibri" w:cs="Calibri"/>
                <w:sz w:val="24"/>
                <w:szCs w:val="24"/>
              </w:rPr>
              <w:t xml:space="preserve">xperience of </w:t>
            </w:r>
            <w:r w:rsidR="00FA6D4D">
              <w:rPr>
                <w:rFonts w:ascii="Calibri" w:hAnsi="Calibri" w:cs="Calibri"/>
                <w:sz w:val="24"/>
                <w:szCs w:val="24"/>
              </w:rPr>
              <w:t>J</w:t>
            </w:r>
            <w:r>
              <w:rPr>
                <w:rFonts w:ascii="Calibri" w:hAnsi="Calibri" w:cs="Calibri"/>
                <w:sz w:val="24"/>
                <w:szCs w:val="24"/>
              </w:rPr>
              <w:t xml:space="preserve">ane </w:t>
            </w:r>
          </w:p>
          <w:p w:rsidRPr="00DA5E9B" w:rsidR="00E16093" w:rsidP="00EB5552" w:rsidRDefault="00E16093" w14:paraId="46011F52" w14:textId="77777777">
            <w:pPr>
              <w:shd w:val="clear" w:color="auto" w:fill="FFFFFF" w:themeFill="background1"/>
              <w:rPr>
                <w:rFonts w:ascii="Calibri" w:hAnsi="Calibri" w:cs="Calibri"/>
                <w:sz w:val="24"/>
                <w:szCs w:val="24"/>
              </w:rPr>
            </w:pPr>
          </w:p>
        </w:tc>
        <w:tc>
          <w:tcPr>
            <w:tcW w:w="1933" w:type="dxa"/>
            <w:shd w:val="clear" w:color="auto" w:fill="FFFFFF" w:themeFill="background1"/>
          </w:tcPr>
          <w:p w:rsidRPr="00DA5E9B" w:rsidR="00E16093" w:rsidP="00EB5552" w:rsidRDefault="00E16093" w14:paraId="341B6342" w14:textId="18F31B8E">
            <w:pPr>
              <w:shd w:val="clear" w:color="auto" w:fill="FFFFFF" w:themeFill="background1"/>
              <w:rPr>
                <w:rFonts w:ascii="Calibri" w:hAnsi="Calibri" w:cs="Calibri"/>
                <w:sz w:val="24"/>
                <w:szCs w:val="24"/>
              </w:rPr>
            </w:pPr>
            <w:r w:rsidRPr="00DA5E9B">
              <w:rPr>
                <w:rFonts w:ascii="Calibri" w:hAnsi="Calibri" w:cs="Calibri"/>
                <w:sz w:val="24"/>
                <w:szCs w:val="24"/>
              </w:rPr>
              <w:t xml:space="preserve">Pages </w:t>
            </w:r>
            <w:r w:rsidR="00C0459D">
              <w:rPr>
                <w:rFonts w:ascii="Calibri" w:hAnsi="Calibri" w:cs="Calibri"/>
                <w:sz w:val="24"/>
                <w:szCs w:val="24"/>
              </w:rPr>
              <w:t>8</w:t>
            </w:r>
            <w:r w:rsidR="004D5AA4">
              <w:rPr>
                <w:rFonts w:ascii="Calibri" w:hAnsi="Calibri" w:cs="Calibri"/>
                <w:sz w:val="24"/>
                <w:szCs w:val="24"/>
              </w:rPr>
              <w:t xml:space="preserve"> </w:t>
            </w:r>
            <w:r w:rsidR="005008DE">
              <w:rPr>
                <w:rFonts w:ascii="Calibri" w:hAnsi="Calibri" w:cs="Calibri"/>
                <w:sz w:val="24"/>
                <w:szCs w:val="24"/>
              </w:rPr>
              <w:t>-</w:t>
            </w:r>
            <w:r w:rsidR="00FA6D4D">
              <w:rPr>
                <w:rFonts w:ascii="Calibri" w:hAnsi="Calibri" w:cs="Calibri"/>
                <w:sz w:val="24"/>
                <w:szCs w:val="24"/>
              </w:rPr>
              <w:t xml:space="preserve"> </w:t>
            </w:r>
            <w:r w:rsidR="004D5AA4">
              <w:rPr>
                <w:rFonts w:ascii="Calibri" w:hAnsi="Calibri" w:cs="Calibri"/>
                <w:sz w:val="24"/>
                <w:szCs w:val="24"/>
              </w:rPr>
              <w:t xml:space="preserve">10 </w:t>
            </w:r>
          </w:p>
        </w:tc>
      </w:tr>
      <w:tr w:rsidRPr="00DA5E9B" w:rsidR="00E16093" w:rsidTr="006F2025" w14:paraId="00E21706" w14:textId="77777777">
        <w:tc>
          <w:tcPr>
            <w:tcW w:w="984" w:type="dxa"/>
            <w:shd w:val="clear" w:color="auto" w:fill="FFFFFF" w:themeFill="background1"/>
          </w:tcPr>
          <w:p w:rsidRPr="00DA5E9B" w:rsidR="00E16093" w:rsidP="00EB5552" w:rsidRDefault="005008DE" w14:paraId="4EDB6134" w14:textId="49E3FD8B">
            <w:pPr>
              <w:shd w:val="clear" w:color="auto" w:fill="FFFFFF" w:themeFill="background1"/>
              <w:rPr>
                <w:rFonts w:ascii="Calibri" w:hAnsi="Calibri" w:cs="Calibri"/>
                <w:sz w:val="24"/>
                <w:szCs w:val="24"/>
              </w:rPr>
            </w:pPr>
            <w:r>
              <w:rPr>
                <w:rFonts w:ascii="Calibri" w:hAnsi="Calibri" w:cs="Calibri"/>
                <w:sz w:val="24"/>
                <w:szCs w:val="24"/>
              </w:rPr>
              <w:t>8</w:t>
            </w:r>
            <w:r w:rsidRPr="00DA5E9B" w:rsidR="00E16093">
              <w:rPr>
                <w:rFonts w:ascii="Calibri" w:hAnsi="Calibri" w:cs="Calibri"/>
                <w:sz w:val="24"/>
                <w:szCs w:val="24"/>
              </w:rPr>
              <w:t>.</w:t>
            </w:r>
          </w:p>
        </w:tc>
        <w:tc>
          <w:tcPr>
            <w:tcW w:w="6099" w:type="dxa"/>
            <w:shd w:val="clear" w:color="auto" w:fill="FFFFFF" w:themeFill="background1"/>
          </w:tcPr>
          <w:p w:rsidRPr="00DA5E9B" w:rsidR="00E16093" w:rsidP="00EB5552" w:rsidRDefault="005008DE" w14:paraId="512CEB9F" w14:textId="03C42F3E">
            <w:pPr>
              <w:shd w:val="clear" w:color="auto" w:fill="FFFFFF" w:themeFill="background1"/>
              <w:rPr>
                <w:rFonts w:ascii="Calibri" w:hAnsi="Calibri" w:cs="Calibri"/>
                <w:sz w:val="24"/>
                <w:szCs w:val="24"/>
              </w:rPr>
            </w:pPr>
            <w:r>
              <w:rPr>
                <w:rFonts w:ascii="Calibri" w:hAnsi="Calibri" w:cs="Calibri"/>
                <w:sz w:val="24"/>
                <w:szCs w:val="24"/>
              </w:rPr>
              <w:t>Background information known by agencies prior to time frame of the review.</w:t>
            </w:r>
          </w:p>
          <w:p w:rsidRPr="00DA5E9B" w:rsidR="00E16093" w:rsidP="00EB5552" w:rsidRDefault="00E16093" w14:paraId="43580389" w14:textId="77777777">
            <w:pPr>
              <w:shd w:val="clear" w:color="auto" w:fill="FFFFFF" w:themeFill="background1"/>
              <w:rPr>
                <w:rFonts w:ascii="Calibri" w:hAnsi="Calibri" w:cs="Calibri"/>
                <w:sz w:val="24"/>
                <w:szCs w:val="24"/>
              </w:rPr>
            </w:pPr>
          </w:p>
        </w:tc>
        <w:tc>
          <w:tcPr>
            <w:tcW w:w="1933" w:type="dxa"/>
            <w:shd w:val="clear" w:color="auto" w:fill="FFFFFF" w:themeFill="background1"/>
          </w:tcPr>
          <w:p w:rsidRPr="00DA5E9B" w:rsidR="00E16093" w:rsidP="00EB5552" w:rsidRDefault="00E16093" w14:paraId="228C7145" w14:textId="5E0F9009">
            <w:pPr>
              <w:shd w:val="clear" w:color="auto" w:fill="FFFFFF" w:themeFill="background1"/>
              <w:rPr>
                <w:rFonts w:ascii="Calibri" w:hAnsi="Calibri" w:cs="Calibri"/>
                <w:sz w:val="24"/>
                <w:szCs w:val="24"/>
              </w:rPr>
            </w:pPr>
            <w:r w:rsidRPr="00DA5E9B">
              <w:rPr>
                <w:rFonts w:ascii="Calibri" w:hAnsi="Calibri" w:cs="Calibri"/>
                <w:sz w:val="24"/>
                <w:szCs w:val="24"/>
              </w:rPr>
              <w:t>Page</w:t>
            </w:r>
            <w:r w:rsidR="00FA6D4D">
              <w:rPr>
                <w:rFonts w:ascii="Calibri" w:hAnsi="Calibri" w:cs="Calibri"/>
                <w:sz w:val="24"/>
                <w:szCs w:val="24"/>
              </w:rPr>
              <w:t>s</w:t>
            </w:r>
            <w:r w:rsidRPr="00DA5E9B">
              <w:rPr>
                <w:rFonts w:ascii="Calibri" w:hAnsi="Calibri" w:cs="Calibri"/>
                <w:sz w:val="24"/>
                <w:szCs w:val="24"/>
              </w:rPr>
              <w:t xml:space="preserve"> </w:t>
            </w:r>
            <w:r w:rsidR="004D5AA4">
              <w:rPr>
                <w:rFonts w:ascii="Calibri" w:hAnsi="Calibri" w:cs="Calibri"/>
                <w:sz w:val="24"/>
                <w:szCs w:val="24"/>
              </w:rPr>
              <w:t>1</w:t>
            </w:r>
            <w:r w:rsidR="00F55EC3">
              <w:rPr>
                <w:rFonts w:ascii="Calibri" w:hAnsi="Calibri" w:cs="Calibri"/>
                <w:sz w:val="24"/>
                <w:szCs w:val="24"/>
              </w:rPr>
              <w:t>0 - 11</w:t>
            </w:r>
          </w:p>
        </w:tc>
      </w:tr>
      <w:tr w:rsidRPr="00DA5E9B" w:rsidR="00E16093" w:rsidTr="006F2025" w14:paraId="5EFFB381" w14:textId="77777777">
        <w:tc>
          <w:tcPr>
            <w:tcW w:w="984" w:type="dxa"/>
            <w:shd w:val="clear" w:color="auto" w:fill="FFFFFF" w:themeFill="background1"/>
          </w:tcPr>
          <w:p w:rsidRPr="00DA5E9B" w:rsidR="00E16093" w:rsidP="00EB5552" w:rsidRDefault="005008DE" w14:paraId="7C99E212" w14:textId="6698D2FF">
            <w:pPr>
              <w:shd w:val="clear" w:color="auto" w:fill="FFFFFF" w:themeFill="background1"/>
              <w:rPr>
                <w:rFonts w:ascii="Calibri" w:hAnsi="Calibri" w:cs="Calibri"/>
                <w:sz w:val="24"/>
                <w:szCs w:val="24"/>
              </w:rPr>
            </w:pPr>
            <w:r>
              <w:rPr>
                <w:rFonts w:ascii="Calibri" w:hAnsi="Calibri" w:cs="Calibri"/>
                <w:sz w:val="24"/>
                <w:szCs w:val="24"/>
              </w:rPr>
              <w:t>9</w:t>
            </w:r>
            <w:r w:rsidRPr="00DA5E9B" w:rsidR="00E16093">
              <w:rPr>
                <w:rFonts w:ascii="Calibri" w:hAnsi="Calibri" w:cs="Calibri"/>
                <w:sz w:val="24"/>
                <w:szCs w:val="24"/>
              </w:rPr>
              <w:t>.</w:t>
            </w:r>
          </w:p>
        </w:tc>
        <w:tc>
          <w:tcPr>
            <w:tcW w:w="6099" w:type="dxa"/>
            <w:shd w:val="clear" w:color="auto" w:fill="FFFFFF" w:themeFill="background1"/>
          </w:tcPr>
          <w:p w:rsidRPr="00DA5E9B" w:rsidR="00E16093" w:rsidP="00EB5552" w:rsidRDefault="005008DE" w14:paraId="3682C2C7" w14:textId="49C89A23">
            <w:pPr>
              <w:shd w:val="clear" w:color="auto" w:fill="FFFFFF" w:themeFill="background1"/>
              <w:rPr>
                <w:rFonts w:ascii="Calibri" w:hAnsi="Calibri" w:cs="Calibri"/>
                <w:sz w:val="24"/>
                <w:szCs w:val="24"/>
              </w:rPr>
            </w:pPr>
            <w:r>
              <w:rPr>
                <w:rFonts w:ascii="Calibri" w:hAnsi="Calibri" w:cs="Calibri"/>
                <w:sz w:val="24"/>
                <w:szCs w:val="24"/>
              </w:rPr>
              <w:t>Analysis across the KL</w:t>
            </w:r>
            <w:r w:rsidR="006B106C">
              <w:rPr>
                <w:rFonts w:ascii="Calibri" w:hAnsi="Calibri" w:cs="Calibri"/>
                <w:sz w:val="24"/>
                <w:szCs w:val="24"/>
              </w:rPr>
              <w:t>O</w:t>
            </w:r>
            <w:r>
              <w:rPr>
                <w:rFonts w:ascii="Calibri" w:hAnsi="Calibri" w:cs="Calibri"/>
                <w:sz w:val="24"/>
                <w:szCs w:val="24"/>
              </w:rPr>
              <w:t>E</w:t>
            </w:r>
          </w:p>
          <w:p w:rsidRPr="00DA5E9B" w:rsidR="00E16093" w:rsidP="00EB5552" w:rsidRDefault="00E16093" w14:paraId="5177236F" w14:textId="77777777">
            <w:pPr>
              <w:shd w:val="clear" w:color="auto" w:fill="FFFFFF" w:themeFill="background1"/>
              <w:rPr>
                <w:rFonts w:ascii="Calibri" w:hAnsi="Calibri" w:cs="Calibri"/>
                <w:sz w:val="24"/>
                <w:szCs w:val="24"/>
              </w:rPr>
            </w:pPr>
          </w:p>
        </w:tc>
        <w:tc>
          <w:tcPr>
            <w:tcW w:w="1933" w:type="dxa"/>
            <w:shd w:val="clear" w:color="auto" w:fill="FFFFFF" w:themeFill="background1"/>
          </w:tcPr>
          <w:p w:rsidRPr="00DA5E9B" w:rsidR="00E16093" w:rsidP="00EB5552" w:rsidRDefault="00E16093" w14:paraId="62973CAD" w14:textId="5D9CB9A2">
            <w:pPr>
              <w:shd w:val="clear" w:color="auto" w:fill="FFFFFF" w:themeFill="background1"/>
              <w:rPr>
                <w:rFonts w:ascii="Calibri" w:hAnsi="Calibri" w:cs="Calibri"/>
                <w:sz w:val="24"/>
                <w:szCs w:val="24"/>
              </w:rPr>
            </w:pPr>
            <w:r w:rsidRPr="00DA5E9B">
              <w:rPr>
                <w:rFonts w:ascii="Calibri" w:hAnsi="Calibri" w:cs="Calibri"/>
                <w:sz w:val="24"/>
                <w:szCs w:val="24"/>
              </w:rPr>
              <w:t xml:space="preserve">Pages </w:t>
            </w:r>
            <w:r w:rsidR="00FA6D4D">
              <w:rPr>
                <w:rFonts w:ascii="Calibri" w:hAnsi="Calibri" w:cs="Calibri"/>
                <w:sz w:val="24"/>
                <w:szCs w:val="24"/>
              </w:rPr>
              <w:t>1</w:t>
            </w:r>
            <w:r w:rsidR="00BE557F">
              <w:rPr>
                <w:rFonts w:ascii="Calibri" w:hAnsi="Calibri" w:cs="Calibri"/>
                <w:sz w:val="24"/>
                <w:szCs w:val="24"/>
              </w:rPr>
              <w:t>1</w:t>
            </w:r>
            <w:r w:rsidR="00FA6D4D">
              <w:rPr>
                <w:rFonts w:ascii="Calibri" w:hAnsi="Calibri" w:cs="Calibri"/>
                <w:sz w:val="24"/>
                <w:szCs w:val="24"/>
              </w:rPr>
              <w:t xml:space="preserve"> - </w:t>
            </w:r>
            <w:r w:rsidR="00CE6D8B">
              <w:rPr>
                <w:rFonts w:ascii="Calibri" w:hAnsi="Calibri" w:cs="Calibri"/>
                <w:sz w:val="24"/>
                <w:szCs w:val="24"/>
              </w:rPr>
              <w:t>30</w:t>
            </w:r>
          </w:p>
        </w:tc>
      </w:tr>
      <w:tr w:rsidRPr="00DA5E9B" w:rsidR="00E16093" w:rsidTr="006F2025" w14:paraId="42467AF7" w14:textId="77777777">
        <w:tc>
          <w:tcPr>
            <w:tcW w:w="984" w:type="dxa"/>
            <w:shd w:val="clear" w:color="auto" w:fill="FFFFFF" w:themeFill="background1"/>
          </w:tcPr>
          <w:p w:rsidRPr="00DA5E9B" w:rsidR="00E16093" w:rsidP="00EB5552" w:rsidRDefault="005008DE" w14:paraId="129642F8" w14:textId="1844D141">
            <w:pPr>
              <w:shd w:val="clear" w:color="auto" w:fill="FFFFFF" w:themeFill="background1"/>
              <w:rPr>
                <w:rFonts w:ascii="Calibri" w:hAnsi="Calibri" w:cs="Calibri"/>
                <w:sz w:val="24"/>
                <w:szCs w:val="24"/>
              </w:rPr>
            </w:pPr>
            <w:r>
              <w:rPr>
                <w:rFonts w:ascii="Calibri" w:hAnsi="Calibri" w:cs="Calibri"/>
                <w:sz w:val="24"/>
                <w:szCs w:val="24"/>
              </w:rPr>
              <w:t>10.</w:t>
            </w:r>
          </w:p>
        </w:tc>
        <w:tc>
          <w:tcPr>
            <w:tcW w:w="6099" w:type="dxa"/>
            <w:shd w:val="clear" w:color="auto" w:fill="FFFFFF" w:themeFill="background1"/>
          </w:tcPr>
          <w:p w:rsidRPr="00DA5E9B" w:rsidR="00E16093" w:rsidP="00EB5552" w:rsidRDefault="005008DE" w14:paraId="2993D52C" w14:textId="214474FE">
            <w:pPr>
              <w:shd w:val="clear" w:color="auto" w:fill="FFFFFF" w:themeFill="background1"/>
              <w:rPr>
                <w:rFonts w:ascii="Calibri" w:hAnsi="Calibri" w:cs="Calibri"/>
                <w:sz w:val="24"/>
                <w:szCs w:val="24"/>
              </w:rPr>
            </w:pPr>
            <w:r>
              <w:rPr>
                <w:rFonts w:ascii="Calibri" w:hAnsi="Calibri" w:cs="Calibri"/>
                <w:sz w:val="24"/>
                <w:szCs w:val="24"/>
              </w:rPr>
              <w:t>Findings</w:t>
            </w:r>
          </w:p>
          <w:p w:rsidRPr="00DA5E9B" w:rsidR="00E16093" w:rsidP="00EB5552" w:rsidRDefault="00E16093" w14:paraId="2765D1DA" w14:textId="77777777">
            <w:pPr>
              <w:shd w:val="clear" w:color="auto" w:fill="FFFFFF" w:themeFill="background1"/>
              <w:rPr>
                <w:rFonts w:ascii="Calibri" w:hAnsi="Calibri" w:cs="Calibri"/>
                <w:sz w:val="24"/>
                <w:szCs w:val="24"/>
              </w:rPr>
            </w:pPr>
          </w:p>
        </w:tc>
        <w:tc>
          <w:tcPr>
            <w:tcW w:w="1933" w:type="dxa"/>
            <w:shd w:val="clear" w:color="auto" w:fill="FFFFFF" w:themeFill="background1"/>
          </w:tcPr>
          <w:p w:rsidRPr="00DA5E9B" w:rsidR="00E16093" w:rsidP="00EB5552" w:rsidRDefault="00E16093" w14:paraId="08305C02" w14:textId="570A449A">
            <w:pPr>
              <w:shd w:val="clear" w:color="auto" w:fill="FFFFFF" w:themeFill="background1"/>
              <w:rPr>
                <w:rFonts w:ascii="Calibri" w:hAnsi="Calibri" w:cs="Calibri"/>
                <w:sz w:val="24"/>
                <w:szCs w:val="24"/>
              </w:rPr>
            </w:pPr>
            <w:r w:rsidRPr="00DA5E9B">
              <w:rPr>
                <w:rFonts w:ascii="Calibri" w:hAnsi="Calibri" w:cs="Calibri"/>
                <w:sz w:val="24"/>
                <w:szCs w:val="24"/>
              </w:rPr>
              <w:t xml:space="preserve">Pages </w:t>
            </w:r>
            <w:r w:rsidR="00CE6D8B">
              <w:rPr>
                <w:rFonts w:ascii="Calibri" w:hAnsi="Calibri" w:cs="Calibri"/>
                <w:sz w:val="24"/>
                <w:szCs w:val="24"/>
              </w:rPr>
              <w:t>30</w:t>
            </w:r>
            <w:r w:rsidR="005008DE">
              <w:rPr>
                <w:rFonts w:ascii="Calibri" w:hAnsi="Calibri" w:cs="Calibri"/>
                <w:sz w:val="24"/>
                <w:szCs w:val="24"/>
              </w:rPr>
              <w:t xml:space="preserve"> -</w:t>
            </w:r>
            <w:r w:rsidR="00FA6D4D">
              <w:rPr>
                <w:rFonts w:ascii="Calibri" w:hAnsi="Calibri" w:cs="Calibri"/>
                <w:sz w:val="24"/>
                <w:szCs w:val="24"/>
              </w:rPr>
              <w:t xml:space="preserve"> 3</w:t>
            </w:r>
            <w:r w:rsidR="00CE6D8B">
              <w:rPr>
                <w:rFonts w:ascii="Calibri" w:hAnsi="Calibri" w:cs="Calibri"/>
                <w:sz w:val="24"/>
                <w:szCs w:val="24"/>
              </w:rPr>
              <w:t>6</w:t>
            </w:r>
          </w:p>
        </w:tc>
      </w:tr>
      <w:tr w:rsidRPr="00DA5E9B" w:rsidR="00E16093" w:rsidTr="006F2025" w14:paraId="6610AD95" w14:textId="77777777">
        <w:tc>
          <w:tcPr>
            <w:tcW w:w="984" w:type="dxa"/>
            <w:shd w:val="clear" w:color="auto" w:fill="FFFFFF" w:themeFill="background1"/>
          </w:tcPr>
          <w:p w:rsidRPr="00DA5E9B" w:rsidR="00E16093" w:rsidP="00EB5552" w:rsidRDefault="005008DE" w14:paraId="24E81F16" w14:textId="6B4EB3EB">
            <w:pPr>
              <w:shd w:val="clear" w:color="auto" w:fill="FFFFFF" w:themeFill="background1"/>
              <w:rPr>
                <w:rFonts w:ascii="Calibri" w:hAnsi="Calibri" w:cs="Calibri"/>
                <w:sz w:val="24"/>
                <w:szCs w:val="24"/>
              </w:rPr>
            </w:pPr>
            <w:r>
              <w:rPr>
                <w:rFonts w:ascii="Calibri" w:hAnsi="Calibri" w:cs="Calibri"/>
                <w:sz w:val="24"/>
                <w:szCs w:val="24"/>
              </w:rPr>
              <w:t>11</w:t>
            </w:r>
            <w:r w:rsidRPr="00DA5E9B" w:rsidR="00E16093">
              <w:rPr>
                <w:rFonts w:ascii="Calibri" w:hAnsi="Calibri" w:cs="Calibri"/>
                <w:sz w:val="24"/>
                <w:szCs w:val="24"/>
              </w:rPr>
              <w:t>.</w:t>
            </w:r>
          </w:p>
        </w:tc>
        <w:tc>
          <w:tcPr>
            <w:tcW w:w="6099" w:type="dxa"/>
            <w:shd w:val="clear" w:color="auto" w:fill="FFFFFF" w:themeFill="background1"/>
          </w:tcPr>
          <w:p w:rsidRPr="00DA5E9B" w:rsidR="00E16093" w:rsidP="00EB5552" w:rsidRDefault="00E16093" w14:paraId="77FD6229" w14:textId="06D24314">
            <w:pPr>
              <w:shd w:val="clear" w:color="auto" w:fill="FFFFFF" w:themeFill="background1"/>
              <w:rPr>
                <w:rFonts w:ascii="Calibri" w:hAnsi="Calibri" w:cs="Calibri"/>
                <w:sz w:val="24"/>
                <w:szCs w:val="24"/>
              </w:rPr>
            </w:pPr>
            <w:r w:rsidRPr="00DA5E9B">
              <w:rPr>
                <w:rFonts w:ascii="Calibri" w:hAnsi="Calibri" w:cs="Calibri"/>
                <w:sz w:val="24"/>
                <w:szCs w:val="24"/>
              </w:rPr>
              <w:t xml:space="preserve">Good </w:t>
            </w:r>
            <w:r w:rsidR="00FA6D4D">
              <w:rPr>
                <w:rFonts w:ascii="Calibri" w:hAnsi="Calibri" w:cs="Calibri"/>
                <w:sz w:val="24"/>
                <w:szCs w:val="24"/>
              </w:rPr>
              <w:t>p</w:t>
            </w:r>
            <w:r w:rsidRPr="00DA5E9B">
              <w:rPr>
                <w:rFonts w:ascii="Calibri" w:hAnsi="Calibri" w:cs="Calibri"/>
                <w:sz w:val="24"/>
                <w:szCs w:val="24"/>
              </w:rPr>
              <w:t>ractice</w:t>
            </w:r>
          </w:p>
          <w:p w:rsidRPr="00DA5E9B" w:rsidR="00E16093" w:rsidP="00EB5552" w:rsidRDefault="00E16093" w14:paraId="4EABB08F" w14:textId="77777777">
            <w:pPr>
              <w:shd w:val="clear" w:color="auto" w:fill="FFFFFF" w:themeFill="background1"/>
              <w:rPr>
                <w:rFonts w:ascii="Calibri" w:hAnsi="Calibri" w:cs="Calibri"/>
                <w:sz w:val="24"/>
                <w:szCs w:val="24"/>
              </w:rPr>
            </w:pPr>
          </w:p>
        </w:tc>
        <w:tc>
          <w:tcPr>
            <w:tcW w:w="1933" w:type="dxa"/>
            <w:shd w:val="clear" w:color="auto" w:fill="FFFFFF" w:themeFill="background1"/>
          </w:tcPr>
          <w:p w:rsidRPr="00DA5E9B" w:rsidR="00E16093" w:rsidP="00EB5552" w:rsidRDefault="00E16093" w14:paraId="2BA14CEB" w14:textId="144D306A">
            <w:pPr>
              <w:shd w:val="clear" w:color="auto" w:fill="FFFFFF" w:themeFill="background1"/>
              <w:rPr>
                <w:rFonts w:ascii="Calibri" w:hAnsi="Calibri" w:cs="Calibri"/>
                <w:sz w:val="24"/>
                <w:szCs w:val="24"/>
              </w:rPr>
            </w:pPr>
            <w:r w:rsidRPr="00DA5E9B">
              <w:rPr>
                <w:rFonts w:ascii="Calibri" w:hAnsi="Calibri" w:cs="Calibri"/>
                <w:sz w:val="24"/>
                <w:szCs w:val="24"/>
              </w:rPr>
              <w:t xml:space="preserve">Page </w:t>
            </w:r>
            <w:r w:rsidR="00FA6D4D">
              <w:rPr>
                <w:rFonts w:ascii="Calibri" w:hAnsi="Calibri" w:cs="Calibri"/>
                <w:sz w:val="24"/>
                <w:szCs w:val="24"/>
              </w:rPr>
              <w:t>3</w:t>
            </w:r>
            <w:r w:rsidR="00CE6D8B">
              <w:rPr>
                <w:rFonts w:ascii="Calibri" w:hAnsi="Calibri" w:cs="Calibri"/>
                <w:sz w:val="24"/>
                <w:szCs w:val="24"/>
              </w:rPr>
              <w:t>6</w:t>
            </w:r>
            <w:r w:rsidR="00D34FE7">
              <w:rPr>
                <w:rFonts w:ascii="Calibri" w:hAnsi="Calibri" w:cs="Calibri"/>
                <w:sz w:val="24"/>
                <w:szCs w:val="24"/>
              </w:rPr>
              <w:t xml:space="preserve"> - 3</w:t>
            </w:r>
            <w:r w:rsidR="00327B27">
              <w:rPr>
                <w:rFonts w:ascii="Calibri" w:hAnsi="Calibri" w:cs="Calibri"/>
                <w:sz w:val="24"/>
                <w:szCs w:val="24"/>
              </w:rPr>
              <w:t>7</w:t>
            </w:r>
          </w:p>
        </w:tc>
      </w:tr>
      <w:tr w:rsidRPr="00DA5E9B" w:rsidR="00E16093" w:rsidTr="006F2025" w14:paraId="74B34687" w14:textId="77777777">
        <w:tc>
          <w:tcPr>
            <w:tcW w:w="984" w:type="dxa"/>
            <w:shd w:val="clear" w:color="auto" w:fill="FFFFFF" w:themeFill="background1"/>
          </w:tcPr>
          <w:p w:rsidRPr="00DA5E9B" w:rsidR="00E16093" w:rsidP="00EB5552" w:rsidRDefault="00E16093" w14:paraId="28E021A5" w14:textId="0B0A676E">
            <w:pPr>
              <w:shd w:val="clear" w:color="auto" w:fill="FFFFFF" w:themeFill="background1"/>
              <w:rPr>
                <w:rFonts w:ascii="Calibri" w:hAnsi="Calibri" w:cs="Calibri"/>
                <w:sz w:val="24"/>
                <w:szCs w:val="24"/>
              </w:rPr>
            </w:pPr>
            <w:r w:rsidRPr="00DA5E9B">
              <w:rPr>
                <w:rFonts w:ascii="Calibri" w:hAnsi="Calibri" w:cs="Calibri"/>
                <w:sz w:val="24"/>
                <w:szCs w:val="24"/>
              </w:rPr>
              <w:t>1</w:t>
            </w:r>
            <w:r w:rsidR="005008DE">
              <w:rPr>
                <w:rFonts w:ascii="Calibri" w:hAnsi="Calibri" w:cs="Calibri"/>
                <w:sz w:val="24"/>
                <w:szCs w:val="24"/>
              </w:rPr>
              <w:t>2</w:t>
            </w:r>
            <w:r w:rsidRPr="00DA5E9B">
              <w:rPr>
                <w:rFonts w:ascii="Calibri" w:hAnsi="Calibri" w:cs="Calibri"/>
                <w:sz w:val="24"/>
                <w:szCs w:val="24"/>
              </w:rPr>
              <w:t>.</w:t>
            </w:r>
          </w:p>
        </w:tc>
        <w:tc>
          <w:tcPr>
            <w:tcW w:w="6099" w:type="dxa"/>
            <w:shd w:val="clear" w:color="auto" w:fill="FFFFFF" w:themeFill="background1"/>
          </w:tcPr>
          <w:p w:rsidRPr="00DA5E9B" w:rsidR="00E16093" w:rsidP="00EB5552" w:rsidRDefault="00E16093" w14:paraId="39777BBA" w14:textId="14843F27">
            <w:pPr>
              <w:shd w:val="clear" w:color="auto" w:fill="FFFFFF" w:themeFill="background1"/>
              <w:rPr>
                <w:rFonts w:ascii="Calibri" w:hAnsi="Calibri" w:cs="Calibri"/>
                <w:sz w:val="24"/>
                <w:szCs w:val="24"/>
              </w:rPr>
            </w:pPr>
            <w:r w:rsidRPr="00DA5E9B">
              <w:rPr>
                <w:rFonts w:ascii="Calibri" w:hAnsi="Calibri" w:cs="Calibri"/>
                <w:sz w:val="24"/>
                <w:szCs w:val="24"/>
              </w:rPr>
              <w:t xml:space="preserve">Agency </w:t>
            </w:r>
            <w:r w:rsidR="00FA6D4D">
              <w:rPr>
                <w:rFonts w:ascii="Calibri" w:hAnsi="Calibri" w:cs="Calibri"/>
                <w:sz w:val="24"/>
                <w:szCs w:val="24"/>
              </w:rPr>
              <w:t>l</w:t>
            </w:r>
            <w:r w:rsidRPr="00DA5E9B">
              <w:rPr>
                <w:rFonts w:ascii="Calibri" w:hAnsi="Calibri" w:cs="Calibri"/>
                <w:sz w:val="24"/>
                <w:szCs w:val="24"/>
              </w:rPr>
              <w:t xml:space="preserve">earning </w:t>
            </w:r>
            <w:r w:rsidR="00FA6D4D">
              <w:rPr>
                <w:rFonts w:ascii="Calibri" w:hAnsi="Calibri" w:cs="Calibri"/>
                <w:sz w:val="24"/>
                <w:szCs w:val="24"/>
              </w:rPr>
              <w:t>p</w:t>
            </w:r>
            <w:r w:rsidRPr="00DA5E9B">
              <w:rPr>
                <w:rFonts w:ascii="Calibri" w:hAnsi="Calibri" w:cs="Calibri"/>
                <w:sz w:val="24"/>
                <w:szCs w:val="24"/>
              </w:rPr>
              <w:t>oints</w:t>
            </w:r>
          </w:p>
          <w:p w:rsidRPr="00DA5E9B" w:rsidR="00E16093" w:rsidP="00EB5552" w:rsidRDefault="00E16093" w14:paraId="37D25EAB" w14:textId="77777777">
            <w:pPr>
              <w:shd w:val="clear" w:color="auto" w:fill="FFFFFF" w:themeFill="background1"/>
              <w:rPr>
                <w:rFonts w:ascii="Calibri" w:hAnsi="Calibri" w:cs="Calibri"/>
                <w:sz w:val="24"/>
                <w:szCs w:val="24"/>
              </w:rPr>
            </w:pPr>
          </w:p>
        </w:tc>
        <w:tc>
          <w:tcPr>
            <w:tcW w:w="1933" w:type="dxa"/>
            <w:shd w:val="clear" w:color="auto" w:fill="FFFFFF" w:themeFill="background1"/>
          </w:tcPr>
          <w:p w:rsidRPr="00DA5E9B" w:rsidR="00E16093" w:rsidP="00EB5552" w:rsidRDefault="00E16093" w14:paraId="1C86A6A2" w14:textId="732A1EC6">
            <w:pPr>
              <w:shd w:val="clear" w:color="auto" w:fill="FFFFFF" w:themeFill="background1"/>
              <w:rPr>
                <w:rFonts w:ascii="Calibri" w:hAnsi="Calibri" w:cs="Calibri"/>
                <w:sz w:val="24"/>
                <w:szCs w:val="24"/>
              </w:rPr>
            </w:pPr>
            <w:r w:rsidRPr="00DA5E9B">
              <w:rPr>
                <w:rFonts w:ascii="Calibri" w:hAnsi="Calibri" w:cs="Calibri"/>
                <w:sz w:val="24"/>
                <w:szCs w:val="24"/>
              </w:rPr>
              <w:t xml:space="preserve">Page </w:t>
            </w:r>
            <w:r w:rsidR="00FA6D4D">
              <w:rPr>
                <w:rFonts w:ascii="Calibri" w:hAnsi="Calibri" w:cs="Calibri"/>
                <w:sz w:val="24"/>
                <w:szCs w:val="24"/>
              </w:rPr>
              <w:t>3</w:t>
            </w:r>
            <w:r w:rsidR="00327B27">
              <w:rPr>
                <w:rFonts w:ascii="Calibri" w:hAnsi="Calibri" w:cs="Calibri"/>
                <w:sz w:val="24"/>
                <w:szCs w:val="24"/>
              </w:rPr>
              <w:t>7</w:t>
            </w:r>
            <w:r w:rsidR="00D34FE7">
              <w:rPr>
                <w:rFonts w:ascii="Calibri" w:hAnsi="Calibri" w:cs="Calibri"/>
                <w:sz w:val="24"/>
                <w:szCs w:val="24"/>
              </w:rPr>
              <w:t xml:space="preserve"> -3</w:t>
            </w:r>
            <w:r w:rsidR="00327B27">
              <w:rPr>
                <w:rFonts w:ascii="Calibri" w:hAnsi="Calibri" w:cs="Calibri"/>
                <w:sz w:val="24"/>
                <w:szCs w:val="24"/>
              </w:rPr>
              <w:t>8</w:t>
            </w:r>
          </w:p>
        </w:tc>
      </w:tr>
      <w:tr w:rsidRPr="00DA5E9B" w:rsidR="00E16093" w:rsidTr="006F2025" w14:paraId="320367A5" w14:textId="77777777">
        <w:tc>
          <w:tcPr>
            <w:tcW w:w="984" w:type="dxa"/>
            <w:shd w:val="clear" w:color="auto" w:fill="FFFFFF" w:themeFill="background1"/>
          </w:tcPr>
          <w:p w:rsidRPr="00DA5E9B" w:rsidR="00E16093" w:rsidP="00EB5552" w:rsidRDefault="00E16093" w14:paraId="430FE35A" w14:textId="525B16F3">
            <w:pPr>
              <w:shd w:val="clear" w:color="auto" w:fill="FFFFFF" w:themeFill="background1"/>
              <w:rPr>
                <w:rFonts w:ascii="Calibri" w:hAnsi="Calibri" w:cs="Calibri"/>
                <w:sz w:val="24"/>
                <w:szCs w:val="24"/>
              </w:rPr>
            </w:pPr>
            <w:r w:rsidRPr="00DA5E9B">
              <w:rPr>
                <w:rFonts w:ascii="Calibri" w:hAnsi="Calibri" w:cs="Calibri"/>
                <w:sz w:val="24"/>
                <w:szCs w:val="24"/>
              </w:rPr>
              <w:t>1</w:t>
            </w:r>
            <w:r w:rsidR="005008DE">
              <w:rPr>
                <w:rFonts w:ascii="Calibri" w:hAnsi="Calibri" w:cs="Calibri"/>
                <w:sz w:val="24"/>
                <w:szCs w:val="24"/>
              </w:rPr>
              <w:t>3</w:t>
            </w:r>
            <w:r w:rsidRPr="00DA5E9B">
              <w:rPr>
                <w:rFonts w:ascii="Calibri" w:hAnsi="Calibri" w:cs="Calibri"/>
                <w:sz w:val="24"/>
                <w:szCs w:val="24"/>
              </w:rPr>
              <w:t>.</w:t>
            </w:r>
          </w:p>
        </w:tc>
        <w:tc>
          <w:tcPr>
            <w:tcW w:w="6099" w:type="dxa"/>
            <w:shd w:val="clear" w:color="auto" w:fill="FFFFFF" w:themeFill="background1"/>
          </w:tcPr>
          <w:p w:rsidRPr="00DA5E9B" w:rsidR="00E16093" w:rsidP="00EB5552" w:rsidRDefault="00E16093" w14:paraId="5391C1D8" w14:textId="77777777">
            <w:pPr>
              <w:shd w:val="clear" w:color="auto" w:fill="FFFFFF" w:themeFill="background1"/>
              <w:rPr>
                <w:rFonts w:ascii="Calibri" w:hAnsi="Calibri" w:cs="Calibri"/>
                <w:sz w:val="24"/>
                <w:szCs w:val="24"/>
              </w:rPr>
            </w:pPr>
            <w:r w:rsidRPr="00DA5E9B">
              <w:rPr>
                <w:rFonts w:ascii="Calibri" w:hAnsi="Calibri" w:cs="Calibri"/>
                <w:sz w:val="24"/>
                <w:szCs w:val="24"/>
              </w:rPr>
              <w:t xml:space="preserve">Conclusions </w:t>
            </w:r>
          </w:p>
          <w:p w:rsidRPr="00DA5E9B" w:rsidR="00E16093" w:rsidP="00EB5552" w:rsidRDefault="00E16093" w14:paraId="19C6669E" w14:textId="77777777">
            <w:pPr>
              <w:shd w:val="clear" w:color="auto" w:fill="FFFFFF" w:themeFill="background1"/>
              <w:rPr>
                <w:rFonts w:ascii="Calibri" w:hAnsi="Calibri" w:cs="Calibri"/>
                <w:sz w:val="24"/>
                <w:szCs w:val="24"/>
              </w:rPr>
            </w:pPr>
          </w:p>
        </w:tc>
        <w:tc>
          <w:tcPr>
            <w:tcW w:w="1933" w:type="dxa"/>
            <w:shd w:val="clear" w:color="auto" w:fill="FFFFFF" w:themeFill="background1"/>
          </w:tcPr>
          <w:p w:rsidRPr="00DA5E9B" w:rsidR="00E16093" w:rsidP="00EB5552" w:rsidRDefault="00E16093" w14:paraId="6B5B8B7F" w14:textId="7DE8F170">
            <w:pPr>
              <w:shd w:val="clear" w:color="auto" w:fill="FFFFFF" w:themeFill="background1"/>
              <w:rPr>
                <w:rFonts w:ascii="Calibri" w:hAnsi="Calibri" w:cs="Calibri"/>
                <w:sz w:val="24"/>
                <w:szCs w:val="24"/>
              </w:rPr>
            </w:pPr>
            <w:r w:rsidRPr="00DA5E9B">
              <w:rPr>
                <w:rFonts w:ascii="Calibri" w:hAnsi="Calibri" w:cs="Calibri"/>
                <w:sz w:val="24"/>
                <w:szCs w:val="24"/>
              </w:rPr>
              <w:t xml:space="preserve">Pages </w:t>
            </w:r>
            <w:r w:rsidR="00FA6D4D">
              <w:rPr>
                <w:rFonts w:ascii="Calibri" w:hAnsi="Calibri" w:cs="Calibri"/>
                <w:sz w:val="24"/>
                <w:szCs w:val="24"/>
              </w:rPr>
              <w:t>3</w:t>
            </w:r>
            <w:r w:rsidR="00327B27">
              <w:rPr>
                <w:rFonts w:ascii="Calibri" w:hAnsi="Calibri" w:cs="Calibri"/>
                <w:sz w:val="24"/>
                <w:szCs w:val="24"/>
              </w:rPr>
              <w:t>8</w:t>
            </w:r>
            <w:r w:rsidR="00D34FE7">
              <w:rPr>
                <w:rFonts w:ascii="Calibri" w:hAnsi="Calibri" w:cs="Calibri"/>
                <w:sz w:val="24"/>
                <w:szCs w:val="24"/>
              </w:rPr>
              <w:t xml:space="preserve"> -</w:t>
            </w:r>
            <w:r w:rsidR="00B437B7">
              <w:rPr>
                <w:rFonts w:ascii="Calibri" w:hAnsi="Calibri" w:cs="Calibri"/>
                <w:sz w:val="24"/>
                <w:szCs w:val="24"/>
              </w:rPr>
              <w:t xml:space="preserve"> 40</w:t>
            </w:r>
          </w:p>
        </w:tc>
      </w:tr>
      <w:tr w:rsidRPr="00DA5E9B" w:rsidR="00E16093" w:rsidTr="006F2025" w14:paraId="352D9720" w14:textId="77777777">
        <w:tc>
          <w:tcPr>
            <w:tcW w:w="984" w:type="dxa"/>
            <w:shd w:val="clear" w:color="auto" w:fill="FFFFFF" w:themeFill="background1"/>
          </w:tcPr>
          <w:p w:rsidRPr="00DA5E9B" w:rsidR="00E16093" w:rsidP="00EB5552" w:rsidRDefault="00E16093" w14:paraId="47ABFCFB" w14:textId="2007BC9B">
            <w:pPr>
              <w:shd w:val="clear" w:color="auto" w:fill="FFFFFF" w:themeFill="background1"/>
              <w:rPr>
                <w:rFonts w:ascii="Calibri" w:hAnsi="Calibri" w:cs="Calibri"/>
                <w:sz w:val="24"/>
                <w:szCs w:val="24"/>
              </w:rPr>
            </w:pPr>
            <w:r w:rsidRPr="00DA5E9B">
              <w:rPr>
                <w:rFonts w:ascii="Calibri" w:hAnsi="Calibri" w:cs="Calibri"/>
                <w:sz w:val="24"/>
                <w:szCs w:val="24"/>
              </w:rPr>
              <w:t>1</w:t>
            </w:r>
            <w:r w:rsidR="005008DE">
              <w:rPr>
                <w:rFonts w:ascii="Calibri" w:hAnsi="Calibri" w:cs="Calibri"/>
                <w:sz w:val="24"/>
                <w:szCs w:val="24"/>
              </w:rPr>
              <w:t>4</w:t>
            </w:r>
            <w:r w:rsidRPr="00DA5E9B">
              <w:rPr>
                <w:rFonts w:ascii="Calibri" w:hAnsi="Calibri" w:cs="Calibri"/>
                <w:sz w:val="24"/>
                <w:szCs w:val="24"/>
              </w:rPr>
              <w:t>.</w:t>
            </w:r>
          </w:p>
        </w:tc>
        <w:tc>
          <w:tcPr>
            <w:tcW w:w="6099" w:type="dxa"/>
            <w:shd w:val="clear" w:color="auto" w:fill="FFFFFF" w:themeFill="background1"/>
          </w:tcPr>
          <w:p w:rsidRPr="00DA5E9B" w:rsidR="00E16093" w:rsidP="00EB5552" w:rsidRDefault="00D34FE7" w14:paraId="2C15136F" w14:textId="0D48E701">
            <w:pPr>
              <w:shd w:val="clear" w:color="auto" w:fill="FFFFFF" w:themeFill="background1"/>
              <w:rPr>
                <w:rFonts w:ascii="Calibri" w:hAnsi="Calibri" w:cs="Calibri"/>
                <w:sz w:val="24"/>
                <w:szCs w:val="24"/>
              </w:rPr>
            </w:pPr>
            <w:r>
              <w:rPr>
                <w:rFonts w:ascii="Calibri" w:hAnsi="Calibri" w:cs="Calibri"/>
                <w:sz w:val="24"/>
                <w:szCs w:val="24"/>
              </w:rPr>
              <w:t xml:space="preserve">Questions to the </w:t>
            </w:r>
            <w:r w:rsidR="005B4989">
              <w:rPr>
                <w:rFonts w:ascii="Calibri" w:hAnsi="Calibri" w:cs="Calibri"/>
                <w:sz w:val="24"/>
                <w:szCs w:val="24"/>
              </w:rPr>
              <w:t>BSP</w:t>
            </w:r>
          </w:p>
          <w:p w:rsidRPr="00DA5E9B" w:rsidR="00E16093" w:rsidP="00EB5552" w:rsidRDefault="00E16093" w14:paraId="3F975288" w14:textId="77777777">
            <w:pPr>
              <w:shd w:val="clear" w:color="auto" w:fill="FFFFFF" w:themeFill="background1"/>
              <w:rPr>
                <w:rFonts w:ascii="Calibri" w:hAnsi="Calibri" w:cs="Calibri"/>
                <w:sz w:val="24"/>
                <w:szCs w:val="24"/>
              </w:rPr>
            </w:pPr>
          </w:p>
        </w:tc>
        <w:tc>
          <w:tcPr>
            <w:tcW w:w="1933" w:type="dxa"/>
            <w:shd w:val="clear" w:color="auto" w:fill="FFFFFF" w:themeFill="background1"/>
          </w:tcPr>
          <w:p w:rsidRPr="00DA5E9B" w:rsidR="00E16093" w:rsidP="00EB5552" w:rsidRDefault="00E16093" w14:paraId="2B45F0A4" w14:textId="3CE37AC0">
            <w:pPr>
              <w:shd w:val="clear" w:color="auto" w:fill="FFFFFF" w:themeFill="background1"/>
              <w:rPr>
                <w:rFonts w:ascii="Calibri" w:hAnsi="Calibri" w:cs="Calibri"/>
                <w:sz w:val="24"/>
                <w:szCs w:val="24"/>
              </w:rPr>
            </w:pPr>
            <w:r w:rsidRPr="00DA5E9B">
              <w:rPr>
                <w:rFonts w:ascii="Calibri" w:hAnsi="Calibri" w:cs="Calibri"/>
                <w:sz w:val="24"/>
                <w:szCs w:val="24"/>
              </w:rPr>
              <w:t xml:space="preserve">Pages </w:t>
            </w:r>
            <w:r w:rsidR="00B437B7">
              <w:rPr>
                <w:rFonts w:ascii="Calibri" w:hAnsi="Calibri" w:cs="Calibri"/>
                <w:sz w:val="24"/>
                <w:szCs w:val="24"/>
              </w:rPr>
              <w:t>40</w:t>
            </w:r>
            <w:r w:rsidR="00D34FE7">
              <w:rPr>
                <w:rFonts w:ascii="Calibri" w:hAnsi="Calibri" w:cs="Calibri"/>
                <w:sz w:val="24"/>
                <w:szCs w:val="24"/>
              </w:rPr>
              <w:t xml:space="preserve"> - 4</w:t>
            </w:r>
            <w:r w:rsidR="00B437B7">
              <w:rPr>
                <w:rFonts w:ascii="Calibri" w:hAnsi="Calibri" w:cs="Calibri"/>
                <w:sz w:val="24"/>
                <w:szCs w:val="24"/>
              </w:rPr>
              <w:t>1</w:t>
            </w:r>
          </w:p>
        </w:tc>
      </w:tr>
      <w:tr w:rsidRPr="00DA5E9B" w:rsidR="00E16093" w:rsidTr="006F2025" w14:paraId="005D50ED" w14:textId="77777777">
        <w:tc>
          <w:tcPr>
            <w:tcW w:w="984" w:type="dxa"/>
            <w:shd w:val="clear" w:color="auto" w:fill="FFFFFF" w:themeFill="background1"/>
          </w:tcPr>
          <w:p w:rsidRPr="00DA5E9B" w:rsidR="00E16093" w:rsidP="00EB5552" w:rsidRDefault="00E16093" w14:paraId="310B6E68" w14:textId="6E7DCC15">
            <w:pPr>
              <w:shd w:val="clear" w:color="auto" w:fill="FFFFFF" w:themeFill="background1"/>
              <w:rPr>
                <w:rFonts w:ascii="Calibri" w:hAnsi="Calibri" w:cs="Calibri"/>
                <w:sz w:val="24"/>
                <w:szCs w:val="24"/>
              </w:rPr>
            </w:pPr>
            <w:r w:rsidRPr="00DA5E9B">
              <w:rPr>
                <w:rFonts w:ascii="Calibri" w:hAnsi="Calibri" w:cs="Calibri"/>
                <w:sz w:val="24"/>
                <w:szCs w:val="24"/>
              </w:rPr>
              <w:t>1</w:t>
            </w:r>
            <w:r w:rsidR="005008DE">
              <w:rPr>
                <w:rFonts w:ascii="Calibri" w:hAnsi="Calibri" w:cs="Calibri"/>
                <w:sz w:val="24"/>
                <w:szCs w:val="24"/>
              </w:rPr>
              <w:t>5</w:t>
            </w:r>
            <w:r w:rsidRPr="00DA5E9B">
              <w:rPr>
                <w:rFonts w:ascii="Calibri" w:hAnsi="Calibri" w:cs="Calibri"/>
                <w:sz w:val="24"/>
                <w:szCs w:val="24"/>
              </w:rPr>
              <w:t>.</w:t>
            </w:r>
          </w:p>
        </w:tc>
        <w:tc>
          <w:tcPr>
            <w:tcW w:w="6099" w:type="dxa"/>
            <w:shd w:val="clear" w:color="auto" w:fill="FFFFFF" w:themeFill="background1"/>
          </w:tcPr>
          <w:p w:rsidR="00E16093" w:rsidP="00EB5552" w:rsidRDefault="00E16093" w14:paraId="040B3FF6" w14:textId="32E778B6">
            <w:pPr>
              <w:shd w:val="clear" w:color="auto" w:fill="FFFFFF" w:themeFill="background1"/>
              <w:rPr>
                <w:rFonts w:ascii="Calibri" w:hAnsi="Calibri" w:cs="Calibri"/>
                <w:sz w:val="24"/>
                <w:szCs w:val="24"/>
              </w:rPr>
            </w:pPr>
            <w:r w:rsidRPr="00DA5E9B">
              <w:rPr>
                <w:rFonts w:ascii="Calibri" w:hAnsi="Calibri" w:cs="Calibri"/>
                <w:sz w:val="24"/>
                <w:szCs w:val="24"/>
              </w:rPr>
              <w:t>Appendix 1</w:t>
            </w:r>
            <w:r w:rsidR="005008DE">
              <w:rPr>
                <w:rFonts w:ascii="Calibri" w:hAnsi="Calibri" w:cs="Calibri"/>
                <w:sz w:val="24"/>
                <w:szCs w:val="24"/>
              </w:rPr>
              <w:t xml:space="preserve"> Abridged </w:t>
            </w:r>
            <w:r w:rsidR="00FA6D4D">
              <w:rPr>
                <w:rFonts w:ascii="Calibri" w:hAnsi="Calibri" w:cs="Calibri"/>
                <w:sz w:val="24"/>
                <w:szCs w:val="24"/>
              </w:rPr>
              <w:t>c</w:t>
            </w:r>
            <w:r w:rsidR="005008DE">
              <w:rPr>
                <w:rFonts w:ascii="Calibri" w:hAnsi="Calibri" w:cs="Calibri"/>
                <w:sz w:val="24"/>
                <w:szCs w:val="24"/>
              </w:rPr>
              <w:t>hronology for the time frame of the review</w:t>
            </w:r>
          </w:p>
          <w:p w:rsidRPr="00DA5E9B" w:rsidR="005008DE" w:rsidP="00EB5552" w:rsidRDefault="005008DE" w14:paraId="1E976612" w14:textId="4FD715FB">
            <w:pPr>
              <w:shd w:val="clear" w:color="auto" w:fill="FFFFFF" w:themeFill="background1"/>
              <w:rPr>
                <w:rFonts w:ascii="Calibri" w:hAnsi="Calibri" w:cs="Calibri"/>
                <w:sz w:val="24"/>
                <w:szCs w:val="24"/>
              </w:rPr>
            </w:pPr>
          </w:p>
        </w:tc>
        <w:tc>
          <w:tcPr>
            <w:tcW w:w="1933" w:type="dxa"/>
            <w:shd w:val="clear" w:color="auto" w:fill="FFFFFF" w:themeFill="background1"/>
          </w:tcPr>
          <w:p w:rsidRPr="00DA5E9B" w:rsidR="00E16093" w:rsidP="00EB5552" w:rsidRDefault="00E16093" w14:paraId="313395A9" w14:textId="26ABB765">
            <w:pPr>
              <w:shd w:val="clear" w:color="auto" w:fill="FFFFFF" w:themeFill="background1"/>
              <w:rPr>
                <w:rFonts w:ascii="Calibri" w:hAnsi="Calibri" w:cs="Calibri"/>
                <w:sz w:val="24"/>
                <w:szCs w:val="24"/>
              </w:rPr>
            </w:pPr>
            <w:r w:rsidRPr="00DA5E9B">
              <w:rPr>
                <w:rFonts w:ascii="Calibri" w:hAnsi="Calibri" w:cs="Calibri"/>
                <w:sz w:val="24"/>
                <w:szCs w:val="24"/>
              </w:rPr>
              <w:t>Page</w:t>
            </w:r>
            <w:r w:rsidR="00D34FE7">
              <w:rPr>
                <w:rFonts w:ascii="Calibri" w:hAnsi="Calibri" w:cs="Calibri"/>
                <w:sz w:val="24"/>
                <w:szCs w:val="24"/>
              </w:rPr>
              <w:t xml:space="preserve"> 4</w:t>
            </w:r>
            <w:r w:rsidR="00B437B7">
              <w:rPr>
                <w:rFonts w:ascii="Calibri" w:hAnsi="Calibri" w:cs="Calibri"/>
                <w:sz w:val="24"/>
                <w:szCs w:val="24"/>
              </w:rPr>
              <w:t>2</w:t>
            </w:r>
            <w:r w:rsidR="00D34FE7">
              <w:rPr>
                <w:rFonts w:ascii="Calibri" w:hAnsi="Calibri" w:cs="Calibri"/>
                <w:sz w:val="24"/>
                <w:szCs w:val="24"/>
              </w:rPr>
              <w:t xml:space="preserve"> - 4</w:t>
            </w:r>
            <w:r w:rsidR="00B437B7">
              <w:rPr>
                <w:rFonts w:ascii="Calibri" w:hAnsi="Calibri" w:cs="Calibri"/>
                <w:sz w:val="24"/>
                <w:szCs w:val="24"/>
              </w:rPr>
              <w:t>6</w:t>
            </w:r>
          </w:p>
          <w:p w:rsidRPr="00DA5E9B" w:rsidR="00E16093" w:rsidP="00EB5552" w:rsidRDefault="00E16093" w14:paraId="2301350F" w14:textId="77777777">
            <w:pPr>
              <w:shd w:val="clear" w:color="auto" w:fill="FFFFFF" w:themeFill="background1"/>
              <w:rPr>
                <w:rFonts w:ascii="Calibri" w:hAnsi="Calibri" w:cs="Calibri"/>
                <w:sz w:val="24"/>
                <w:szCs w:val="24"/>
              </w:rPr>
            </w:pPr>
          </w:p>
        </w:tc>
      </w:tr>
      <w:tr w:rsidRPr="00DA5E9B" w:rsidR="005008DE" w:rsidTr="006F2025" w14:paraId="5E0E3FBD" w14:textId="77777777">
        <w:tc>
          <w:tcPr>
            <w:tcW w:w="984" w:type="dxa"/>
            <w:shd w:val="clear" w:color="auto" w:fill="FFFFFF" w:themeFill="background1"/>
          </w:tcPr>
          <w:p w:rsidRPr="00DA5E9B" w:rsidR="005008DE" w:rsidP="00EB5552" w:rsidRDefault="005008DE" w14:paraId="02A28417" w14:textId="19CDE0B3">
            <w:pPr>
              <w:shd w:val="clear" w:color="auto" w:fill="FFFFFF" w:themeFill="background1"/>
              <w:rPr>
                <w:rFonts w:ascii="Calibri" w:hAnsi="Calibri" w:cs="Calibri"/>
                <w:sz w:val="24"/>
                <w:szCs w:val="24"/>
              </w:rPr>
            </w:pPr>
            <w:r>
              <w:rPr>
                <w:rFonts w:ascii="Calibri" w:hAnsi="Calibri" w:cs="Calibri"/>
                <w:sz w:val="24"/>
                <w:szCs w:val="24"/>
              </w:rPr>
              <w:t xml:space="preserve">16. </w:t>
            </w:r>
          </w:p>
        </w:tc>
        <w:tc>
          <w:tcPr>
            <w:tcW w:w="6099" w:type="dxa"/>
            <w:shd w:val="clear" w:color="auto" w:fill="FFFFFF" w:themeFill="background1"/>
          </w:tcPr>
          <w:p w:rsidR="005008DE" w:rsidP="00EB5552" w:rsidRDefault="005008DE" w14:paraId="6FBD830C" w14:textId="77777777">
            <w:pPr>
              <w:shd w:val="clear" w:color="auto" w:fill="FFFFFF" w:themeFill="background1"/>
              <w:rPr>
                <w:rFonts w:ascii="Calibri" w:hAnsi="Calibri" w:cs="Calibri"/>
                <w:sz w:val="24"/>
                <w:szCs w:val="24"/>
              </w:rPr>
            </w:pPr>
            <w:r>
              <w:rPr>
                <w:rFonts w:ascii="Calibri" w:hAnsi="Calibri" w:cs="Calibri"/>
                <w:sz w:val="24"/>
                <w:szCs w:val="24"/>
              </w:rPr>
              <w:t>Appendix 2 Statutory Mental Health Hospital Discharge Guidance</w:t>
            </w:r>
          </w:p>
          <w:p w:rsidRPr="00DA5E9B" w:rsidR="005008DE" w:rsidP="00EB5552" w:rsidRDefault="005008DE" w14:paraId="2FB21809" w14:textId="10F4C83D">
            <w:pPr>
              <w:shd w:val="clear" w:color="auto" w:fill="FFFFFF" w:themeFill="background1"/>
              <w:rPr>
                <w:rFonts w:ascii="Calibri" w:hAnsi="Calibri" w:cs="Calibri"/>
                <w:sz w:val="24"/>
                <w:szCs w:val="24"/>
              </w:rPr>
            </w:pPr>
          </w:p>
        </w:tc>
        <w:tc>
          <w:tcPr>
            <w:tcW w:w="1933" w:type="dxa"/>
            <w:shd w:val="clear" w:color="auto" w:fill="FFFFFF" w:themeFill="background1"/>
          </w:tcPr>
          <w:p w:rsidRPr="00DA5E9B" w:rsidR="005008DE" w:rsidP="00EB5552" w:rsidRDefault="005008DE" w14:paraId="5E50D528" w14:textId="4337C0E7">
            <w:pPr>
              <w:shd w:val="clear" w:color="auto" w:fill="FFFFFF" w:themeFill="background1"/>
              <w:rPr>
                <w:rFonts w:ascii="Calibri" w:hAnsi="Calibri" w:cs="Calibri"/>
                <w:sz w:val="24"/>
                <w:szCs w:val="24"/>
              </w:rPr>
            </w:pPr>
            <w:r>
              <w:rPr>
                <w:rFonts w:ascii="Calibri" w:hAnsi="Calibri" w:cs="Calibri"/>
                <w:sz w:val="24"/>
                <w:szCs w:val="24"/>
              </w:rPr>
              <w:t>Page</w:t>
            </w:r>
            <w:r w:rsidR="00FA6D4D">
              <w:rPr>
                <w:rFonts w:ascii="Calibri" w:hAnsi="Calibri" w:cs="Calibri"/>
                <w:sz w:val="24"/>
                <w:szCs w:val="24"/>
              </w:rPr>
              <w:t xml:space="preserve"> </w:t>
            </w:r>
            <w:r w:rsidR="00D34FE7">
              <w:rPr>
                <w:rFonts w:ascii="Calibri" w:hAnsi="Calibri" w:cs="Calibri"/>
                <w:sz w:val="24"/>
                <w:szCs w:val="24"/>
              </w:rPr>
              <w:t>4</w:t>
            </w:r>
            <w:r w:rsidR="00B437B7">
              <w:rPr>
                <w:rFonts w:ascii="Calibri" w:hAnsi="Calibri" w:cs="Calibri"/>
                <w:sz w:val="24"/>
                <w:szCs w:val="24"/>
              </w:rPr>
              <w:t>7</w:t>
            </w:r>
          </w:p>
        </w:tc>
      </w:tr>
    </w:tbl>
    <w:p w:rsidRPr="00DA5E9B" w:rsidR="001374F0" w:rsidP="00EB5552" w:rsidRDefault="001374F0" w14:paraId="26D27982" w14:textId="77777777">
      <w:pPr>
        <w:shd w:val="clear" w:color="auto" w:fill="FFFFFF" w:themeFill="background1"/>
        <w:jc w:val="both"/>
        <w:rPr>
          <w:rFonts w:ascii="Calibri" w:hAnsi="Calibri" w:cs="Calibri"/>
          <w:b/>
          <w:bCs/>
          <w:sz w:val="28"/>
          <w:szCs w:val="28"/>
        </w:rPr>
      </w:pPr>
    </w:p>
    <w:p w:rsidR="001374F0" w:rsidP="00EB5552" w:rsidRDefault="001374F0" w14:paraId="62E93A8F" w14:textId="77777777">
      <w:pPr>
        <w:shd w:val="clear" w:color="auto" w:fill="FFFFFF" w:themeFill="background1"/>
        <w:jc w:val="both"/>
        <w:rPr>
          <w:rFonts w:ascii="Calibri" w:hAnsi="Calibri" w:cs="Calibri"/>
          <w:b/>
          <w:bCs/>
          <w:sz w:val="28"/>
          <w:szCs w:val="28"/>
        </w:rPr>
      </w:pPr>
    </w:p>
    <w:p w:rsidR="00CF73A6" w:rsidP="001374F0" w:rsidRDefault="00CF73A6" w14:paraId="57FE7553" w14:textId="77777777">
      <w:pPr>
        <w:jc w:val="both"/>
        <w:rPr>
          <w:rFonts w:ascii="Calibri" w:hAnsi="Calibri" w:cs="Calibri"/>
          <w:b/>
          <w:bCs/>
          <w:sz w:val="28"/>
          <w:szCs w:val="28"/>
        </w:rPr>
      </w:pPr>
    </w:p>
    <w:p w:rsidR="00CF73A6" w:rsidP="001374F0" w:rsidRDefault="00CF73A6" w14:paraId="76DE3057" w14:textId="77777777">
      <w:pPr>
        <w:jc w:val="both"/>
        <w:rPr>
          <w:rFonts w:ascii="Calibri" w:hAnsi="Calibri" w:cs="Calibri"/>
          <w:b/>
          <w:bCs/>
          <w:sz w:val="28"/>
          <w:szCs w:val="28"/>
        </w:rPr>
      </w:pPr>
    </w:p>
    <w:p w:rsidR="0030431E" w:rsidP="00CE3CF3" w:rsidRDefault="0030431E" w14:paraId="5AB8E086" w14:textId="77777777">
      <w:pPr>
        <w:jc w:val="center"/>
        <w:rPr>
          <w:rFonts w:ascii="Calibri" w:hAnsi="Calibri" w:cs="Calibri"/>
          <w:b/>
          <w:bCs/>
          <w:sz w:val="28"/>
          <w:szCs w:val="28"/>
        </w:rPr>
      </w:pPr>
    </w:p>
    <w:p w:rsidR="0030431E" w:rsidP="00CE3CF3" w:rsidRDefault="0030431E" w14:paraId="361AA623" w14:textId="77777777">
      <w:pPr>
        <w:jc w:val="center"/>
        <w:rPr>
          <w:rFonts w:ascii="Calibri" w:hAnsi="Calibri" w:cs="Calibri"/>
          <w:b/>
          <w:bCs/>
          <w:sz w:val="28"/>
          <w:szCs w:val="28"/>
        </w:rPr>
      </w:pPr>
    </w:p>
    <w:p w:rsidR="00427420" w:rsidP="00CE3CF3" w:rsidRDefault="00427420" w14:paraId="20985DC3" w14:textId="299C47C4">
      <w:pPr>
        <w:jc w:val="center"/>
        <w:rPr>
          <w:rFonts w:ascii="Calibri" w:hAnsi="Calibri" w:cs="Calibri"/>
          <w:b/>
          <w:bCs/>
          <w:sz w:val="28"/>
          <w:szCs w:val="28"/>
        </w:rPr>
      </w:pPr>
      <w:r>
        <w:rPr>
          <w:rFonts w:ascii="Calibri" w:hAnsi="Calibri" w:cs="Calibri"/>
          <w:b/>
          <w:bCs/>
          <w:sz w:val="28"/>
          <w:szCs w:val="28"/>
        </w:rPr>
        <w:t>Foreword</w:t>
      </w:r>
      <w:r w:rsidR="0030431E">
        <w:rPr>
          <w:rFonts w:ascii="Calibri" w:hAnsi="Calibri" w:cs="Calibri"/>
          <w:b/>
          <w:bCs/>
          <w:sz w:val="28"/>
          <w:szCs w:val="28"/>
        </w:rPr>
        <w:t xml:space="preserve"> </w:t>
      </w:r>
      <w:r w:rsidR="003831C8">
        <w:rPr>
          <w:rFonts w:ascii="Calibri" w:hAnsi="Calibri" w:cs="Calibri"/>
          <w:b/>
          <w:bCs/>
          <w:sz w:val="28"/>
          <w:szCs w:val="28"/>
        </w:rPr>
        <w:t xml:space="preserve">Contributed </w:t>
      </w:r>
      <w:r w:rsidR="0030431E">
        <w:rPr>
          <w:rFonts w:ascii="Calibri" w:hAnsi="Calibri" w:cs="Calibri"/>
          <w:b/>
          <w:bCs/>
          <w:sz w:val="28"/>
          <w:szCs w:val="28"/>
        </w:rPr>
        <w:t>by Jane's Family</w:t>
      </w:r>
    </w:p>
    <w:p w:rsidR="00CE3CF3" w:rsidP="00CE3CF3" w:rsidRDefault="00CE3CF3" w14:paraId="6AA9DB45" w14:textId="47D4EF7E">
      <w:pPr>
        <w:jc w:val="center"/>
        <w:rPr>
          <w:rFonts w:ascii="Calibri" w:hAnsi="Calibri" w:cs="Calibri"/>
          <w:b/>
          <w:bCs/>
          <w:sz w:val="28"/>
          <w:szCs w:val="28"/>
        </w:rPr>
      </w:pPr>
      <w:r>
        <w:rPr>
          <w:rFonts w:ascii="Calibri" w:hAnsi="Calibri" w:cs="Calibri"/>
          <w:b/>
          <w:bCs/>
          <w:sz w:val="28"/>
          <w:szCs w:val="28"/>
        </w:rPr>
        <w:t>'Jane'</w:t>
      </w:r>
    </w:p>
    <w:p w:rsidRPr="0030431E" w:rsidR="0030431E" w:rsidP="0030431E" w:rsidRDefault="0030431E" w14:paraId="6085A338" w14:textId="1DA6CEF5">
      <w:pPr>
        <w:jc w:val="both"/>
        <w:rPr>
          <w:rFonts w:ascii="Calibri" w:hAnsi="Calibri" w:cs="Calibri"/>
          <w:sz w:val="24"/>
          <w:szCs w:val="24"/>
        </w:rPr>
      </w:pPr>
      <w:r w:rsidRPr="0030431E">
        <w:rPr>
          <w:rFonts w:ascii="Calibri" w:hAnsi="Calibri" w:cs="Calibri"/>
          <w:sz w:val="24"/>
          <w:szCs w:val="24"/>
        </w:rPr>
        <w:t xml:space="preserve">A much-loved daughter, sister and auntie. Jane was fiercely independent sporty and </w:t>
      </w:r>
      <w:r w:rsidRPr="0030431E" w:rsidR="00055A4C">
        <w:rPr>
          <w:rFonts w:ascii="Calibri" w:hAnsi="Calibri" w:cs="Calibri"/>
          <w:sz w:val="24"/>
          <w:szCs w:val="24"/>
        </w:rPr>
        <w:t>clever;</w:t>
      </w:r>
      <w:r w:rsidRPr="0030431E">
        <w:rPr>
          <w:rFonts w:ascii="Calibri" w:hAnsi="Calibri" w:cs="Calibri"/>
          <w:sz w:val="24"/>
          <w:szCs w:val="24"/>
        </w:rPr>
        <w:t xml:space="preserve"> she excelled at sports representing her school a</w:t>
      </w:r>
      <w:r w:rsidR="00AB41A0">
        <w:rPr>
          <w:rFonts w:ascii="Calibri" w:hAnsi="Calibri" w:cs="Calibri"/>
          <w:sz w:val="24"/>
          <w:szCs w:val="24"/>
        </w:rPr>
        <w:t>t</w:t>
      </w:r>
      <w:r w:rsidRPr="0030431E">
        <w:rPr>
          <w:rFonts w:ascii="Calibri" w:hAnsi="Calibri" w:cs="Calibri"/>
          <w:sz w:val="24"/>
          <w:szCs w:val="24"/>
        </w:rPr>
        <w:t xml:space="preserve"> county level in both hockey and netball. After leaving school she trained as a PE teacher and spent some happy years teaching in private girls' schools. Jane was happiest outdoors and being at one with nature. She loved to walk and climb in the Lake District. She loved all animals and in particular her rescue dog Holly who gave her much comfort. Although Jane struggled in her later years as her mental health </w:t>
      </w:r>
      <w:r w:rsidRPr="0030431E" w:rsidR="006B106C">
        <w:rPr>
          <w:rFonts w:ascii="Calibri" w:hAnsi="Calibri" w:cs="Calibri"/>
          <w:sz w:val="24"/>
          <w:szCs w:val="24"/>
        </w:rPr>
        <w:t>declined,</w:t>
      </w:r>
      <w:r w:rsidRPr="0030431E">
        <w:rPr>
          <w:rFonts w:ascii="Calibri" w:hAnsi="Calibri" w:cs="Calibri"/>
          <w:sz w:val="24"/>
          <w:szCs w:val="24"/>
        </w:rPr>
        <w:t xml:space="preserve"> she took great interest in her family, it was her desire to return to the </w:t>
      </w:r>
      <w:proofErr w:type="gramStart"/>
      <w:r w:rsidRPr="0030431E">
        <w:rPr>
          <w:rFonts w:ascii="Calibri" w:hAnsi="Calibri" w:cs="Calibri"/>
          <w:sz w:val="24"/>
          <w:szCs w:val="24"/>
        </w:rPr>
        <w:t>North East</w:t>
      </w:r>
      <w:proofErr w:type="gramEnd"/>
      <w:r w:rsidRPr="0030431E">
        <w:rPr>
          <w:rFonts w:ascii="Calibri" w:hAnsi="Calibri" w:cs="Calibri"/>
          <w:sz w:val="24"/>
          <w:szCs w:val="24"/>
        </w:rPr>
        <w:t xml:space="preserve"> to be closer to her loved ones.</w:t>
      </w:r>
    </w:p>
    <w:p w:rsidRPr="0030431E" w:rsidR="0030431E" w:rsidP="0030431E" w:rsidRDefault="0030431E" w14:paraId="01D386F2" w14:textId="77777777">
      <w:pPr>
        <w:jc w:val="both"/>
        <w:rPr>
          <w:rFonts w:ascii="Calibri" w:hAnsi="Calibri" w:cs="Calibri"/>
          <w:sz w:val="24"/>
          <w:szCs w:val="24"/>
        </w:rPr>
      </w:pPr>
      <w:r w:rsidRPr="0030431E">
        <w:rPr>
          <w:rFonts w:ascii="Calibri" w:hAnsi="Calibri" w:cs="Calibri"/>
          <w:sz w:val="24"/>
          <w:szCs w:val="24"/>
        </w:rPr>
        <w:t>We choose to remember Jane with deep affection. We think of her big beaming smile and her love of life.</w:t>
      </w:r>
    </w:p>
    <w:p w:rsidRPr="0030431E" w:rsidR="0030431E" w:rsidP="0030431E" w:rsidRDefault="0030431E" w14:paraId="2AEC9F19" w14:textId="77777777">
      <w:pPr>
        <w:jc w:val="center"/>
        <w:rPr>
          <w:rFonts w:ascii="Calibri" w:hAnsi="Calibri" w:cs="Calibri"/>
          <w:sz w:val="24"/>
          <w:szCs w:val="24"/>
        </w:rPr>
      </w:pPr>
      <w:r w:rsidRPr="0030431E">
        <w:rPr>
          <w:rFonts w:ascii="Calibri" w:hAnsi="Calibri" w:cs="Calibri"/>
          <w:sz w:val="24"/>
          <w:szCs w:val="24"/>
        </w:rPr>
        <w:t>Jane – missed forever</w:t>
      </w:r>
    </w:p>
    <w:p w:rsidRPr="0030431E" w:rsidR="0030431E" w:rsidP="0030431E" w:rsidRDefault="0030431E" w14:paraId="52A049DD" w14:textId="77777777">
      <w:pPr>
        <w:jc w:val="center"/>
        <w:rPr>
          <w:rFonts w:ascii="Calibri" w:hAnsi="Calibri" w:cs="Calibri"/>
          <w:sz w:val="24"/>
          <w:szCs w:val="24"/>
        </w:rPr>
      </w:pPr>
      <w:r w:rsidRPr="0030431E">
        <w:rPr>
          <w:rFonts w:ascii="Calibri" w:hAnsi="Calibri" w:cs="Calibri"/>
          <w:sz w:val="24"/>
          <w:szCs w:val="24"/>
        </w:rPr>
        <w:t>1967 - 2025</w:t>
      </w:r>
    </w:p>
    <w:p w:rsidR="0030431E" w:rsidP="00CE3CF3" w:rsidRDefault="0030431E" w14:paraId="3A6219D4" w14:textId="77777777">
      <w:pPr>
        <w:jc w:val="center"/>
        <w:rPr>
          <w:rFonts w:ascii="Calibri" w:hAnsi="Calibri" w:cs="Calibri"/>
          <w:b/>
          <w:bCs/>
          <w:sz w:val="28"/>
          <w:szCs w:val="28"/>
        </w:rPr>
      </w:pPr>
    </w:p>
    <w:p w:rsidR="00427420" w:rsidP="001374F0" w:rsidRDefault="00427420" w14:paraId="2A608DB1" w14:textId="77777777">
      <w:pPr>
        <w:jc w:val="both"/>
        <w:rPr>
          <w:rFonts w:ascii="Calibri" w:hAnsi="Calibri" w:cs="Calibri"/>
          <w:b/>
          <w:bCs/>
          <w:sz w:val="28"/>
          <w:szCs w:val="28"/>
        </w:rPr>
      </w:pPr>
    </w:p>
    <w:p w:rsidR="00427420" w:rsidP="001374F0" w:rsidRDefault="00427420" w14:paraId="11906B5D" w14:textId="77777777">
      <w:pPr>
        <w:jc w:val="both"/>
        <w:rPr>
          <w:rFonts w:ascii="Calibri" w:hAnsi="Calibri" w:cs="Calibri"/>
          <w:b/>
          <w:bCs/>
          <w:sz w:val="28"/>
          <w:szCs w:val="28"/>
        </w:rPr>
      </w:pPr>
    </w:p>
    <w:p w:rsidR="0030431E" w:rsidP="001374F0" w:rsidRDefault="0030431E" w14:paraId="2323A2B0" w14:textId="77777777">
      <w:pPr>
        <w:jc w:val="both"/>
        <w:rPr>
          <w:rFonts w:ascii="Calibri" w:hAnsi="Calibri" w:cs="Calibri"/>
          <w:b/>
          <w:bCs/>
          <w:sz w:val="28"/>
          <w:szCs w:val="28"/>
        </w:rPr>
      </w:pPr>
    </w:p>
    <w:p w:rsidR="0030431E" w:rsidP="001374F0" w:rsidRDefault="0030431E" w14:paraId="0B584ECB" w14:textId="77777777">
      <w:pPr>
        <w:jc w:val="both"/>
        <w:rPr>
          <w:rFonts w:ascii="Calibri" w:hAnsi="Calibri" w:cs="Calibri"/>
          <w:b/>
          <w:bCs/>
          <w:sz w:val="28"/>
          <w:szCs w:val="28"/>
        </w:rPr>
      </w:pPr>
    </w:p>
    <w:p w:rsidR="0030431E" w:rsidP="001374F0" w:rsidRDefault="0030431E" w14:paraId="2ACC4E52" w14:textId="77777777">
      <w:pPr>
        <w:jc w:val="both"/>
        <w:rPr>
          <w:rFonts w:ascii="Calibri" w:hAnsi="Calibri" w:cs="Calibri"/>
          <w:b/>
          <w:bCs/>
          <w:sz w:val="28"/>
          <w:szCs w:val="28"/>
        </w:rPr>
      </w:pPr>
    </w:p>
    <w:p w:rsidR="0030431E" w:rsidP="001374F0" w:rsidRDefault="0030431E" w14:paraId="50D10326" w14:textId="77777777">
      <w:pPr>
        <w:jc w:val="both"/>
        <w:rPr>
          <w:rFonts w:ascii="Calibri" w:hAnsi="Calibri" w:cs="Calibri"/>
          <w:b/>
          <w:bCs/>
          <w:sz w:val="28"/>
          <w:szCs w:val="28"/>
        </w:rPr>
      </w:pPr>
    </w:p>
    <w:p w:rsidR="0030431E" w:rsidP="001374F0" w:rsidRDefault="0030431E" w14:paraId="35A1F9E7" w14:textId="77777777">
      <w:pPr>
        <w:jc w:val="both"/>
        <w:rPr>
          <w:rFonts w:ascii="Calibri" w:hAnsi="Calibri" w:cs="Calibri"/>
          <w:b/>
          <w:bCs/>
          <w:sz w:val="28"/>
          <w:szCs w:val="28"/>
        </w:rPr>
      </w:pPr>
    </w:p>
    <w:p w:rsidR="0030431E" w:rsidP="001374F0" w:rsidRDefault="0030431E" w14:paraId="7D3C355B" w14:textId="77777777">
      <w:pPr>
        <w:jc w:val="both"/>
        <w:rPr>
          <w:rFonts w:ascii="Calibri" w:hAnsi="Calibri" w:cs="Calibri"/>
          <w:b/>
          <w:bCs/>
          <w:sz w:val="28"/>
          <w:szCs w:val="28"/>
        </w:rPr>
      </w:pPr>
    </w:p>
    <w:p w:rsidR="0030431E" w:rsidP="001374F0" w:rsidRDefault="0030431E" w14:paraId="38180A36" w14:textId="77777777">
      <w:pPr>
        <w:jc w:val="both"/>
        <w:rPr>
          <w:rFonts w:ascii="Calibri" w:hAnsi="Calibri" w:cs="Calibri"/>
          <w:b/>
          <w:bCs/>
          <w:sz w:val="28"/>
          <w:szCs w:val="28"/>
        </w:rPr>
      </w:pPr>
    </w:p>
    <w:p w:rsidR="0030431E" w:rsidP="001374F0" w:rsidRDefault="0030431E" w14:paraId="4D0129D7" w14:textId="77777777">
      <w:pPr>
        <w:jc w:val="both"/>
        <w:rPr>
          <w:rFonts w:ascii="Calibri" w:hAnsi="Calibri" w:cs="Calibri"/>
          <w:b/>
          <w:bCs/>
          <w:sz w:val="28"/>
          <w:szCs w:val="28"/>
        </w:rPr>
      </w:pPr>
    </w:p>
    <w:p w:rsidR="0030431E" w:rsidP="001374F0" w:rsidRDefault="0030431E" w14:paraId="1455874E" w14:textId="77777777">
      <w:pPr>
        <w:jc w:val="both"/>
        <w:rPr>
          <w:rFonts w:ascii="Calibri" w:hAnsi="Calibri" w:cs="Calibri"/>
          <w:b/>
          <w:bCs/>
          <w:sz w:val="28"/>
          <w:szCs w:val="28"/>
        </w:rPr>
      </w:pPr>
    </w:p>
    <w:p w:rsidR="0030431E" w:rsidP="001374F0" w:rsidRDefault="0030431E" w14:paraId="654CE196" w14:textId="77777777">
      <w:pPr>
        <w:jc w:val="both"/>
        <w:rPr>
          <w:rFonts w:ascii="Calibri" w:hAnsi="Calibri" w:cs="Calibri"/>
          <w:b/>
          <w:bCs/>
          <w:sz w:val="28"/>
          <w:szCs w:val="28"/>
        </w:rPr>
      </w:pPr>
    </w:p>
    <w:p w:rsidRPr="00DA5E9B" w:rsidR="001374F0" w:rsidP="001374F0" w:rsidRDefault="00224CB4" w14:paraId="2C1DC0AB" w14:textId="51773452">
      <w:pPr>
        <w:jc w:val="both"/>
        <w:rPr>
          <w:rFonts w:ascii="Calibri" w:hAnsi="Calibri" w:cs="Calibri"/>
          <w:b/>
          <w:bCs/>
          <w:sz w:val="28"/>
          <w:szCs w:val="28"/>
        </w:rPr>
      </w:pPr>
      <w:r w:rsidRPr="00DA5E9B">
        <w:rPr>
          <w:rFonts w:ascii="Calibri" w:hAnsi="Calibri" w:cs="Calibri"/>
          <w:b/>
          <w:bCs/>
          <w:sz w:val="28"/>
          <w:szCs w:val="28"/>
        </w:rPr>
        <w:lastRenderedPageBreak/>
        <w:t>1</w:t>
      </w:r>
      <w:r w:rsidRPr="00DA5E9B" w:rsidR="001374F0">
        <w:rPr>
          <w:rFonts w:ascii="Calibri" w:hAnsi="Calibri" w:cs="Calibri"/>
          <w:b/>
          <w:bCs/>
          <w:sz w:val="28"/>
          <w:szCs w:val="28"/>
        </w:rPr>
        <w:t>.0 Introduction</w:t>
      </w:r>
    </w:p>
    <w:p w:rsidRPr="00DA5E9B" w:rsidR="00715864" w:rsidP="001374F0" w:rsidRDefault="001374F0" w14:paraId="6F443E28" w14:textId="53B16C4F">
      <w:pPr>
        <w:jc w:val="both"/>
        <w:rPr>
          <w:rFonts w:ascii="Calibri" w:hAnsi="Calibri" w:cs="Calibri"/>
          <w:sz w:val="24"/>
          <w:szCs w:val="24"/>
        </w:rPr>
      </w:pPr>
      <w:r w:rsidRPr="00DA5E9B">
        <w:rPr>
          <w:rFonts w:ascii="Calibri" w:hAnsi="Calibri" w:cs="Calibri"/>
          <w:sz w:val="24"/>
          <w:szCs w:val="24"/>
        </w:rPr>
        <w:t xml:space="preserve">1.1 </w:t>
      </w:r>
      <w:r w:rsidRPr="00DA5E9B" w:rsidR="00AD14E9">
        <w:rPr>
          <w:rFonts w:ascii="Calibri" w:hAnsi="Calibri" w:cs="Calibri"/>
          <w:sz w:val="24"/>
          <w:szCs w:val="24"/>
        </w:rPr>
        <w:t>Jane</w:t>
      </w:r>
      <w:r w:rsidRPr="00DA5E9B">
        <w:rPr>
          <w:rFonts w:ascii="Calibri" w:hAnsi="Calibri" w:cs="Calibri"/>
          <w:sz w:val="24"/>
          <w:szCs w:val="24"/>
        </w:rPr>
        <w:t xml:space="preserve"> was a white British woman who was 57 years old when she was found deceased in a field near to her home on the 11</w:t>
      </w:r>
      <w:r w:rsidRPr="00DA5E9B">
        <w:rPr>
          <w:rFonts w:ascii="Calibri" w:hAnsi="Calibri" w:cs="Calibri"/>
          <w:sz w:val="24"/>
          <w:szCs w:val="24"/>
          <w:vertAlign w:val="superscript"/>
        </w:rPr>
        <w:t>th</w:t>
      </w:r>
      <w:r w:rsidRPr="00DA5E9B">
        <w:rPr>
          <w:rFonts w:ascii="Calibri" w:hAnsi="Calibri" w:cs="Calibri"/>
          <w:sz w:val="24"/>
          <w:szCs w:val="24"/>
        </w:rPr>
        <w:t xml:space="preserve"> of January 2025. </w:t>
      </w:r>
      <w:r w:rsidRPr="00DA5E9B" w:rsidR="00765443">
        <w:rPr>
          <w:rFonts w:ascii="Calibri" w:hAnsi="Calibri" w:cs="Calibri"/>
          <w:sz w:val="24"/>
          <w:szCs w:val="24"/>
        </w:rPr>
        <w:t>Jane</w:t>
      </w:r>
      <w:r w:rsidRPr="00DA5E9B" w:rsidR="00F026C0">
        <w:rPr>
          <w:rFonts w:ascii="Calibri" w:hAnsi="Calibri" w:cs="Calibri"/>
          <w:sz w:val="24"/>
          <w:szCs w:val="24"/>
        </w:rPr>
        <w:t xml:space="preserve">'s last contact with outside agencies </w:t>
      </w:r>
      <w:r w:rsidR="005008DE">
        <w:rPr>
          <w:rFonts w:ascii="Calibri" w:hAnsi="Calibri" w:cs="Calibri"/>
          <w:sz w:val="24"/>
          <w:szCs w:val="24"/>
        </w:rPr>
        <w:t xml:space="preserve">supporting her following her discharge from a mental health hospital ward in December 2024 </w:t>
      </w:r>
      <w:r w:rsidRPr="00DA5E9B" w:rsidR="00F026C0">
        <w:rPr>
          <w:rFonts w:ascii="Calibri" w:hAnsi="Calibri" w:cs="Calibri"/>
          <w:sz w:val="24"/>
          <w:szCs w:val="24"/>
        </w:rPr>
        <w:t xml:space="preserve">was </w:t>
      </w:r>
      <w:r w:rsidRPr="00DA5E9B" w:rsidR="00715864">
        <w:rPr>
          <w:rFonts w:ascii="Calibri" w:hAnsi="Calibri" w:cs="Calibri"/>
          <w:sz w:val="24"/>
          <w:szCs w:val="24"/>
        </w:rPr>
        <w:t xml:space="preserve">7 days </w:t>
      </w:r>
      <w:r w:rsidRPr="00DA5E9B" w:rsidR="00934AB5">
        <w:rPr>
          <w:rFonts w:ascii="Calibri" w:hAnsi="Calibri" w:cs="Calibri"/>
          <w:sz w:val="24"/>
          <w:szCs w:val="24"/>
        </w:rPr>
        <w:t>earlier</w:t>
      </w:r>
      <w:r w:rsidR="005008DE">
        <w:rPr>
          <w:rFonts w:ascii="Calibri" w:hAnsi="Calibri" w:cs="Calibri"/>
          <w:sz w:val="24"/>
          <w:szCs w:val="24"/>
        </w:rPr>
        <w:t xml:space="preserve"> on the 4</w:t>
      </w:r>
      <w:r w:rsidRPr="005008DE" w:rsidR="005008DE">
        <w:rPr>
          <w:rFonts w:ascii="Calibri" w:hAnsi="Calibri" w:cs="Calibri"/>
          <w:sz w:val="24"/>
          <w:szCs w:val="24"/>
          <w:vertAlign w:val="superscript"/>
        </w:rPr>
        <w:t>th</w:t>
      </w:r>
      <w:r w:rsidR="007C481E">
        <w:rPr>
          <w:rFonts w:ascii="Calibri" w:hAnsi="Calibri" w:cs="Calibri"/>
          <w:sz w:val="24"/>
          <w:szCs w:val="24"/>
          <w:vertAlign w:val="superscript"/>
        </w:rPr>
        <w:t xml:space="preserve"> </w:t>
      </w:r>
      <w:r w:rsidR="007C481E">
        <w:rPr>
          <w:rFonts w:ascii="Calibri" w:hAnsi="Calibri" w:cs="Calibri"/>
          <w:sz w:val="24"/>
          <w:szCs w:val="24"/>
        </w:rPr>
        <w:t>of</w:t>
      </w:r>
      <w:r w:rsidR="005008DE">
        <w:rPr>
          <w:rFonts w:ascii="Calibri" w:hAnsi="Calibri" w:cs="Calibri"/>
          <w:sz w:val="24"/>
          <w:szCs w:val="24"/>
        </w:rPr>
        <w:t xml:space="preserve"> January 2025.</w:t>
      </w:r>
    </w:p>
    <w:p w:rsidRPr="00CD3B35" w:rsidR="001374F0" w:rsidP="001374F0" w:rsidRDefault="00715864" w14:paraId="0C751E64" w14:textId="2533A10C">
      <w:pPr>
        <w:jc w:val="both"/>
        <w:rPr>
          <w:rFonts w:ascii="Calibri" w:hAnsi="Calibri" w:cs="Calibri"/>
          <w:sz w:val="24"/>
          <w:szCs w:val="24"/>
        </w:rPr>
      </w:pPr>
      <w:r w:rsidRPr="00DA5E9B">
        <w:rPr>
          <w:rFonts w:ascii="Calibri" w:hAnsi="Calibri" w:cs="Calibri"/>
          <w:sz w:val="24"/>
          <w:szCs w:val="24"/>
        </w:rPr>
        <w:t xml:space="preserve">1.2 </w:t>
      </w:r>
      <w:r w:rsidRPr="00DA5E9B" w:rsidR="001374F0">
        <w:rPr>
          <w:rFonts w:ascii="Calibri" w:hAnsi="Calibri" w:cs="Calibri"/>
          <w:sz w:val="24"/>
          <w:szCs w:val="24"/>
        </w:rPr>
        <w:t xml:space="preserve">In September of </w:t>
      </w:r>
      <w:r w:rsidRPr="00CD3B35" w:rsidR="001374F0">
        <w:rPr>
          <w:rFonts w:ascii="Calibri" w:hAnsi="Calibri" w:cs="Calibri"/>
          <w:sz w:val="24"/>
          <w:szCs w:val="24"/>
        </w:rPr>
        <w:t xml:space="preserve">2024 </w:t>
      </w:r>
      <w:r w:rsidRPr="00CD3B35" w:rsidR="00AD14E9">
        <w:rPr>
          <w:rFonts w:ascii="Calibri" w:hAnsi="Calibri" w:cs="Calibri"/>
          <w:sz w:val="24"/>
          <w:szCs w:val="24"/>
        </w:rPr>
        <w:t>J</w:t>
      </w:r>
      <w:r w:rsidRPr="00CD3B35" w:rsidR="008A27CA">
        <w:rPr>
          <w:rFonts w:ascii="Calibri" w:hAnsi="Calibri" w:cs="Calibri"/>
          <w:sz w:val="24"/>
          <w:szCs w:val="24"/>
        </w:rPr>
        <w:t>ane</w:t>
      </w:r>
      <w:r w:rsidRPr="00CD3B35" w:rsidR="001374F0">
        <w:rPr>
          <w:rFonts w:ascii="Calibri" w:hAnsi="Calibri" w:cs="Calibri"/>
          <w:sz w:val="24"/>
          <w:szCs w:val="24"/>
        </w:rPr>
        <w:t xml:space="preserve"> was seen </w:t>
      </w:r>
      <w:r w:rsidRPr="00E76A29" w:rsidR="001374F0">
        <w:rPr>
          <w:rFonts w:ascii="Calibri" w:hAnsi="Calibri" w:cs="Calibri"/>
          <w:sz w:val="24"/>
          <w:szCs w:val="24"/>
        </w:rPr>
        <w:t xml:space="preserve">by </w:t>
      </w:r>
      <w:r w:rsidRPr="00E76A29" w:rsidR="00506E40">
        <w:rPr>
          <w:rFonts w:ascii="Calibri" w:hAnsi="Calibri" w:cs="Calibri"/>
          <w:sz w:val="24"/>
          <w:szCs w:val="24"/>
        </w:rPr>
        <w:t xml:space="preserve">a </w:t>
      </w:r>
      <w:r w:rsidRPr="00E76A29" w:rsidR="00E76A29">
        <w:rPr>
          <w:rFonts w:ascii="Calibri" w:hAnsi="Calibri" w:cs="Calibri"/>
          <w:sz w:val="24"/>
          <w:szCs w:val="24"/>
        </w:rPr>
        <w:t>M</w:t>
      </w:r>
      <w:r w:rsidRPr="00E76A29" w:rsidR="00F3744D">
        <w:rPr>
          <w:rFonts w:ascii="Calibri" w:hAnsi="Calibri" w:cs="Calibri"/>
          <w:sz w:val="24"/>
          <w:szCs w:val="24"/>
        </w:rPr>
        <w:t xml:space="preserve">ental </w:t>
      </w:r>
      <w:r w:rsidRPr="00E76A29" w:rsidR="00E76A29">
        <w:rPr>
          <w:rFonts w:ascii="Calibri" w:hAnsi="Calibri" w:cs="Calibri"/>
          <w:sz w:val="24"/>
          <w:szCs w:val="24"/>
        </w:rPr>
        <w:t>H</w:t>
      </w:r>
      <w:r w:rsidRPr="00E76A29" w:rsidR="00F3744D">
        <w:rPr>
          <w:rFonts w:ascii="Calibri" w:hAnsi="Calibri" w:cs="Calibri"/>
          <w:sz w:val="24"/>
          <w:szCs w:val="24"/>
        </w:rPr>
        <w:t xml:space="preserve">ealth </w:t>
      </w:r>
      <w:r w:rsidRPr="00E76A29" w:rsidR="00E76A29">
        <w:rPr>
          <w:rFonts w:ascii="Calibri" w:hAnsi="Calibri" w:cs="Calibri"/>
          <w:sz w:val="24"/>
          <w:szCs w:val="24"/>
        </w:rPr>
        <w:t>P</w:t>
      </w:r>
      <w:r w:rsidRPr="00E76A29" w:rsidR="00F3744D">
        <w:rPr>
          <w:rFonts w:ascii="Calibri" w:hAnsi="Calibri" w:cs="Calibri"/>
          <w:sz w:val="24"/>
          <w:szCs w:val="24"/>
        </w:rPr>
        <w:t>ractitioner</w:t>
      </w:r>
      <w:r w:rsidRPr="00E76A29" w:rsidR="00506E40">
        <w:rPr>
          <w:rFonts w:ascii="Calibri" w:hAnsi="Calibri" w:cs="Calibri"/>
          <w:sz w:val="24"/>
          <w:szCs w:val="24"/>
        </w:rPr>
        <w:t xml:space="preserve"> from </w:t>
      </w:r>
      <w:r w:rsidRPr="00CD3B35" w:rsidR="001374F0">
        <w:rPr>
          <w:rFonts w:ascii="Calibri" w:hAnsi="Calibri" w:cs="Calibri"/>
          <w:sz w:val="24"/>
          <w:szCs w:val="24"/>
        </w:rPr>
        <w:t xml:space="preserve">the </w:t>
      </w:r>
      <w:r w:rsidRPr="00CD3B35" w:rsidR="00506E40">
        <w:rPr>
          <w:rFonts w:ascii="Calibri" w:hAnsi="Calibri" w:cs="Calibri"/>
          <w:sz w:val="24"/>
          <w:szCs w:val="24"/>
        </w:rPr>
        <w:t xml:space="preserve">Primary Care </w:t>
      </w:r>
      <w:r w:rsidRPr="00E76A29" w:rsidR="00506E40">
        <w:rPr>
          <w:rFonts w:ascii="Calibri" w:hAnsi="Calibri" w:cs="Calibri"/>
          <w:sz w:val="24"/>
          <w:szCs w:val="24"/>
        </w:rPr>
        <w:t>Network</w:t>
      </w:r>
      <w:r w:rsidRPr="00E76A29" w:rsidR="00506E40">
        <w:rPr>
          <w:rStyle w:val="FootnoteReference"/>
          <w:rFonts w:ascii="Calibri" w:hAnsi="Calibri" w:cs="Calibri"/>
          <w:sz w:val="24"/>
          <w:szCs w:val="24"/>
        </w:rPr>
        <w:footnoteReference w:id="1"/>
      </w:r>
      <w:r w:rsidRPr="00E76A29" w:rsidR="00506E40">
        <w:rPr>
          <w:rFonts w:ascii="Calibri" w:hAnsi="Calibri" w:cs="Calibri"/>
          <w:sz w:val="24"/>
          <w:szCs w:val="24"/>
        </w:rPr>
        <w:t xml:space="preserve"> (PCN) team</w:t>
      </w:r>
      <w:r w:rsidRPr="00E76A29" w:rsidR="00E55D9D">
        <w:rPr>
          <w:rFonts w:ascii="Calibri" w:hAnsi="Calibri" w:cs="Calibri"/>
          <w:sz w:val="24"/>
          <w:szCs w:val="24"/>
        </w:rPr>
        <w:t xml:space="preserve">, which later </w:t>
      </w:r>
      <w:r w:rsidRPr="00E76A29" w:rsidR="00EB722C">
        <w:rPr>
          <w:rFonts w:ascii="Calibri" w:hAnsi="Calibri" w:cs="Calibri"/>
          <w:sz w:val="24"/>
          <w:szCs w:val="24"/>
        </w:rPr>
        <w:t>came under</w:t>
      </w:r>
      <w:r w:rsidRPr="00E76A29" w:rsidR="00E55D9D">
        <w:rPr>
          <w:rFonts w:ascii="Calibri" w:hAnsi="Calibri" w:cs="Calibri"/>
          <w:sz w:val="24"/>
          <w:szCs w:val="24"/>
        </w:rPr>
        <w:t xml:space="preserve"> the Living Well Team from December 2024</w:t>
      </w:r>
      <w:r w:rsidRPr="00E76A29" w:rsidR="00506E40">
        <w:rPr>
          <w:rFonts w:ascii="Calibri" w:hAnsi="Calibri" w:cs="Calibri"/>
          <w:sz w:val="24"/>
          <w:szCs w:val="24"/>
        </w:rPr>
        <w:t>. A</w:t>
      </w:r>
      <w:r w:rsidRPr="00E76A29" w:rsidR="001374F0">
        <w:rPr>
          <w:rFonts w:ascii="Calibri" w:hAnsi="Calibri" w:cs="Calibri"/>
          <w:sz w:val="24"/>
          <w:szCs w:val="24"/>
        </w:rPr>
        <w:t xml:space="preserve">t this consultation </w:t>
      </w:r>
      <w:r w:rsidRPr="00E76A29" w:rsidR="00AD14E9">
        <w:rPr>
          <w:rFonts w:ascii="Calibri" w:hAnsi="Calibri" w:cs="Calibri"/>
          <w:sz w:val="24"/>
          <w:szCs w:val="24"/>
        </w:rPr>
        <w:t>J</w:t>
      </w:r>
      <w:r w:rsidRPr="00E76A29" w:rsidR="008A27CA">
        <w:rPr>
          <w:rFonts w:ascii="Calibri" w:hAnsi="Calibri" w:cs="Calibri"/>
          <w:sz w:val="24"/>
          <w:szCs w:val="24"/>
        </w:rPr>
        <w:t>ane</w:t>
      </w:r>
      <w:r w:rsidRPr="00E76A29" w:rsidR="001374F0">
        <w:rPr>
          <w:rFonts w:ascii="Calibri" w:hAnsi="Calibri" w:cs="Calibri"/>
          <w:sz w:val="24"/>
          <w:szCs w:val="24"/>
        </w:rPr>
        <w:t xml:space="preserve"> reported feeling very socially</w:t>
      </w:r>
      <w:r w:rsidRPr="00E76A29" w:rsidR="00ED5237">
        <w:rPr>
          <w:rFonts w:ascii="Calibri" w:hAnsi="Calibri" w:cs="Calibri"/>
          <w:sz w:val="24"/>
          <w:szCs w:val="24"/>
        </w:rPr>
        <w:t xml:space="preserve"> isolated</w:t>
      </w:r>
      <w:r w:rsidRPr="00E76A29" w:rsidR="001374F0">
        <w:rPr>
          <w:rFonts w:ascii="Calibri" w:hAnsi="Calibri" w:cs="Calibri"/>
          <w:sz w:val="24"/>
          <w:szCs w:val="24"/>
        </w:rPr>
        <w:t>, depressed</w:t>
      </w:r>
      <w:r w:rsidRPr="00E76A29" w:rsidR="00F3744D">
        <w:rPr>
          <w:rFonts w:ascii="Calibri" w:hAnsi="Calibri" w:cs="Calibri"/>
          <w:sz w:val="24"/>
          <w:szCs w:val="24"/>
        </w:rPr>
        <w:t xml:space="preserve"> with </w:t>
      </w:r>
      <w:r w:rsidRPr="00E76A29" w:rsidR="00E76A29">
        <w:rPr>
          <w:rFonts w:ascii="Calibri" w:hAnsi="Calibri" w:cs="Calibri"/>
          <w:sz w:val="24"/>
          <w:szCs w:val="24"/>
        </w:rPr>
        <w:t>very intensive suicidal thoughts</w:t>
      </w:r>
      <w:r w:rsidRPr="00E76A29" w:rsidR="00571B7C">
        <w:rPr>
          <w:rFonts w:ascii="Calibri" w:hAnsi="Calibri" w:cs="Calibri"/>
          <w:sz w:val="24"/>
          <w:szCs w:val="24"/>
        </w:rPr>
        <w:t xml:space="preserve">, </w:t>
      </w:r>
      <w:r w:rsidRPr="00E76A29" w:rsidR="001374F0">
        <w:rPr>
          <w:rFonts w:ascii="Calibri" w:hAnsi="Calibri" w:cs="Calibri"/>
          <w:sz w:val="24"/>
          <w:szCs w:val="24"/>
        </w:rPr>
        <w:t xml:space="preserve">feeling like she had hit 'rock bottom'.  </w:t>
      </w:r>
      <w:r w:rsidRPr="00E76A29" w:rsidR="00AD14E9">
        <w:rPr>
          <w:rFonts w:ascii="Calibri" w:hAnsi="Calibri" w:cs="Calibri"/>
          <w:sz w:val="24"/>
          <w:szCs w:val="24"/>
        </w:rPr>
        <w:t>Jane</w:t>
      </w:r>
      <w:r w:rsidRPr="00E76A29" w:rsidR="001374F0">
        <w:rPr>
          <w:rFonts w:ascii="Calibri" w:hAnsi="Calibri" w:cs="Calibri"/>
          <w:sz w:val="24"/>
          <w:szCs w:val="24"/>
        </w:rPr>
        <w:t xml:space="preserve"> disclosed that she was staying in bed for prolonged </w:t>
      </w:r>
      <w:r w:rsidRPr="00CD3B35" w:rsidR="001374F0">
        <w:rPr>
          <w:rFonts w:ascii="Calibri" w:hAnsi="Calibri" w:cs="Calibri"/>
          <w:sz w:val="24"/>
          <w:szCs w:val="24"/>
        </w:rPr>
        <w:t xml:space="preserve">periods of time and wasn't going </w:t>
      </w:r>
      <w:r w:rsidRPr="00CD3B35" w:rsidR="000111FC">
        <w:rPr>
          <w:rFonts w:ascii="Calibri" w:hAnsi="Calibri" w:cs="Calibri"/>
          <w:sz w:val="24"/>
          <w:szCs w:val="24"/>
        </w:rPr>
        <w:t>out,</w:t>
      </w:r>
      <w:r w:rsidRPr="00CD3B35" w:rsidR="001374F0">
        <w:rPr>
          <w:rFonts w:ascii="Calibri" w:hAnsi="Calibri" w:cs="Calibri"/>
          <w:sz w:val="24"/>
          <w:szCs w:val="24"/>
        </w:rPr>
        <w:t xml:space="preserve"> but she </w:t>
      </w:r>
      <w:r w:rsidRPr="00CD3B35" w:rsidR="00DA3516">
        <w:rPr>
          <w:rFonts w:ascii="Calibri" w:hAnsi="Calibri" w:cs="Calibri"/>
          <w:sz w:val="24"/>
          <w:szCs w:val="24"/>
        </w:rPr>
        <w:t>wanted</w:t>
      </w:r>
      <w:r w:rsidRPr="00CD3B35" w:rsidR="001374F0">
        <w:rPr>
          <w:rFonts w:ascii="Calibri" w:hAnsi="Calibri" w:cs="Calibri"/>
          <w:sz w:val="24"/>
          <w:szCs w:val="24"/>
        </w:rPr>
        <w:t xml:space="preserve"> company. She also reported that she had experienced a panic attack when she had recently tried to go to a bus stop. She stated she didn't like where she was living and wanted to move </w:t>
      </w:r>
      <w:r w:rsidRPr="00CD3B35" w:rsidR="00772CD0">
        <w:rPr>
          <w:rFonts w:ascii="Calibri" w:hAnsi="Calibri" w:cs="Calibri"/>
          <w:sz w:val="24"/>
          <w:szCs w:val="24"/>
        </w:rPr>
        <w:t>to help her</w:t>
      </w:r>
      <w:r w:rsidRPr="00CD3B35" w:rsidR="00382392">
        <w:rPr>
          <w:rFonts w:ascii="Calibri" w:hAnsi="Calibri" w:cs="Calibri"/>
          <w:sz w:val="24"/>
          <w:szCs w:val="24"/>
        </w:rPr>
        <w:t xml:space="preserve"> f</w:t>
      </w:r>
      <w:r w:rsidRPr="00CD3B35" w:rsidR="00772CD0">
        <w:rPr>
          <w:rFonts w:ascii="Calibri" w:hAnsi="Calibri" w:cs="Calibri"/>
          <w:sz w:val="24"/>
          <w:szCs w:val="24"/>
        </w:rPr>
        <w:t>eel</w:t>
      </w:r>
      <w:r w:rsidRPr="00CD3B35" w:rsidR="00382392">
        <w:rPr>
          <w:rFonts w:ascii="Calibri" w:hAnsi="Calibri" w:cs="Calibri"/>
          <w:sz w:val="24"/>
          <w:szCs w:val="24"/>
        </w:rPr>
        <w:t xml:space="preserve"> less isolated</w:t>
      </w:r>
      <w:r w:rsidRPr="00CD3B35" w:rsidR="001374F0">
        <w:rPr>
          <w:rFonts w:ascii="Calibri" w:hAnsi="Calibri" w:cs="Calibri"/>
          <w:sz w:val="24"/>
          <w:szCs w:val="24"/>
        </w:rPr>
        <w:t xml:space="preserve">. </w:t>
      </w:r>
      <w:r w:rsidRPr="00CD3B35" w:rsidR="00506E40">
        <w:rPr>
          <w:rFonts w:ascii="Calibri" w:hAnsi="Calibri" w:cs="Calibri"/>
          <w:sz w:val="24"/>
          <w:szCs w:val="24"/>
        </w:rPr>
        <w:t>I</w:t>
      </w:r>
      <w:r w:rsidRPr="00CD3B35" w:rsidR="001374F0">
        <w:rPr>
          <w:rFonts w:ascii="Calibri" w:hAnsi="Calibri" w:cs="Calibri"/>
          <w:sz w:val="24"/>
          <w:szCs w:val="24"/>
        </w:rPr>
        <w:t xml:space="preserve">t was also agreed </w:t>
      </w:r>
      <w:r w:rsidRPr="00CD3B35" w:rsidR="00CD3B35">
        <w:rPr>
          <w:rFonts w:ascii="Calibri" w:hAnsi="Calibri" w:cs="Calibri"/>
          <w:sz w:val="24"/>
          <w:szCs w:val="24"/>
        </w:rPr>
        <w:t>with Jane that this information</w:t>
      </w:r>
      <w:r w:rsidRPr="00CD3B35" w:rsidR="001374F0">
        <w:rPr>
          <w:rFonts w:ascii="Calibri" w:hAnsi="Calibri" w:cs="Calibri"/>
          <w:sz w:val="24"/>
          <w:szCs w:val="24"/>
        </w:rPr>
        <w:t xml:space="preserve"> would be </w:t>
      </w:r>
      <w:r w:rsidRPr="00CD3B35" w:rsidR="00CD3B35">
        <w:rPr>
          <w:rFonts w:ascii="Calibri" w:hAnsi="Calibri" w:cs="Calibri"/>
          <w:sz w:val="24"/>
          <w:szCs w:val="24"/>
        </w:rPr>
        <w:t xml:space="preserve">shared with ASC and that a referral </w:t>
      </w:r>
      <w:r w:rsidRPr="00CD3B35" w:rsidR="001374F0">
        <w:rPr>
          <w:rFonts w:ascii="Calibri" w:hAnsi="Calibri" w:cs="Calibri"/>
          <w:sz w:val="24"/>
          <w:szCs w:val="24"/>
        </w:rPr>
        <w:t xml:space="preserve">for a </w:t>
      </w:r>
      <w:r w:rsidRPr="00CD3B35" w:rsidR="008A2646">
        <w:rPr>
          <w:rFonts w:ascii="Calibri" w:hAnsi="Calibri" w:cs="Calibri"/>
          <w:sz w:val="24"/>
          <w:szCs w:val="24"/>
        </w:rPr>
        <w:t xml:space="preserve">package of care </w:t>
      </w:r>
      <w:r w:rsidRPr="00CD3B35" w:rsidR="00CD3B35">
        <w:rPr>
          <w:rFonts w:ascii="Calibri" w:hAnsi="Calibri" w:cs="Calibri"/>
          <w:sz w:val="24"/>
          <w:szCs w:val="24"/>
        </w:rPr>
        <w:t>would be made. When ASC</w:t>
      </w:r>
      <w:r w:rsidRPr="00CD3B35" w:rsidR="008A2646">
        <w:rPr>
          <w:rFonts w:ascii="Calibri" w:hAnsi="Calibri" w:cs="Calibri"/>
          <w:sz w:val="24"/>
          <w:szCs w:val="24"/>
        </w:rPr>
        <w:t xml:space="preserve"> discussed</w:t>
      </w:r>
      <w:r w:rsidRPr="00CD3B35" w:rsidR="00CD3B35">
        <w:rPr>
          <w:rFonts w:ascii="Calibri" w:hAnsi="Calibri" w:cs="Calibri"/>
          <w:sz w:val="24"/>
          <w:szCs w:val="24"/>
        </w:rPr>
        <w:t xml:space="preserve"> </w:t>
      </w:r>
      <w:r w:rsidR="00F3744D">
        <w:rPr>
          <w:rFonts w:ascii="Calibri" w:hAnsi="Calibri" w:cs="Calibri"/>
          <w:sz w:val="24"/>
          <w:szCs w:val="24"/>
        </w:rPr>
        <w:t xml:space="preserve">Jane </w:t>
      </w:r>
      <w:r w:rsidRPr="00CD3B35" w:rsidR="008A2646">
        <w:rPr>
          <w:rFonts w:ascii="Calibri" w:hAnsi="Calibri" w:cs="Calibri"/>
          <w:sz w:val="24"/>
          <w:szCs w:val="24"/>
        </w:rPr>
        <w:t>with the PCN practitioner it was agreed that Jane would be referred again when her mental health had improved</w:t>
      </w:r>
      <w:r w:rsidR="00CD3B35">
        <w:rPr>
          <w:rFonts w:ascii="Calibri" w:hAnsi="Calibri" w:cs="Calibri"/>
          <w:sz w:val="24"/>
          <w:szCs w:val="24"/>
        </w:rPr>
        <w:t xml:space="preserve"> after she had agreed to be admitted to hospital.</w:t>
      </w:r>
    </w:p>
    <w:p w:rsidRPr="00DA5E9B" w:rsidR="001374F0" w:rsidP="001374F0" w:rsidRDefault="001374F0" w14:paraId="06E844E3" w14:textId="47C5ACB3">
      <w:pPr>
        <w:jc w:val="both"/>
        <w:rPr>
          <w:rFonts w:ascii="Calibri" w:hAnsi="Calibri" w:cs="Calibri"/>
          <w:sz w:val="24"/>
          <w:szCs w:val="24"/>
        </w:rPr>
      </w:pPr>
      <w:r w:rsidRPr="00DA5E9B">
        <w:rPr>
          <w:rFonts w:ascii="Calibri" w:hAnsi="Calibri" w:cs="Calibri"/>
          <w:sz w:val="24"/>
          <w:szCs w:val="24"/>
        </w:rPr>
        <w:t>1.</w:t>
      </w:r>
      <w:r w:rsidRPr="00DA5E9B" w:rsidR="00715864">
        <w:rPr>
          <w:rFonts w:ascii="Calibri" w:hAnsi="Calibri" w:cs="Calibri"/>
          <w:sz w:val="24"/>
          <w:szCs w:val="24"/>
        </w:rPr>
        <w:t>3</w:t>
      </w:r>
      <w:r w:rsidRPr="00DA5E9B">
        <w:rPr>
          <w:rFonts w:ascii="Calibri" w:hAnsi="Calibri" w:cs="Calibri"/>
          <w:sz w:val="24"/>
          <w:szCs w:val="24"/>
        </w:rPr>
        <w:t xml:space="preserve"> </w:t>
      </w:r>
      <w:r w:rsidRPr="00DA5E9B" w:rsidR="003364B4">
        <w:rPr>
          <w:rFonts w:ascii="Calibri" w:hAnsi="Calibri" w:cs="Calibri"/>
          <w:sz w:val="24"/>
          <w:szCs w:val="24"/>
        </w:rPr>
        <w:t xml:space="preserve">From </w:t>
      </w:r>
      <w:r w:rsidR="00D773B2">
        <w:rPr>
          <w:rFonts w:ascii="Calibri" w:hAnsi="Calibri" w:cs="Calibri"/>
          <w:sz w:val="24"/>
          <w:szCs w:val="24"/>
        </w:rPr>
        <w:t>the 22</w:t>
      </w:r>
      <w:r w:rsidRPr="00D773B2" w:rsidR="00D773B2">
        <w:rPr>
          <w:rFonts w:ascii="Calibri" w:hAnsi="Calibri" w:cs="Calibri"/>
          <w:sz w:val="24"/>
          <w:szCs w:val="24"/>
          <w:vertAlign w:val="superscript"/>
        </w:rPr>
        <w:t>nd</w:t>
      </w:r>
      <w:r w:rsidR="00D773B2">
        <w:rPr>
          <w:rFonts w:ascii="Calibri" w:hAnsi="Calibri" w:cs="Calibri"/>
          <w:sz w:val="24"/>
          <w:szCs w:val="24"/>
        </w:rPr>
        <w:t xml:space="preserve"> of </w:t>
      </w:r>
      <w:r w:rsidRPr="00DA5E9B" w:rsidR="00450E5D">
        <w:rPr>
          <w:rFonts w:ascii="Calibri" w:hAnsi="Calibri" w:cs="Calibri"/>
          <w:sz w:val="24"/>
          <w:szCs w:val="24"/>
        </w:rPr>
        <w:t xml:space="preserve">September </w:t>
      </w:r>
      <w:r w:rsidRPr="00DA5E9B" w:rsidR="003364B4">
        <w:rPr>
          <w:rFonts w:ascii="Calibri" w:hAnsi="Calibri" w:cs="Calibri"/>
          <w:sz w:val="24"/>
          <w:szCs w:val="24"/>
        </w:rPr>
        <w:t xml:space="preserve">2024 to </w:t>
      </w:r>
      <w:r w:rsidR="00E57D15">
        <w:rPr>
          <w:rFonts w:ascii="Calibri" w:hAnsi="Calibri" w:cs="Calibri"/>
          <w:sz w:val="24"/>
          <w:szCs w:val="24"/>
        </w:rPr>
        <w:t>the 5</w:t>
      </w:r>
      <w:r w:rsidRPr="00E57D15" w:rsidR="00E57D15">
        <w:rPr>
          <w:rFonts w:ascii="Calibri" w:hAnsi="Calibri" w:cs="Calibri"/>
          <w:sz w:val="24"/>
          <w:szCs w:val="24"/>
          <w:vertAlign w:val="superscript"/>
        </w:rPr>
        <w:t>th</w:t>
      </w:r>
      <w:r w:rsidR="00E57D15">
        <w:rPr>
          <w:rFonts w:ascii="Calibri" w:hAnsi="Calibri" w:cs="Calibri"/>
          <w:sz w:val="24"/>
          <w:szCs w:val="24"/>
        </w:rPr>
        <w:t xml:space="preserve"> of </w:t>
      </w:r>
      <w:r w:rsidRPr="00DA5E9B" w:rsidR="003364B4">
        <w:rPr>
          <w:rFonts w:ascii="Calibri" w:hAnsi="Calibri" w:cs="Calibri"/>
          <w:sz w:val="24"/>
          <w:szCs w:val="24"/>
        </w:rPr>
        <w:t xml:space="preserve">December 2024 </w:t>
      </w:r>
      <w:r w:rsidRPr="00DA5E9B" w:rsidR="00AD14E9">
        <w:rPr>
          <w:rFonts w:ascii="Calibri" w:hAnsi="Calibri" w:cs="Calibri"/>
          <w:sz w:val="24"/>
          <w:szCs w:val="24"/>
        </w:rPr>
        <w:t>Jane</w:t>
      </w:r>
      <w:r w:rsidRPr="00DA5E9B" w:rsidR="003364B4">
        <w:rPr>
          <w:rFonts w:ascii="Calibri" w:hAnsi="Calibri" w:cs="Calibri"/>
          <w:sz w:val="24"/>
          <w:szCs w:val="24"/>
        </w:rPr>
        <w:t xml:space="preserve"> was admitted to the </w:t>
      </w:r>
      <w:r w:rsidR="00506E40">
        <w:rPr>
          <w:rFonts w:ascii="Calibri" w:hAnsi="Calibri" w:cs="Calibri"/>
          <w:sz w:val="24"/>
          <w:szCs w:val="24"/>
        </w:rPr>
        <w:t xml:space="preserve">North </w:t>
      </w:r>
      <w:r w:rsidR="006217BD">
        <w:rPr>
          <w:rFonts w:ascii="Calibri" w:hAnsi="Calibri" w:cs="Calibri"/>
          <w:sz w:val="24"/>
          <w:szCs w:val="24"/>
        </w:rPr>
        <w:t>w</w:t>
      </w:r>
      <w:r w:rsidR="00506E40">
        <w:rPr>
          <w:rFonts w:ascii="Calibri" w:hAnsi="Calibri" w:cs="Calibri"/>
          <w:sz w:val="24"/>
          <w:szCs w:val="24"/>
        </w:rPr>
        <w:t xml:space="preserve">ard which is a female mental health ward within the </w:t>
      </w:r>
      <w:r w:rsidRPr="00DA5E9B" w:rsidR="003364B4">
        <w:rPr>
          <w:rFonts w:ascii="Calibri" w:hAnsi="Calibri" w:cs="Calibri"/>
          <w:sz w:val="24"/>
          <w:szCs w:val="24"/>
        </w:rPr>
        <w:t>Irwell Unit</w:t>
      </w:r>
      <w:r w:rsidRPr="00DA5E9B" w:rsidR="003364B4">
        <w:rPr>
          <w:rStyle w:val="FootnoteReference"/>
          <w:rFonts w:ascii="Calibri" w:hAnsi="Calibri" w:cs="Calibri"/>
          <w:sz w:val="24"/>
          <w:szCs w:val="24"/>
        </w:rPr>
        <w:footnoteReference w:id="2"/>
      </w:r>
      <w:r w:rsidRPr="00DA5E9B" w:rsidR="003364B4">
        <w:rPr>
          <w:rFonts w:ascii="Calibri" w:hAnsi="Calibri" w:cs="Calibri"/>
          <w:sz w:val="24"/>
          <w:szCs w:val="24"/>
        </w:rPr>
        <w:t xml:space="preserve">  on an informal basis</w:t>
      </w:r>
      <w:r w:rsidRPr="00DA5E9B" w:rsidR="003364B4">
        <w:rPr>
          <w:rStyle w:val="FootnoteReference"/>
          <w:rFonts w:ascii="Calibri" w:hAnsi="Calibri" w:cs="Calibri"/>
          <w:sz w:val="24"/>
          <w:szCs w:val="24"/>
        </w:rPr>
        <w:footnoteReference w:id="3"/>
      </w:r>
      <w:r w:rsidRPr="00DA5E9B" w:rsidR="003364B4">
        <w:rPr>
          <w:rFonts w:ascii="Calibri" w:hAnsi="Calibri" w:cs="Calibri"/>
          <w:sz w:val="24"/>
          <w:szCs w:val="24"/>
        </w:rPr>
        <w:t xml:space="preserve">. During her stay </w:t>
      </w:r>
      <w:r w:rsidRPr="00DA5E9B" w:rsidR="00AD14E9">
        <w:rPr>
          <w:rFonts w:ascii="Calibri" w:hAnsi="Calibri" w:cs="Calibri"/>
          <w:sz w:val="24"/>
          <w:szCs w:val="24"/>
        </w:rPr>
        <w:t>Jane</w:t>
      </w:r>
      <w:r w:rsidRPr="00DA5E9B" w:rsidR="003364B4">
        <w:rPr>
          <w:rFonts w:ascii="Calibri" w:hAnsi="Calibri" w:cs="Calibri"/>
          <w:sz w:val="24"/>
          <w:szCs w:val="24"/>
        </w:rPr>
        <w:t xml:space="preserve"> was part </w:t>
      </w:r>
      <w:r w:rsidRPr="00E76A29" w:rsidR="003364B4">
        <w:rPr>
          <w:rFonts w:ascii="Calibri" w:hAnsi="Calibri" w:cs="Calibri"/>
          <w:sz w:val="24"/>
          <w:szCs w:val="24"/>
        </w:rPr>
        <w:t xml:space="preserve">of </w:t>
      </w:r>
      <w:r w:rsidRPr="00E76A29" w:rsidR="00F3744D">
        <w:rPr>
          <w:rFonts w:ascii="Calibri" w:hAnsi="Calibri" w:cs="Calibri"/>
          <w:sz w:val="24"/>
          <w:szCs w:val="24"/>
        </w:rPr>
        <w:t xml:space="preserve">weekly </w:t>
      </w:r>
      <w:r w:rsidRPr="00E76A29" w:rsidR="003364B4">
        <w:rPr>
          <w:rFonts w:ascii="Calibri" w:hAnsi="Calibri" w:cs="Calibri"/>
          <w:sz w:val="24"/>
          <w:szCs w:val="24"/>
        </w:rPr>
        <w:t>Multi</w:t>
      </w:r>
      <w:r w:rsidRPr="00DA5E9B" w:rsidR="003364B4">
        <w:rPr>
          <w:rFonts w:ascii="Calibri" w:hAnsi="Calibri" w:cs="Calibri"/>
          <w:sz w:val="24"/>
          <w:szCs w:val="24"/>
        </w:rPr>
        <w:t>-Disciplinary Team (MDT) meetings where her care and treatment were discussed</w:t>
      </w:r>
      <w:r w:rsidRPr="00DA5E9B" w:rsidR="00450E5D">
        <w:rPr>
          <w:rFonts w:ascii="Calibri" w:hAnsi="Calibri" w:cs="Calibri"/>
          <w:sz w:val="24"/>
          <w:szCs w:val="24"/>
        </w:rPr>
        <w:t xml:space="preserve"> which would be </w:t>
      </w:r>
      <w:r w:rsidRPr="00DA5E9B" w:rsidR="00350456">
        <w:rPr>
          <w:rFonts w:ascii="Calibri" w:hAnsi="Calibri" w:cs="Calibri"/>
          <w:sz w:val="24"/>
          <w:szCs w:val="24"/>
        </w:rPr>
        <w:t>expected</w:t>
      </w:r>
      <w:r w:rsidRPr="00DA5E9B" w:rsidR="00450E5D">
        <w:rPr>
          <w:rFonts w:ascii="Calibri" w:hAnsi="Calibri" w:cs="Calibri"/>
          <w:sz w:val="24"/>
          <w:szCs w:val="24"/>
        </w:rPr>
        <w:t xml:space="preserve"> practice for someone</w:t>
      </w:r>
      <w:r w:rsidRPr="00DA5E9B" w:rsidR="009377E5">
        <w:rPr>
          <w:rFonts w:ascii="Calibri" w:hAnsi="Calibri" w:cs="Calibri"/>
          <w:sz w:val="24"/>
          <w:szCs w:val="24"/>
        </w:rPr>
        <w:t xml:space="preserve"> in hospital on an informal admission.</w:t>
      </w:r>
      <w:r w:rsidRPr="00DA5E9B" w:rsidR="00F75B30">
        <w:rPr>
          <w:rFonts w:ascii="Calibri" w:hAnsi="Calibri" w:cs="Calibri"/>
          <w:sz w:val="24"/>
          <w:szCs w:val="24"/>
        </w:rPr>
        <w:t xml:space="preserve"> Her discharge </w:t>
      </w:r>
      <w:r w:rsidRPr="00DA5E9B" w:rsidR="009377E5">
        <w:rPr>
          <w:rFonts w:ascii="Calibri" w:hAnsi="Calibri" w:cs="Calibri"/>
          <w:sz w:val="24"/>
          <w:szCs w:val="24"/>
        </w:rPr>
        <w:t>home</w:t>
      </w:r>
      <w:r w:rsidRPr="00DA5E9B" w:rsidR="001D36A0">
        <w:rPr>
          <w:rFonts w:ascii="Calibri" w:hAnsi="Calibri" w:cs="Calibri"/>
          <w:sz w:val="24"/>
          <w:szCs w:val="24"/>
        </w:rPr>
        <w:t xml:space="preserve"> </w:t>
      </w:r>
      <w:r w:rsidRPr="00DA5E9B" w:rsidR="00F75B30">
        <w:rPr>
          <w:rFonts w:ascii="Calibri" w:hAnsi="Calibri" w:cs="Calibri"/>
          <w:sz w:val="24"/>
          <w:szCs w:val="24"/>
        </w:rPr>
        <w:t xml:space="preserve">was arranged </w:t>
      </w:r>
      <w:r w:rsidRPr="00DA5E9B" w:rsidR="001D36A0">
        <w:rPr>
          <w:rFonts w:ascii="Calibri" w:hAnsi="Calibri" w:cs="Calibri"/>
          <w:sz w:val="24"/>
          <w:szCs w:val="24"/>
        </w:rPr>
        <w:t xml:space="preserve">after a </w:t>
      </w:r>
      <w:r w:rsidRPr="00DA5E9B" w:rsidR="00E57D15">
        <w:rPr>
          <w:rFonts w:ascii="Calibri" w:hAnsi="Calibri" w:cs="Calibri"/>
          <w:sz w:val="24"/>
          <w:szCs w:val="24"/>
        </w:rPr>
        <w:t>12-week</w:t>
      </w:r>
      <w:r w:rsidRPr="00DA5E9B" w:rsidR="001D36A0">
        <w:rPr>
          <w:rFonts w:ascii="Calibri" w:hAnsi="Calibri" w:cs="Calibri"/>
          <w:sz w:val="24"/>
          <w:szCs w:val="24"/>
        </w:rPr>
        <w:t xml:space="preserve"> admission </w:t>
      </w:r>
      <w:r w:rsidRPr="00DA5E9B" w:rsidR="00F75B30">
        <w:rPr>
          <w:rFonts w:ascii="Calibri" w:hAnsi="Calibri" w:cs="Calibri"/>
          <w:sz w:val="24"/>
          <w:szCs w:val="24"/>
        </w:rPr>
        <w:t>w</w:t>
      </w:r>
      <w:r w:rsidR="00D86659">
        <w:rPr>
          <w:rFonts w:ascii="Calibri" w:hAnsi="Calibri" w:cs="Calibri"/>
          <w:sz w:val="24"/>
          <w:szCs w:val="24"/>
        </w:rPr>
        <w:t>ith</w:t>
      </w:r>
      <w:r w:rsidRPr="00DA5E9B" w:rsidR="00F75B30">
        <w:rPr>
          <w:rFonts w:ascii="Calibri" w:hAnsi="Calibri" w:cs="Calibri"/>
          <w:sz w:val="24"/>
          <w:szCs w:val="24"/>
        </w:rPr>
        <w:t xml:space="preserve"> a care package funded by </w:t>
      </w:r>
      <w:proofErr w:type="gramStart"/>
      <w:r w:rsidR="00D86659">
        <w:rPr>
          <w:rFonts w:ascii="Calibri" w:hAnsi="Calibri" w:cs="Calibri"/>
          <w:sz w:val="24"/>
          <w:szCs w:val="24"/>
        </w:rPr>
        <w:t>ASC</w:t>
      </w:r>
      <w:r w:rsidR="005008DE">
        <w:rPr>
          <w:rFonts w:ascii="Calibri" w:hAnsi="Calibri" w:cs="Calibri"/>
          <w:sz w:val="24"/>
          <w:szCs w:val="24"/>
        </w:rPr>
        <w:t>,</w:t>
      </w:r>
      <w:proofErr w:type="gramEnd"/>
      <w:r w:rsidR="005008DE">
        <w:rPr>
          <w:rFonts w:ascii="Calibri" w:hAnsi="Calibri" w:cs="Calibri"/>
          <w:sz w:val="24"/>
          <w:szCs w:val="24"/>
        </w:rPr>
        <w:t xml:space="preserve"> </w:t>
      </w:r>
      <w:r w:rsidRPr="00DA5E9B" w:rsidR="00F75B30">
        <w:rPr>
          <w:rFonts w:ascii="Calibri" w:hAnsi="Calibri" w:cs="Calibri"/>
          <w:sz w:val="24"/>
          <w:szCs w:val="24"/>
        </w:rPr>
        <w:t xml:space="preserve">she was </w:t>
      </w:r>
      <w:r w:rsidR="005008DE">
        <w:rPr>
          <w:rFonts w:ascii="Calibri" w:hAnsi="Calibri" w:cs="Calibri"/>
          <w:sz w:val="24"/>
          <w:szCs w:val="24"/>
        </w:rPr>
        <w:t xml:space="preserve">also </w:t>
      </w:r>
      <w:r w:rsidRPr="00DA5E9B" w:rsidR="00F75B30">
        <w:rPr>
          <w:rFonts w:ascii="Calibri" w:hAnsi="Calibri" w:cs="Calibri"/>
          <w:sz w:val="24"/>
          <w:szCs w:val="24"/>
        </w:rPr>
        <w:t xml:space="preserve">referred to the </w:t>
      </w:r>
      <w:r w:rsidR="00156A83">
        <w:rPr>
          <w:rFonts w:ascii="Calibri" w:hAnsi="Calibri" w:cs="Calibri"/>
          <w:sz w:val="24"/>
          <w:szCs w:val="24"/>
        </w:rPr>
        <w:t>Bury Home</w:t>
      </w:r>
      <w:r w:rsidRPr="00DA5E9B" w:rsidR="00F75B30">
        <w:rPr>
          <w:rFonts w:ascii="Calibri" w:hAnsi="Calibri" w:cs="Calibri"/>
          <w:sz w:val="24"/>
          <w:szCs w:val="24"/>
        </w:rPr>
        <w:t xml:space="preserve"> Treatment Team</w:t>
      </w:r>
      <w:r w:rsidRPr="00DA5E9B" w:rsidR="00F75B30">
        <w:rPr>
          <w:rStyle w:val="FootnoteReference"/>
          <w:rFonts w:ascii="Calibri" w:hAnsi="Calibri" w:cs="Calibri"/>
          <w:sz w:val="24"/>
          <w:szCs w:val="24"/>
        </w:rPr>
        <w:footnoteReference w:id="4"/>
      </w:r>
      <w:r w:rsidRPr="00DA5E9B" w:rsidR="00F75B30">
        <w:rPr>
          <w:rFonts w:ascii="Calibri" w:hAnsi="Calibri" w:cs="Calibri"/>
          <w:sz w:val="24"/>
          <w:szCs w:val="24"/>
        </w:rPr>
        <w:t xml:space="preserve"> (</w:t>
      </w:r>
      <w:r w:rsidR="00156A83">
        <w:rPr>
          <w:rFonts w:ascii="Calibri" w:hAnsi="Calibri" w:cs="Calibri"/>
          <w:sz w:val="24"/>
          <w:szCs w:val="24"/>
        </w:rPr>
        <w:t>B</w:t>
      </w:r>
      <w:r w:rsidRPr="00DA5E9B" w:rsidR="00F75B30">
        <w:rPr>
          <w:rFonts w:ascii="Calibri" w:hAnsi="Calibri" w:cs="Calibri"/>
          <w:sz w:val="24"/>
          <w:szCs w:val="24"/>
        </w:rPr>
        <w:t>HT</w:t>
      </w:r>
      <w:r w:rsidR="00D554F7">
        <w:rPr>
          <w:rFonts w:ascii="Calibri" w:hAnsi="Calibri" w:cs="Calibri"/>
          <w:sz w:val="24"/>
          <w:szCs w:val="24"/>
        </w:rPr>
        <w:t>T</w:t>
      </w:r>
      <w:r w:rsidRPr="00DA5E9B" w:rsidR="00F75B30">
        <w:rPr>
          <w:rFonts w:ascii="Calibri" w:hAnsi="Calibri" w:cs="Calibri"/>
          <w:sz w:val="24"/>
          <w:szCs w:val="24"/>
        </w:rPr>
        <w:t>)</w:t>
      </w:r>
      <w:r w:rsidR="00D554F7">
        <w:rPr>
          <w:rFonts w:ascii="Calibri" w:hAnsi="Calibri" w:cs="Calibri"/>
          <w:sz w:val="24"/>
          <w:szCs w:val="24"/>
        </w:rPr>
        <w:t xml:space="preserve"> </w:t>
      </w:r>
      <w:proofErr w:type="gramStart"/>
      <w:r w:rsidR="00D554F7">
        <w:rPr>
          <w:rFonts w:ascii="Calibri" w:hAnsi="Calibri" w:cs="Calibri"/>
          <w:sz w:val="24"/>
          <w:szCs w:val="24"/>
        </w:rPr>
        <w:t>which  comes</w:t>
      </w:r>
      <w:proofErr w:type="gramEnd"/>
      <w:r w:rsidR="00D554F7">
        <w:rPr>
          <w:rFonts w:ascii="Calibri" w:hAnsi="Calibri" w:cs="Calibri"/>
          <w:sz w:val="24"/>
          <w:szCs w:val="24"/>
        </w:rPr>
        <w:t xml:space="preserve"> under P</w:t>
      </w:r>
      <w:r w:rsidR="00506E40">
        <w:rPr>
          <w:rFonts w:ascii="Calibri" w:hAnsi="Calibri" w:cs="Calibri"/>
          <w:sz w:val="24"/>
          <w:szCs w:val="24"/>
        </w:rPr>
        <w:t xml:space="preserve">ennine </w:t>
      </w:r>
      <w:r w:rsidR="00D554F7">
        <w:rPr>
          <w:rFonts w:ascii="Calibri" w:hAnsi="Calibri" w:cs="Calibri"/>
          <w:sz w:val="24"/>
          <w:szCs w:val="24"/>
        </w:rPr>
        <w:t>C</w:t>
      </w:r>
      <w:r w:rsidR="00506E40">
        <w:rPr>
          <w:rFonts w:ascii="Calibri" w:hAnsi="Calibri" w:cs="Calibri"/>
          <w:sz w:val="24"/>
          <w:szCs w:val="24"/>
        </w:rPr>
        <w:t xml:space="preserve">are </w:t>
      </w:r>
      <w:r w:rsidR="00D554F7">
        <w:rPr>
          <w:rFonts w:ascii="Calibri" w:hAnsi="Calibri" w:cs="Calibri"/>
          <w:sz w:val="24"/>
          <w:szCs w:val="24"/>
        </w:rPr>
        <w:t>F</w:t>
      </w:r>
      <w:r w:rsidR="00506E40">
        <w:rPr>
          <w:rFonts w:ascii="Calibri" w:hAnsi="Calibri" w:cs="Calibri"/>
          <w:sz w:val="24"/>
          <w:szCs w:val="24"/>
        </w:rPr>
        <w:t xml:space="preserve">oundation </w:t>
      </w:r>
      <w:r w:rsidR="00D554F7">
        <w:rPr>
          <w:rFonts w:ascii="Calibri" w:hAnsi="Calibri" w:cs="Calibri"/>
          <w:sz w:val="24"/>
          <w:szCs w:val="24"/>
        </w:rPr>
        <w:t>T</w:t>
      </w:r>
      <w:r w:rsidR="00506E40">
        <w:rPr>
          <w:rFonts w:ascii="Calibri" w:hAnsi="Calibri" w:cs="Calibri"/>
          <w:sz w:val="24"/>
          <w:szCs w:val="24"/>
        </w:rPr>
        <w:t>rust (PCFT)</w:t>
      </w:r>
      <w:r w:rsidR="00F23CC3">
        <w:rPr>
          <w:rFonts w:ascii="Calibri" w:hAnsi="Calibri" w:cs="Calibri"/>
          <w:sz w:val="24"/>
          <w:szCs w:val="24"/>
        </w:rPr>
        <w:t xml:space="preserve"> </w:t>
      </w:r>
      <w:r w:rsidR="00506E40">
        <w:rPr>
          <w:rFonts w:ascii="Calibri" w:hAnsi="Calibri" w:cs="Calibri"/>
          <w:sz w:val="24"/>
          <w:szCs w:val="24"/>
        </w:rPr>
        <w:t>for a follow up review on discharge as per process.</w:t>
      </w:r>
    </w:p>
    <w:p w:rsidRPr="00DA5E9B" w:rsidR="00237A17" w:rsidP="001374F0" w:rsidRDefault="00F75B30" w14:paraId="2CEF376C" w14:textId="2386312F">
      <w:pPr>
        <w:jc w:val="both"/>
        <w:rPr>
          <w:rFonts w:ascii="Calibri" w:hAnsi="Calibri" w:cs="Calibri"/>
          <w:sz w:val="24"/>
          <w:szCs w:val="24"/>
        </w:rPr>
      </w:pPr>
      <w:r w:rsidRPr="00DA5E9B">
        <w:rPr>
          <w:rFonts w:ascii="Calibri" w:hAnsi="Calibri" w:cs="Calibri"/>
          <w:sz w:val="24"/>
          <w:szCs w:val="24"/>
        </w:rPr>
        <w:t>1.</w:t>
      </w:r>
      <w:r w:rsidRPr="00DA5E9B" w:rsidR="00715864">
        <w:rPr>
          <w:rFonts w:ascii="Calibri" w:hAnsi="Calibri" w:cs="Calibri"/>
          <w:sz w:val="24"/>
          <w:szCs w:val="24"/>
        </w:rPr>
        <w:t>4</w:t>
      </w:r>
      <w:r w:rsidRPr="00DA5E9B">
        <w:rPr>
          <w:rFonts w:ascii="Calibri" w:hAnsi="Calibri" w:cs="Calibri"/>
          <w:sz w:val="24"/>
          <w:szCs w:val="24"/>
        </w:rPr>
        <w:t xml:space="preserve"> </w:t>
      </w:r>
      <w:r w:rsidRPr="00DA5E9B" w:rsidR="00350456">
        <w:rPr>
          <w:rFonts w:ascii="Calibri" w:hAnsi="Calibri" w:cs="Calibri"/>
          <w:sz w:val="24"/>
          <w:szCs w:val="24"/>
        </w:rPr>
        <w:t>T</w:t>
      </w:r>
      <w:r w:rsidRPr="00DA5E9B">
        <w:rPr>
          <w:rFonts w:ascii="Calibri" w:hAnsi="Calibri" w:cs="Calibri"/>
          <w:sz w:val="24"/>
          <w:szCs w:val="24"/>
        </w:rPr>
        <w:t xml:space="preserve">he </w:t>
      </w:r>
      <w:r w:rsidR="00156A83">
        <w:rPr>
          <w:rFonts w:ascii="Calibri" w:hAnsi="Calibri" w:cs="Calibri"/>
          <w:sz w:val="24"/>
          <w:szCs w:val="24"/>
        </w:rPr>
        <w:t>B</w:t>
      </w:r>
      <w:r w:rsidRPr="00DA5E9B">
        <w:rPr>
          <w:rFonts w:ascii="Calibri" w:hAnsi="Calibri" w:cs="Calibri"/>
          <w:sz w:val="24"/>
          <w:szCs w:val="24"/>
        </w:rPr>
        <w:t>HTT</w:t>
      </w:r>
      <w:r w:rsidR="00506E40">
        <w:rPr>
          <w:rFonts w:ascii="Calibri" w:hAnsi="Calibri" w:cs="Calibri"/>
          <w:sz w:val="24"/>
          <w:szCs w:val="24"/>
        </w:rPr>
        <w:t xml:space="preserve"> saw</w:t>
      </w:r>
      <w:r w:rsidRPr="00DA5E9B" w:rsidR="001D73A9">
        <w:rPr>
          <w:rFonts w:ascii="Calibri" w:hAnsi="Calibri" w:cs="Calibri"/>
          <w:sz w:val="24"/>
          <w:szCs w:val="24"/>
        </w:rPr>
        <w:t xml:space="preserve"> Jane </w:t>
      </w:r>
      <w:r w:rsidR="00506E40">
        <w:rPr>
          <w:rFonts w:ascii="Calibri" w:hAnsi="Calibri" w:cs="Calibri"/>
          <w:sz w:val="24"/>
          <w:szCs w:val="24"/>
        </w:rPr>
        <w:t>within 72 hours of discharge</w:t>
      </w:r>
      <w:r w:rsidRPr="00DA5E9B" w:rsidR="001D73A9">
        <w:rPr>
          <w:rFonts w:ascii="Calibri" w:hAnsi="Calibri" w:cs="Calibri"/>
          <w:sz w:val="24"/>
          <w:szCs w:val="24"/>
        </w:rPr>
        <w:t xml:space="preserve"> from hospital</w:t>
      </w:r>
      <w:r w:rsidRPr="00DA5E9B" w:rsidR="00911CE6">
        <w:rPr>
          <w:rFonts w:ascii="Calibri" w:hAnsi="Calibri" w:cs="Calibri"/>
          <w:sz w:val="24"/>
          <w:szCs w:val="24"/>
        </w:rPr>
        <w:t>,</w:t>
      </w:r>
      <w:r w:rsidR="00D86659">
        <w:rPr>
          <w:rFonts w:ascii="Calibri" w:hAnsi="Calibri" w:cs="Calibri"/>
          <w:sz w:val="24"/>
          <w:szCs w:val="24"/>
        </w:rPr>
        <w:t xml:space="preserve"> during this visit she denied any thoughts or plans for self-harm/suicide.  As a care package had been agreed by ASC safety planning was discussed and she was provided with support numbers and discharged from the BHTT and</w:t>
      </w:r>
      <w:r w:rsidRPr="00DA5E9B" w:rsidR="00024D64">
        <w:rPr>
          <w:rFonts w:ascii="Calibri" w:hAnsi="Calibri" w:cs="Calibri"/>
          <w:sz w:val="24"/>
          <w:szCs w:val="24"/>
        </w:rPr>
        <w:t xml:space="preserve"> transferred back to the care of her GP</w:t>
      </w:r>
      <w:r w:rsidRPr="00DA5E9B" w:rsidR="00237A17">
        <w:rPr>
          <w:rFonts w:ascii="Calibri" w:hAnsi="Calibri" w:cs="Calibri"/>
          <w:sz w:val="24"/>
          <w:szCs w:val="24"/>
        </w:rPr>
        <w:t>.</w:t>
      </w:r>
    </w:p>
    <w:p w:rsidRPr="00DA5E9B" w:rsidR="00F75B30" w:rsidP="001374F0" w:rsidRDefault="00237A17" w14:paraId="319EB81C" w14:textId="2226ABC3">
      <w:pPr>
        <w:jc w:val="both"/>
        <w:rPr>
          <w:rFonts w:ascii="Calibri" w:hAnsi="Calibri" w:cs="Calibri"/>
          <w:sz w:val="24"/>
          <w:szCs w:val="24"/>
        </w:rPr>
      </w:pPr>
      <w:r w:rsidRPr="00DA5E9B">
        <w:rPr>
          <w:rFonts w:ascii="Calibri" w:hAnsi="Calibri" w:cs="Calibri"/>
          <w:sz w:val="24"/>
          <w:szCs w:val="24"/>
        </w:rPr>
        <w:t>1.5</w:t>
      </w:r>
      <w:r w:rsidRPr="00DA5E9B" w:rsidR="00F75B30">
        <w:rPr>
          <w:rFonts w:ascii="Calibri" w:hAnsi="Calibri" w:cs="Calibri"/>
          <w:sz w:val="24"/>
          <w:szCs w:val="24"/>
        </w:rPr>
        <w:t xml:space="preserve"> The concerns for </w:t>
      </w:r>
      <w:r w:rsidRPr="00DA5E9B" w:rsidR="00AD14E9">
        <w:rPr>
          <w:rFonts w:ascii="Calibri" w:hAnsi="Calibri" w:cs="Calibri"/>
          <w:sz w:val="24"/>
          <w:szCs w:val="24"/>
        </w:rPr>
        <w:t>Jane</w:t>
      </w:r>
      <w:r w:rsidRPr="00DA5E9B" w:rsidR="00F75B30">
        <w:rPr>
          <w:rFonts w:ascii="Calibri" w:hAnsi="Calibri" w:cs="Calibri"/>
          <w:sz w:val="24"/>
          <w:szCs w:val="24"/>
        </w:rPr>
        <w:t xml:space="preserve"> during her informal admission </w:t>
      </w:r>
      <w:r w:rsidRPr="00DA5E9B">
        <w:rPr>
          <w:rFonts w:ascii="Calibri" w:hAnsi="Calibri" w:cs="Calibri"/>
          <w:sz w:val="24"/>
          <w:szCs w:val="24"/>
        </w:rPr>
        <w:t>had been</w:t>
      </w:r>
      <w:r w:rsidRPr="00DA5E9B" w:rsidR="00F75B30">
        <w:rPr>
          <w:rFonts w:ascii="Calibri" w:hAnsi="Calibri" w:cs="Calibri"/>
          <w:sz w:val="24"/>
          <w:szCs w:val="24"/>
        </w:rPr>
        <w:t xml:space="preserve"> listed as being:</w:t>
      </w:r>
    </w:p>
    <w:p w:rsidRPr="00DA5E9B" w:rsidR="00F75B30" w:rsidP="00F75B30" w:rsidRDefault="00F75B30" w14:paraId="5E2BFE49" w14:textId="76B16B21">
      <w:pPr>
        <w:pStyle w:val="ListParagraph"/>
        <w:numPr>
          <w:ilvl w:val="0"/>
          <w:numId w:val="1"/>
        </w:numPr>
        <w:jc w:val="both"/>
        <w:rPr>
          <w:rFonts w:ascii="Calibri" w:hAnsi="Calibri" w:cs="Calibri"/>
          <w:sz w:val="24"/>
          <w:szCs w:val="24"/>
        </w:rPr>
      </w:pPr>
      <w:r w:rsidRPr="00DA5E9B">
        <w:rPr>
          <w:rFonts w:ascii="Calibri" w:hAnsi="Calibri" w:cs="Calibri"/>
          <w:sz w:val="24"/>
          <w:szCs w:val="24"/>
        </w:rPr>
        <w:t>Se</w:t>
      </w:r>
      <w:r w:rsidRPr="00DA5E9B" w:rsidR="00AD14E9">
        <w:rPr>
          <w:rFonts w:ascii="Calibri" w:hAnsi="Calibri" w:cs="Calibri"/>
          <w:sz w:val="24"/>
          <w:szCs w:val="24"/>
        </w:rPr>
        <w:t>lf</w:t>
      </w:r>
      <w:r w:rsidRPr="00DA5E9B">
        <w:rPr>
          <w:rFonts w:ascii="Calibri" w:hAnsi="Calibri" w:cs="Calibri"/>
          <w:sz w:val="24"/>
          <w:szCs w:val="24"/>
        </w:rPr>
        <w:t xml:space="preserve"> </w:t>
      </w:r>
      <w:r w:rsidR="0083494A">
        <w:rPr>
          <w:rFonts w:ascii="Calibri" w:hAnsi="Calibri" w:cs="Calibri"/>
          <w:sz w:val="24"/>
          <w:szCs w:val="24"/>
        </w:rPr>
        <w:t xml:space="preserve">- </w:t>
      </w:r>
      <w:r w:rsidRPr="00DA5E9B">
        <w:rPr>
          <w:rFonts w:ascii="Calibri" w:hAnsi="Calibri" w:cs="Calibri"/>
          <w:sz w:val="24"/>
          <w:szCs w:val="24"/>
        </w:rPr>
        <w:t>neglect</w:t>
      </w:r>
    </w:p>
    <w:p w:rsidRPr="00DA5E9B" w:rsidR="00F75B30" w:rsidP="00F75B30" w:rsidRDefault="00F75B30" w14:paraId="43D8ADCC" w14:textId="0601D4FB">
      <w:pPr>
        <w:pStyle w:val="ListParagraph"/>
        <w:numPr>
          <w:ilvl w:val="0"/>
          <w:numId w:val="1"/>
        </w:numPr>
        <w:jc w:val="both"/>
        <w:rPr>
          <w:rFonts w:ascii="Calibri" w:hAnsi="Calibri" w:cs="Calibri"/>
          <w:sz w:val="24"/>
          <w:szCs w:val="24"/>
        </w:rPr>
      </w:pPr>
      <w:r w:rsidRPr="00DA5E9B">
        <w:rPr>
          <w:rFonts w:ascii="Calibri" w:hAnsi="Calibri" w:cs="Calibri"/>
          <w:sz w:val="24"/>
          <w:szCs w:val="24"/>
        </w:rPr>
        <w:t>Suicidal thoughts</w:t>
      </w:r>
    </w:p>
    <w:p w:rsidRPr="00DA5E9B" w:rsidR="00F75B30" w:rsidP="00F75B30" w:rsidRDefault="00F75B30" w14:paraId="2FC53A24" w14:textId="0F5D1D66">
      <w:pPr>
        <w:pStyle w:val="ListParagraph"/>
        <w:numPr>
          <w:ilvl w:val="0"/>
          <w:numId w:val="1"/>
        </w:numPr>
        <w:jc w:val="both"/>
        <w:rPr>
          <w:rFonts w:ascii="Calibri" w:hAnsi="Calibri" w:cs="Calibri"/>
          <w:sz w:val="24"/>
          <w:szCs w:val="24"/>
        </w:rPr>
      </w:pPr>
      <w:r w:rsidRPr="00DA5E9B">
        <w:rPr>
          <w:rFonts w:ascii="Calibri" w:hAnsi="Calibri" w:cs="Calibri"/>
          <w:sz w:val="24"/>
          <w:szCs w:val="24"/>
        </w:rPr>
        <w:t>Anxiety</w:t>
      </w:r>
    </w:p>
    <w:p w:rsidRPr="00DA5E9B" w:rsidR="00F75B30" w:rsidP="00F75B30" w:rsidRDefault="00F75B30" w14:paraId="0F748A58" w14:textId="2FA3FDEF">
      <w:pPr>
        <w:pStyle w:val="ListParagraph"/>
        <w:numPr>
          <w:ilvl w:val="0"/>
          <w:numId w:val="1"/>
        </w:numPr>
        <w:jc w:val="both"/>
        <w:rPr>
          <w:rFonts w:ascii="Calibri" w:hAnsi="Calibri" w:cs="Calibri"/>
          <w:sz w:val="24"/>
          <w:szCs w:val="24"/>
        </w:rPr>
      </w:pPr>
      <w:r w:rsidRPr="00DA5E9B">
        <w:rPr>
          <w:rFonts w:ascii="Calibri" w:hAnsi="Calibri" w:cs="Calibri"/>
          <w:sz w:val="24"/>
          <w:szCs w:val="24"/>
        </w:rPr>
        <w:t>Significant depression</w:t>
      </w:r>
    </w:p>
    <w:p w:rsidRPr="00DA5E9B" w:rsidR="00F75B30" w:rsidP="00F75B30" w:rsidRDefault="00AD14E9" w14:paraId="595135CF" w14:textId="62F6ACC2">
      <w:pPr>
        <w:jc w:val="both"/>
        <w:rPr>
          <w:rFonts w:ascii="Calibri" w:hAnsi="Calibri" w:cs="Calibri"/>
          <w:sz w:val="24"/>
          <w:szCs w:val="24"/>
        </w:rPr>
      </w:pPr>
      <w:r w:rsidRPr="00DA5E9B">
        <w:rPr>
          <w:rFonts w:ascii="Calibri" w:hAnsi="Calibri" w:cs="Calibri"/>
          <w:sz w:val="24"/>
          <w:szCs w:val="24"/>
        </w:rPr>
        <w:lastRenderedPageBreak/>
        <w:t>Jane</w:t>
      </w:r>
      <w:r w:rsidRPr="00DA5E9B" w:rsidR="00F75B30">
        <w:rPr>
          <w:rFonts w:ascii="Calibri" w:hAnsi="Calibri" w:cs="Calibri"/>
          <w:sz w:val="24"/>
          <w:szCs w:val="24"/>
        </w:rPr>
        <w:t xml:space="preserve"> was prescribed Vitamin B3</w:t>
      </w:r>
      <w:r w:rsidRPr="00DA5E9B" w:rsidR="00A034D6">
        <w:rPr>
          <w:rFonts w:ascii="Calibri" w:hAnsi="Calibri" w:cs="Calibri"/>
          <w:sz w:val="24"/>
          <w:szCs w:val="24"/>
        </w:rPr>
        <w:t xml:space="preserve"> to treat a niacin deficiency</w:t>
      </w:r>
      <w:r w:rsidRPr="00DA5E9B" w:rsidR="00A515C9">
        <w:rPr>
          <w:rStyle w:val="FootnoteReference"/>
          <w:rFonts w:ascii="Calibri" w:hAnsi="Calibri" w:cs="Calibri"/>
          <w:sz w:val="24"/>
          <w:szCs w:val="24"/>
        </w:rPr>
        <w:footnoteReference w:id="5"/>
      </w:r>
      <w:r w:rsidRPr="00DA5E9B" w:rsidR="00A034D6">
        <w:rPr>
          <w:rFonts w:ascii="Calibri" w:hAnsi="Calibri" w:cs="Calibri"/>
          <w:sz w:val="24"/>
          <w:szCs w:val="24"/>
        </w:rPr>
        <w:t>.</w:t>
      </w:r>
    </w:p>
    <w:p w:rsidRPr="00DA5E9B" w:rsidR="00A034D6" w:rsidP="00F75B30" w:rsidRDefault="00A034D6" w14:paraId="2EFEFF6A" w14:textId="50538C73">
      <w:pPr>
        <w:jc w:val="both"/>
        <w:rPr>
          <w:rFonts w:ascii="Calibri" w:hAnsi="Calibri" w:cs="Calibri"/>
          <w:sz w:val="24"/>
          <w:szCs w:val="24"/>
        </w:rPr>
      </w:pPr>
      <w:r w:rsidRPr="00DA5E9B">
        <w:rPr>
          <w:rFonts w:ascii="Calibri" w:hAnsi="Calibri" w:cs="Calibri"/>
          <w:sz w:val="24"/>
          <w:szCs w:val="24"/>
        </w:rPr>
        <w:t>1.</w:t>
      </w:r>
      <w:r w:rsidR="00A20BB8">
        <w:rPr>
          <w:rFonts w:ascii="Calibri" w:hAnsi="Calibri" w:cs="Calibri"/>
          <w:sz w:val="24"/>
          <w:szCs w:val="24"/>
        </w:rPr>
        <w:t>6</w:t>
      </w:r>
      <w:r w:rsidRPr="00DA5E9B">
        <w:rPr>
          <w:rFonts w:ascii="Calibri" w:hAnsi="Calibri" w:cs="Calibri"/>
          <w:sz w:val="24"/>
          <w:szCs w:val="24"/>
        </w:rPr>
        <w:t xml:space="preserve"> On the 25</w:t>
      </w:r>
      <w:r w:rsidRPr="00DA5E9B">
        <w:rPr>
          <w:rFonts w:ascii="Calibri" w:hAnsi="Calibri" w:cs="Calibri"/>
          <w:sz w:val="24"/>
          <w:szCs w:val="24"/>
          <w:vertAlign w:val="superscript"/>
        </w:rPr>
        <w:t>th</w:t>
      </w:r>
      <w:r w:rsidRPr="00DA5E9B">
        <w:rPr>
          <w:rFonts w:ascii="Calibri" w:hAnsi="Calibri" w:cs="Calibri"/>
          <w:sz w:val="24"/>
          <w:szCs w:val="24"/>
        </w:rPr>
        <w:t xml:space="preserve"> of December 2024 N</w:t>
      </w:r>
      <w:r w:rsidR="00933E03">
        <w:rPr>
          <w:rFonts w:ascii="Calibri" w:hAnsi="Calibri" w:cs="Calibri"/>
          <w:sz w:val="24"/>
          <w:szCs w:val="24"/>
        </w:rPr>
        <w:t>orth West Ambulance Service (N</w:t>
      </w:r>
      <w:r w:rsidRPr="00DA5E9B">
        <w:rPr>
          <w:rFonts w:ascii="Calibri" w:hAnsi="Calibri" w:cs="Calibri"/>
          <w:sz w:val="24"/>
          <w:szCs w:val="24"/>
        </w:rPr>
        <w:t>WAS</w:t>
      </w:r>
      <w:r w:rsidR="00933E03">
        <w:rPr>
          <w:rFonts w:ascii="Calibri" w:hAnsi="Calibri" w:cs="Calibri"/>
          <w:sz w:val="24"/>
          <w:szCs w:val="24"/>
        </w:rPr>
        <w:t>)</w:t>
      </w:r>
      <w:r w:rsidRPr="00DA5E9B">
        <w:rPr>
          <w:rFonts w:ascii="Calibri" w:hAnsi="Calibri" w:cs="Calibri"/>
          <w:sz w:val="24"/>
          <w:szCs w:val="24"/>
        </w:rPr>
        <w:t xml:space="preserve"> were called to </w:t>
      </w:r>
      <w:r w:rsidRPr="00DA5E9B" w:rsidR="00AD14E9">
        <w:rPr>
          <w:rFonts w:ascii="Calibri" w:hAnsi="Calibri" w:cs="Calibri"/>
          <w:sz w:val="24"/>
          <w:szCs w:val="24"/>
        </w:rPr>
        <w:t>Jane</w:t>
      </w:r>
      <w:r w:rsidRPr="00DA5E9B">
        <w:rPr>
          <w:rFonts w:ascii="Calibri" w:hAnsi="Calibri" w:cs="Calibri"/>
          <w:sz w:val="24"/>
          <w:szCs w:val="24"/>
        </w:rPr>
        <w:t xml:space="preserve">'s home </w:t>
      </w:r>
      <w:r w:rsidR="008266DA">
        <w:rPr>
          <w:rFonts w:ascii="Calibri" w:hAnsi="Calibri" w:cs="Calibri"/>
          <w:sz w:val="24"/>
          <w:szCs w:val="24"/>
        </w:rPr>
        <w:t>by Greater Manchester Fire and Rescue Service (</w:t>
      </w:r>
      <w:r w:rsidR="0029072F">
        <w:rPr>
          <w:rFonts w:ascii="Calibri" w:hAnsi="Calibri" w:cs="Calibri"/>
          <w:sz w:val="24"/>
          <w:szCs w:val="24"/>
        </w:rPr>
        <w:t xml:space="preserve">GMFRS) </w:t>
      </w:r>
      <w:r w:rsidRPr="00DA5E9B">
        <w:rPr>
          <w:rFonts w:ascii="Calibri" w:hAnsi="Calibri" w:cs="Calibri"/>
          <w:sz w:val="24"/>
          <w:szCs w:val="24"/>
        </w:rPr>
        <w:t xml:space="preserve">following a call reporting that </w:t>
      </w:r>
      <w:r w:rsidRPr="00DA5E9B" w:rsidR="00AD14E9">
        <w:rPr>
          <w:rFonts w:ascii="Calibri" w:hAnsi="Calibri" w:cs="Calibri"/>
          <w:sz w:val="24"/>
          <w:szCs w:val="24"/>
        </w:rPr>
        <w:t>Jane</w:t>
      </w:r>
      <w:r w:rsidRPr="00DA5E9B">
        <w:rPr>
          <w:rFonts w:ascii="Calibri" w:hAnsi="Calibri" w:cs="Calibri"/>
          <w:sz w:val="24"/>
          <w:szCs w:val="24"/>
        </w:rPr>
        <w:t xml:space="preserve"> was causing damage to her property</w:t>
      </w:r>
      <w:r w:rsidRPr="00DA5E9B" w:rsidR="00C61DBA">
        <w:rPr>
          <w:rFonts w:ascii="Calibri" w:hAnsi="Calibri" w:cs="Calibri"/>
          <w:sz w:val="24"/>
          <w:szCs w:val="24"/>
        </w:rPr>
        <w:t xml:space="preserve">, and that a fire had started </w:t>
      </w:r>
      <w:r w:rsidR="00A53F3E">
        <w:rPr>
          <w:rFonts w:ascii="Calibri" w:hAnsi="Calibri" w:cs="Calibri"/>
          <w:sz w:val="24"/>
          <w:szCs w:val="24"/>
        </w:rPr>
        <w:t xml:space="preserve">there </w:t>
      </w:r>
      <w:r w:rsidRPr="00DA5E9B" w:rsidR="00C61DBA">
        <w:rPr>
          <w:rFonts w:ascii="Calibri" w:hAnsi="Calibri" w:cs="Calibri"/>
          <w:sz w:val="24"/>
          <w:szCs w:val="24"/>
        </w:rPr>
        <w:t>after Jane left a candle unattended.</w:t>
      </w:r>
      <w:r w:rsidR="004067E0">
        <w:rPr>
          <w:rFonts w:ascii="Calibri" w:hAnsi="Calibri" w:cs="Calibri"/>
          <w:sz w:val="24"/>
          <w:szCs w:val="24"/>
        </w:rPr>
        <w:t xml:space="preserve"> NWAS staff spoke with Jane</w:t>
      </w:r>
      <w:r w:rsidR="00093DC6">
        <w:rPr>
          <w:rFonts w:ascii="Calibri" w:hAnsi="Calibri" w:cs="Calibri"/>
          <w:sz w:val="24"/>
          <w:szCs w:val="24"/>
        </w:rPr>
        <w:t>,</w:t>
      </w:r>
      <w:r w:rsidR="004067E0">
        <w:rPr>
          <w:rFonts w:ascii="Calibri" w:hAnsi="Calibri" w:cs="Calibri"/>
          <w:sz w:val="24"/>
          <w:szCs w:val="24"/>
        </w:rPr>
        <w:t xml:space="preserve"> she was encouraged to speak to the </w:t>
      </w:r>
      <w:r w:rsidR="00471703">
        <w:rPr>
          <w:rFonts w:ascii="Calibri" w:hAnsi="Calibri" w:cs="Calibri"/>
          <w:sz w:val="24"/>
          <w:szCs w:val="24"/>
        </w:rPr>
        <w:t>PCFT</w:t>
      </w:r>
      <w:r w:rsidR="004C583F">
        <w:rPr>
          <w:rFonts w:ascii="Calibri" w:hAnsi="Calibri" w:cs="Calibri"/>
          <w:sz w:val="24"/>
          <w:szCs w:val="24"/>
        </w:rPr>
        <w:t xml:space="preserve"> </w:t>
      </w:r>
      <w:r w:rsidR="00093DC6">
        <w:rPr>
          <w:rFonts w:ascii="Calibri" w:hAnsi="Calibri" w:cs="Calibri"/>
          <w:sz w:val="24"/>
          <w:szCs w:val="24"/>
        </w:rPr>
        <w:t>Helpline about how she was feeling</w:t>
      </w:r>
      <w:r w:rsidR="005008DE">
        <w:rPr>
          <w:rFonts w:ascii="Calibri" w:hAnsi="Calibri" w:cs="Calibri"/>
          <w:sz w:val="24"/>
          <w:szCs w:val="24"/>
        </w:rPr>
        <w:t xml:space="preserve"> after stating that she was struggling with her mental health.</w:t>
      </w:r>
      <w:r w:rsidR="007C2556">
        <w:rPr>
          <w:rFonts w:ascii="Calibri" w:hAnsi="Calibri" w:cs="Calibri"/>
          <w:sz w:val="24"/>
          <w:szCs w:val="24"/>
        </w:rPr>
        <w:t xml:space="preserve"> She didn't </w:t>
      </w:r>
      <w:r w:rsidR="00A53F3E">
        <w:rPr>
          <w:rFonts w:ascii="Calibri" w:hAnsi="Calibri" w:cs="Calibri"/>
          <w:sz w:val="24"/>
          <w:szCs w:val="24"/>
        </w:rPr>
        <w:t>wish to be taken to the Emergency Department (ED)</w:t>
      </w:r>
      <w:r w:rsidR="004B5861">
        <w:rPr>
          <w:rFonts w:ascii="Calibri" w:hAnsi="Calibri" w:cs="Calibri"/>
          <w:sz w:val="24"/>
          <w:szCs w:val="24"/>
        </w:rPr>
        <w:t xml:space="preserve"> and was assessed as being low risk for self-harm and suicide by NWAS staff.</w:t>
      </w:r>
    </w:p>
    <w:p w:rsidRPr="00DA5E9B" w:rsidR="00961F75" w:rsidP="001374F0" w:rsidRDefault="00A034D6" w14:paraId="6DBAFB3E" w14:textId="0F67C6C7">
      <w:pPr>
        <w:jc w:val="both"/>
        <w:rPr>
          <w:rFonts w:ascii="Calibri" w:hAnsi="Calibri" w:cs="Calibri"/>
          <w:sz w:val="24"/>
          <w:szCs w:val="24"/>
        </w:rPr>
      </w:pPr>
      <w:r w:rsidRPr="00DA5E9B">
        <w:rPr>
          <w:rFonts w:ascii="Calibri" w:hAnsi="Calibri" w:cs="Calibri"/>
          <w:sz w:val="24"/>
          <w:szCs w:val="24"/>
        </w:rPr>
        <w:t>1.</w:t>
      </w:r>
      <w:r w:rsidRPr="00DA5E9B" w:rsidR="005703D8">
        <w:rPr>
          <w:rFonts w:ascii="Calibri" w:hAnsi="Calibri" w:cs="Calibri"/>
          <w:sz w:val="24"/>
          <w:szCs w:val="24"/>
        </w:rPr>
        <w:t>7</w:t>
      </w:r>
      <w:r w:rsidRPr="00DA5E9B">
        <w:rPr>
          <w:rFonts w:ascii="Calibri" w:hAnsi="Calibri" w:cs="Calibri"/>
          <w:sz w:val="24"/>
          <w:szCs w:val="24"/>
        </w:rPr>
        <w:t xml:space="preserve"> </w:t>
      </w:r>
      <w:r w:rsidRPr="00DA5E9B" w:rsidR="003D44C4">
        <w:rPr>
          <w:rFonts w:ascii="Calibri" w:hAnsi="Calibri" w:cs="Calibri"/>
          <w:sz w:val="24"/>
          <w:szCs w:val="24"/>
        </w:rPr>
        <w:t>O</w:t>
      </w:r>
      <w:r w:rsidRPr="00DA5E9B">
        <w:rPr>
          <w:rFonts w:ascii="Calibri" w:hAnsi="Calibri" w:cs="Calibri"/>
          <w:sz w:val="24"/>
          <w:szCs w:val="24"/>
        </w:rPr>
        <w:t>n the 4</w:t>
      </w:r>
      <w:r w:rsidRPr="00DA5E9B">
        <w:rPr>
          <w:rFonts w:ascii="Calibri" w:hAnsi="Calibri" w:cs="Calibri"/>
          <w:sz w:val="24"/>
          <w:szCs w:val="24"/>
          <w:vertAlign w:val="superscript"/>
        </w:rPr>
        <w:t xml:space="preserve">th </w:t>
      </w:r>
      <w:r w:rsidRPr="00DA5E9B">
        <w:rPr>
          <w:rFonts w:ascii="Calibri" w:hAnsi="Calibri" w:cs="Calibri"/>
          <w:sz w:val="24"/>
          <w:szCs w:val="24"/>
        </w:rPr>
        <w:t xml:space="preserve">of January 2025 </w:t>
      </w:r>
      <w:r w:rsidRPr="00DA5E9B" w:rsidR="00AD14E9">
        <w:rPr>
          <w:rFonts w:ascii="Calibri" w:hAnsi="Calibri" w:cs="Calibri"/>
          <w:sz w:val="24"/>
          <w:szCs w:val="24"/>
        </w:rPr>
        <w:t>Jane</w:t>
      </w:r>
      <w:r w:rsidRPr="00DA5E9B">
        <w:rPr>
          <w:rFonts w:ascii="Calibri" w:hAnsi="Calibri" w:cs="Calibri"/>
          <w:sz w:val="24"/>
          <w:szCs w:val="24"/>
        </w:rPr>
        <w:t xml:space="preserve">'s carer </w:t>
      </w:r>
      <w:r w:rsidRPr="00DA5E9B" w:rsidR="005703D8">
        <w:rPr>
          <w:rFonts w:ascii="Calibri" w:hAnsi="Calibri" w:cs="Calibri"/>
          <w:sz w:val="24"/>
          <w:szCs w:val="24"/>
        </w:rPr>
        <w:t>met with</w:t>
      </w:r>
      <w:r w:rsidRPr="00DA5E9B">
        <w:rPr>
          <w:rFonts w:ascii="Calibri" w:hAnsi="Calibri" w:cs="Calibri"/>
          <w:sz w:val="24"/>
          <w:szCs w:val="24"/>
        </w:rPr>
        <w:t xml:space="preserve"> her </w:t>
      </w:r>
      <w:r w:rsidRPr="00DA5E9B" w:rsidR="005703D8">
        <w:rPr>
          <w:rFonts w:ascii="Calibri" w:hAnsi="Calibri" w:cs="Calibri"/>
          <w:sz w:val="24"/>
          <w:szCs w:val="24"/>
        </w:rPr>
        <w:t xml:space="preserve">at her home </w:t>
      </w:r>
      <w:r w:rsidRPr="00DA5E9B" w:rsidR="00CD113D">
        <w:rPr>
          <w:rFonts w:ascii="Calibri" w:hAnsi="Calibri" w:cs="Calibri"/>
          <w:sz w:val="24"/>
          <w:szCs w:val="24"/>
        </w:rPr>
        <w:t>address,</w:t>
      </w:r>
      <w:r w:rsidRPr="00DA5E9B" w:rsidR="005703D8">
        <w:rPr>
          <w:rFonts w:ascii="Calibri" w:hAnsi="Calibri" w:cs="Calibri"/>
          <w:sz w:val="24"/>
          <w:szCs w:val="24"/>
        </w:rPr>
        <w:t xml:space="preserve"> </w:t>
      </w:r>
      <w:r w:rsidRPr="00DA5E9B">
        <w:rPr>
          <w:rFonts w:ascii="Calibri" w:hAnsi="Calibri" w:cs="Calibri"/>
          <w:sz w:val="24"/>
          <w:szCs w:val="24"/>
        </w:rPr>
        <w:t xml:space="preserve">and they went for a walk together returning to </w:t>
      </w:r>
      <w:r w:rsidRPr="00DA5E9B" w:rsidR="00AD14E9">
        <w:rPr>
          <w:rFonts w:ascii="Calibri" w:hAnsi="Calibri" w:cs="Calibri"/>
          <w:sz w:val="24"/>
          <w:szCs w:val="24"/>
        </w:rPr>
        <w:t>Jane</w:t>
      </w:r>
      <w:r w:rsidRPr="00DA5E9B">
        <w:rPr>
          <w:rFonts w:ascii="Calibri" w:hAnsi="Calibri" w:cs="Calibri"/>
          <w:sz w:val="24"/>
          <w:szCs w:val="24"/>
        </w:rPr>
        <w:t xml:space="preserve">'s home address. When they </w:t>
      </w:r>
      <w:r w:rsidRPr="00DA5E9B" w:rsidR="00645242">
        <w:rPr>
          <w:rFonts w:ascii="Calibri" w:hAnsi="Calibri" w:cs="Calibri"/>
          <w:sz w:val="24"/>
          <w:szCs w:val="24"/>
        </w:rPr>
        <w:t xml:space="preserve">attempted to </w:t>
      </w:r>
      <w:r w:rsidRPr="00DA5E9B">
        <w:rPr>
          <w:rFonts w:ascii="Calibri" w:hAnsi="Calibri" w:cs="Calibri"/>
          <w:sz w:val="24"/>
          <w:szCs w:val="24"/>
        </w:rPr>
        <w:t xml:space="preserve">visit </w:t>
      </w:r>
      <w:r w:rsidRPr="00DA5E9B" w:rsidR="00AD14E9">
        <w:rPr>
          <w:rFonts w:ascii="Calibri" w:hAnsi="Calibri" w:cs="Calibri"/>
          <w:sz w:val="24"/>
          <w:szCs w:val="24"/>
        </w:rPr>
        <w:t>Jan</w:t>
      </w:r>
      <w:r w:rsidRPr="00DA5E9B" w:rsidR="00C61DBA">
        <w:rPr>
          <w:rFonts w:ascii="Calibri" w:hAnsi="Calibri" w:cs="Calibri"/>
          <w:sz w:val="24"/>
          <w:szCs w:val="24"/>
        </w:rPr>
        <w:t>e</w:t>
      </w:r>
      <w:r w:rsidRPr="00DA5E9B">
        <w:rPr>
          <w:rFonts w:ascii="Calibri" w:hAnsi="Calibri" w:cs="Calibri"/>
          <w:sz w:val="24"/>
          <w:szCs w:val="24"/>
        </w:rPr>
        <w:t xml:space="preserve"> the following day they got no response at her home address</w:t>
      </w:r>
      <w:r w:rsidRPr="00DA5E9B" w:rsidR="00E56212">
        <w:rPr>
          <w:rFonts w:ascii="Calibri" w:hAnsi="Calibri" w:cs="Calibri"/>
          <w:sz w:val="24"/>
          <w:szCs w:val="24"/>
        </w:rPr>
        <w:t>,</w:t>
      </w:r>
      <w:r w:rsidRPr="00DA5E9B" w:rsidR="00C61D91">
        <w:rPr>
          <w:rFonts w:ascii="Calibri" w:hAnsi="Calibri" w:cs="Calibri"/>
          <w:sz w:val="24"/>
          <w:szCs w:val="24"/>
        </w:rPr>
        <w:t xml:space="preserve"> the same outcome</w:t>
      </w:r>
      <w:r w:rsidRPr="00DA5E9B">
        <w:rPr>
          <w:rFonts w:ascii="Calibri" w:hAnsi="Calibri" w:cs="Calibri"/>
          <w:sz w:val="24"/>
          <w:szCs w:val="24"/>
        </w:rPr>
        <w:t xml:space="preserve"> </w:t>
      </w:r>
      <w:r w:rsidRPr="00DA5E9B" w:rsidR="00E56212">
        <w:rPr>
          <w:rFonts w:ascii="Calibri" w:hAnsi="Calibri" w:cs="Calibri"/>
          <w:sz w:val="24"/>
          <w:szCs w:val="24"/>
        </w:rPr>
        <w:t xml:space="preserve">happened when </w:t>
      </w:r>
      <w:r w:rsidRPr="00E76A29" w:rsidR="005C058C">
        <w:rPr>
          <w:rFonts w:ascii="Calibri" w:hAnsi="Calibri" w:cs="Calibri"/>
          <w:sz w:val="24"/>
          <w:szCs w:val="24"/>
        </w:rPr>
        <w:t xml:space="preserve">the </w:t>
      </w:r>
      <w:r w:rsidRPr="00E76A29" w:rsidR="00E56212">
        <w:rPr>
          <w:rFonts w:ascii="Calibri" w:hAnsi="Calibri" w:cs="Calibri"/>
          <w:sz w:val="24"/>
          <w:szCs w:val="24"/>
        </w:rPr>
        <w:t xml:space="preserve">carer called </w:t>
      </w:r>
      <w:r w:rsidRPr="00DA5E9B" w:rsidR="00E56212">
        <w:rPr>
          <w:rFonts w:ascii="Calibri" w:hAnsi="Calibri" w:cs="Calibri"/>
          <w:sz w:val="24"/>
          <w:szCs w:val="24"/>
        </w:rPr>
        <w:t xml:space="preserve">on </w:t>
      </w:r>
      <w:r w:rsidRPr="00DA5E9B" w:rsidR="00645242">
        <w:rPr>
          <w:rFonts w:ascii="Calibri" w:hAnsi="Calibri" w:cs="Calibri"/>
          <w:sz w:val="24"/>
          <w:szCs w:val="24"/>
        </w:rPr>
        <w:t xml:space="preserve">the </w:t>
      </w:r>
      <w:r w:rsidRPr="00DA5E9B" w:rsidR="00E56212">
        <w:rPr>
          <w:rFonts w:ascii="Calibri" w:hAnsi="Calibri" w:cs="Calibri"/>
          <w:sz w:val="24"/>
          <w:szCs w:val="24"/>
        </w:rPr>
        <w:t>6</w:t>
      </w:r>
      <w:r w:rsidRPr="00DA5E9B" w:rsidR="00E56212">
        <w:rPr>
          <w:rFonts w:ascii="Calibri" w:hAnsi="Calibri" w:cs="Calibri"/>
          <w:sz w:val="24"/>
          <w:szCs w:val="24"/>
          <w:vertAlign w:val="superscript"/>
        </w:rPr>
        <w:t>th</w:t>
      </w:r>
      <w:r w:rsidRPr="00DA5E9B" w:rsidR="00E56212">
        <w:rPr>
          <w:rFonts w:ascii="Calibri" w:hAnsi="Calibri" w:cs="Calibri"/>
          <w:sz w:val="24"/>
          <w:szCs w:val="24"/>
        </w:rPr>
        <w:t xml:space="preserve"> and 7</w:t>
      </w:r>
      <w:r w:rsidRPr="00DA5E9B" w:rsidR="00E56212">
        <w:rPr>
          <w:rFonts w:ascii="Calibri" w:hAnsi="Calibri" w:cs="Calibri"/>
          <w:sz w:val="24"/>
          <w:szCs w:val="24"/>
          <w:vertAlign w:val="superscript"/>
        </w:rPr>
        <w:t>th</w:t>
      </w:r>
      <w:r w:rsidRPr="00DA5E9B" w:rsidR="00E56212">
        <w:rPr>
          <w:rFonts w:ascii="Calibri" w:hAnsi="Calibri" w:cs="Calibri"/>
          <w:sz w:val="24"/>
          <w:szCs w:val="24"/>
        </w:rPr>
        <w:t xml:space="preserve"> of Janu</w:t>
      </w:r>
      <w:r w:rsidR="005A69E2">
        <w:rPr>
          <w:rFonts w:ascii="Calibri" w:hAnsi="Calibri" w:cs="Calibri"/>
          <w:sz w:val="24"/>
          <w:szCs w:val="24"/>
        </w:rPr>
        <w:t>a</w:t>
      </w:r>
      <w:r w:rsidRPr="00DA5E9B" w:rsidR="00E56212">
        <w:rPr>
          <w:rFonts w:ascii="Calibri" w:hAnsi="Calibri" w:cs="Calibri"/>
          <w:sz w:val="24"/>
          <w:szCs w:val="24"/>
        </w:rPr>
        <w:t>ry</w:t>
      </w:r>
      <w:r w:rsidR="005A69E2">
        <w:rPr>
          <w:rFonts w:ascii="Calibri" w:hAnsi="Calibri" w:cs="Calibri"/>
          <w:sz w:val="24"/>
          <w:szCs w:val="24"/>
        </w:rPr>
        <w:t xml:space="preserve"> 202</w:t>
      </w:r>
      <w:r w:rsidR="00047445">
        <w:rPr>
          <w:rFonts w:ascii="Calibri" w:hAnsi="Calibri" w:cs="Calibri"/>
          <w:sz w:val="24"/>
          <w:szCs w:val="24"/>
        </w:rPr>
        <w:t>5</w:t>
      </w:r>
      <w:r w:rsidRPr="00DA5E9B" w:rsidR="00586253">
        <w:rPr>
          <w:rFonts w:ascii="Calibri" w:hAnsi="Calibri" w:cs="Calibri"/>
          <w:sz w:val="24"/>
          <w:szCs w:val="24"/>
        </w:rPr>
        <w:t>. On the 7</w:t>
      </w:r>
      <w:r w:rsidRPr="00DA5E9B" w:rsidR="00586253">
        <w:rPr>
          <w:rFonts w:ascii="Calibri" w:hAnsi="Calibri" w:cs="Calibri"/>
          <w:sz w:val="24"/>
          <w:szCs w:val="24"/>
          <w:vertAlign w:val="superscript"/>
        </w:rPr>
        <w:t>th</w:t>
      </w:r>
      <w:r w:rsidRPr="00DA5E9B" w:rsidR="00586253">
        <w:rPr>
          <w:rFonts w:ascii="Calibri" w:hAnsi="Calibri" w:cs="Calibri"/>
          <w:sz w:val="24"/>
          <w:szCs w:val="24"/>
        </w:rPr>
        <w:t xml:space="preserve"> t</w:t>
      </w:r>
      <w:r w:rsidRPr="00DA5E9B">
        <w:rPr>
          <w:rFonts w:ascii="Calibri" w:hAnsi="Calibri" w:cs="Calibri"/>
          <w:sz w:val="24"/>
          <w:szCs w:val="24"/>
        </w:rPr>
        <w:t xml:space="preserve">he carer rang the Police </w:t>
      </w:r>
      <w:r w:rsidRPr="00DA5E9B" w:rsidR="00586253">
        <w:rPr>
          <w:rFonts w:ascii="Calibri" w:hAnsi="Calibri" w:cs="Calibri"/>
          <w:sz w:val="24"/>
          <w:szCs w:val="24"/>
        </w:rPr>
        <w:t xml:space="preserve">late morning </w:t>
      </w:r>
      <w:r w:rsidRPr="00DA5E9B" w:rsidR="00F41572">
        <w:rPr>
          <w:rFonts w:ascii="Calibri" w:hAnsi="Calibri" w:cs="Calibri"/>
          <w:sz w:val="24"/>
          <w:szCs w:val="24"/>
        </w:rPr>
        <w:t xml:space="preserve">to raise their concerns and were </w:t>
      </w:r>
      <w:r w:rsidRPr="00DA5E9B" w:rsidR="00B26FF6">
        <w:rPr>
          <w:rFonts w:ascii="Calibri" w:hAnsi="Calibri" w:cs="Calibri"/>
          <w:sz w:val="24"/>
          <w:szCs w:val="24"/>
        </w:rPr>
        <w:t>advised</w:t>
      </w:r>
      <w:r w:rsidRPr="00DA5E9B">
        <w:rPr>
          <w:rFonts w:ascii="Calibri" w:hAnsi="Calibri" w:cs="Calibri"/>
          <w:sz w:val="24"/>
          <w:szCs w:val="24"/>
        </w:rPr>
        <w:t xml:space="preserve"> that under the protocol Right Care Right Person</w:t>
      </w:r>
      <w:r w:rsidRPr="00DA5E9B">
        <w:rPr>
          <w:rStyle w:val="FootnoteReference"/>
          <w:rFonts w:ascii="Calibri" w:hAnsi="Calibri" w:cs="Calibri"/>
          <w:sz w:val="24"/>
          <w:szCs w:val="24"/>
        </w:rPr>
        <w:footnoteReference w:id="6"/>
      </w:r>
      <w:r w:rsidRPr="00DA5E9B">
        <w:rPr>
          <w:rFonts w:ascii="Calibri" w:hAnsi="Calibri" w:cs="Calibri"/>
          <w:sz w:val="24"/>
          <w:szCs w:val="24"/>
        </w:rPr>
        <w:t xml:space="preserve"> (RCRP) they needed to make further enquiries</w:t>
      </w:r>
      <w:r w:rsidRPr="00DA5E9B" w:rsidR="005677CE">
        <w:rPr>
          <w:rFonts w:ascii="Calibri" w:hAnsi="Calibri" w:cs="Calibri"/>
          <w:sz w:val="24"/>
          <w:szCs w:val="24"/>
        </w:rPr>
        <w:t xml:space="preserve"> to find out where </w:t>
      </w:r>
      <w:r w:rsidRPr="00DA5E9B" w:rsidR="00AD14E9">
        <w:rPr>
          <w:rFonts w:ascii="Calibri" w:hAnsi="Calibri" w:cs="Calibri"/>
          <w:sz w:val="24"/>
          <w:szCs w:val="24"/>
        </w:rPr>
        <w:t>Jane</w:t>
      </w:r>
      <w:r w:rsidRPr="00DA5E9B" w:rsidR="005677CE">
        <w:rPr>
          <w:rFonts w:ascii="Calibri" w:hAnsi="Calibri" w:cs="Calibri"/>
          <w:sz w:val="24"/>
          <w:szCs w:val="24"/>
        </w:rPr>
        <w:t xml:space="preserve"> might </w:t>
      </w:r>
      <w:r w:rsidRPr="00DA5E9B" w:rsidR="00942CEB">
        <w:rPr>
          <w:rFonts w:ascii="Calibri" w:hAnsi="Calibri" w:cs="Calibri"/>
          <w:sz w:val="24"/>
          <w:szCs w:val="24"/>
        </w:rPr>
        <w:t>be and</w:t>
      </w:r>
      <w:r w:rsidRPr="00DA5E9B" w:rsidR="005677CE">
        <w:rPr>
          <w:rFonts w:ascii="Calibri" w:hAnsi="Calibri" w:cs="Calibri"/>
          <w:sz w:val="24"/>
          <w:szCs w:val="24"/>
        </w:rPr>
        <w:t xml:space="preserve"> </w:t>
      </w:r>
      <w:r w:rsidRPr="00DA5E9B" w:rsidR="000B5E81">
        <w:rPr>
          <w:rFonts w:ascii="Calibri" w:hAnsi="Calibri" w:cs="Calibri"/>
          <w:sz w:val="24"/>
          <w:szCs w:val="24"/>
        </w:rPr>
        <w:t>were advised to</w:t>
      </w:r>
      <w:r w:rsidRPr="00DA5E9B" w:rsidR="005677CE">
        <w:rPr>
          <w:rFonts w:ascii="Calibri" w:hAnsi="Calibri" w:cs="Calibri"/>
          <w:sz w:val="24"/>
          <w:szCs w:val="24"/>
        </w:rPr>
        <w:t xml:space="preserve"> </w:t>
      </w:r>
      <w:r w:rsidRPr="00DA5E9B" w:rsidR="00626D2B">
        <w:rPr>
          <w:rFonts w:ascii="Calibri" w:hAnsi="Calibri" w:cs="Calibri"/>
          <w:sz w:val="24"/>
          <w:szCs w:val="24"/>
        </w:rPr>
        <w:t>contact the ambulance service</w:t>
      </w:r>
      <w:r w:rsidRPr="00DA5E9B" w:rsidR="005677CE">
        <w:rPr>
          <w:rFonts w:ascii="Calibri" w:hAnsi="Calibri" w:cs="Calibri"/>
          <w:sz w:val="24"/>
          <w:szCs w:val="24"/>
        </w:rPr>
        <w:t xml:space="preserve">. They were </w:t>
      </w:r>
      <w:r w:rsidRPr="00DA5E9B" w:rsidR="000B5E81">
        <w:rPr>
          <w:rFonts w:ascii="Calibri" w:hAnsi="Calibri" w:cs="Calibri"/>
          <w:sz w:val="24"/>
          <w:szCs w:val="24"/>
        </w:rPr>
        <w:t xml:space="preserve">also </w:t>
      </w:r>
      <w:r w:rsidRPr="00DA5E9B" w:rsidR="005677CE">
        <w:rPr>
          <w:rFonts w:ascii="Calibri" w:hAnsi="Calibri" w:cs="Calibri"/>
          <w:sz w:val="24"/>
          <w:szCs w:val="24"/>
        </w:rPr>
        <w:t>advised that they cou</w:t>
      </w:r>
      <w:r w:rsidRPr="00DA5E9B" w:rsidR="00961F75">
        <w:rPr>
          <w:rFonts w:ascii="Calibri" w:hAnsi="Calibri" w:cs="Calibri"/>
          <w:sz w:val="24"/>
          <w:szCs w:val="24"/>
        </w:rPr>
        <w:t>ld</w:t>
      </w:r>
      <w:r w:rsidRPr="00DA5E9B">
        <w:rPr>
          <w:rFonts w:ascii="Calibri" w:hAnsi="Calibri" w:cs="Calibri"/>
          <w:sz w:val="24"/>
          <w:szCs w:val="24"/>
        </w:rPr>
        <w:t xml:space="preserve"> c</w:t>
      </w:r>
      <w:r w:rsidRPr="00DA5E9B" w:rsidR="005F1E41">
        <w:rPr>
          <w:rFonts w:ascii="Calibri" w:hAnsi="Calibri" w:cs="Calibri"/>
          <w:sz w:val="24"/>
          <w:szCs w:val="24"/>
        </w:rPr>
        <w:t>ontact the Police</w:t>
      </w:r>
      <w:r w:rsidRPr="00DA5E9B">
        <w:rPr>
          <w:rFonts w:ascii="Calibri" w:hAnsi="Calibri" w:cs="Calibri"/>
          <w:sz w:val="24"/>
          <w:szCs w:val="24"/>
        </w:rPr>
        <w:t xml:space="preserve"> again if </w:t>
      </w:r>
      <w:r w:rsidR="001E3690">
        <w:rPr>
          <w:rFonts w:ascii="Calibri" w:hAnsi="Calibri" w:cs="Calibri"/>
          <w:sz w:val="24"/>
          <w:szCs w:val="24"/>
        </w:rPr>
        <w:t>required</w:t>
      </w:r>
      <w:r w:rsidRPr="00DA5E9B">
        <w:rPr>
          <w:rFonts w:ascii="Calibri" w:hAnsi="Calibri" w:cs="Calibri"/>
          <w:sz w:val="24"/>
          <w:szCs w:val="24"/>
        </w:rPr>
        <w:t>.</w:t>
      </w:r>
    </w:p>
    <w:p w:rsidRPr="00DA5E9B" w:rsidR="00961F75" w:rsidP="001374F0" w:rsidRDefault="00961F75" w14:paraId="388CAFA1" w14:textId="74FA9E56">
      <w:pPr>
        <w:jc w:val="both"/>
        <w:rPr>
          <w:rFonts w:ascii="Calibri" w:hAnsi="Calibri" w:cs="Calibri"/>
          <w:sz w:val="24"/>
          <w:szCs w:val="24"/>
        </w:rPr>
      </w:pPr>
      <w:r w:rsidRPr="00DA5E9B">
        <w:rPr>
          <w:rFonts w:ascii="Calibri" w:hAnsi="Calibri" w:cs="Calibri"/>
          <w:sz w:val="24"/>
          <w:szCs w:val="24"/>
        </w:rPr>
        <w:t>1.</w:t>
      </w:r>
      <w:r w:rsidR="00A20BB8">
        <w:rPr>
          <w:rFonts w:ascii="Calibri" w:hAnsi="Calibri" w:cs="Calibri"/>
          <w:sz w:val="24"/>
          <w:szCs w:val="24"/>
        </w:rPr>
        <w:t>8</w:t>
      </w:r>
      <w:r w:rsidRPr="00DA5E9B">
        <w:rPr>
          <w:rFonts w:ascii="Calibri" w:hAnsi="Calibri" w:cs="Calibri"/>
          <w:sz w:val="24"/>
          <w:szCs w:val="24"/>
        </w:rPr>
        <w:t xml:space="preserve"> </w:t>
      </w:r>
      <w:r w:rsidRPr="00DA5E9B" w:rsidR="00000905">
        <w:rPr>
          <w:rFonts w:ascii="Calibri" w:hAnsi="Calibri" w:cs="Calibri"/>
          <w:sz w:val="24"/>
          <w:szCs w:val="24"/>
        </w:rPr>
        <w:t>NWAS attended</w:t>
      </w:r>
      <w:r w:rsidRPr="00DA5E9B" w:rsidR="00954B15">
        <w:rPr>
          <w:rFonts w:ascii="Calibri" w:hAnsi="Calibri" w:cs="Calibri"/>
          <w:sz w:val="24"/>
          <w:szCs w:val="24"/>
        </w:rPr>
        <w:t xml:space="preserve"> and requested support from </w:t>
      </w:r>
      <w:r w:rsidR="00047445">
        <w:rPr>
          <w:rFonts w:ascii="Calibri" w:hAnsi="Calibri" w:cs="Calibri"/>
          <w:sz w:val="24"/>
          <w:szCs w:val="24"/>
        </w:rPr>
        <w:t>GMFRS</w:t>
      </w:r>
      <w:r w:rsidRPr="00DA5E9B">
        <w:rPr>
          <w:rFonts w:ascii="Calibri" w:hAnsi="Calibri" w:cs="Calibri"/>
          <w:sz w:val="24"/>
          <w:szCs w:val="24"/>
        </w:rPr>
        <w:t xml:space="preserve"> to gain access to </w:t>
      </w:r>
      <w:r w:rsidRPr="00DA5E9B" w:rsidR="00AD14E9">
        <w:rPr>
          <w:rFonts w:ascii="Calibri" w:hAnsi="Calibri" w:cs="Calibri"/>
          <w:sz w:val="24"/>
          <w:szCs w:val="24"/>
        </w:rPr>
        <w:t>Jane</w:t>
      </w:r>
      <w:r w:rsidRPr="00DA5E9B">
        <w:rPr>
          <w:rFonts w:ascii="Calibri" w:hAnsi="Calibri" w:cs="Calibri"/>
          <w:sz w:val="24"/>
          <w:szCs w:val="24"/>
        </w:rPr>
        <w:t xml:space="preserve">'s </w:t>
      </w:r>
      <w:r w:rsidRPr="00DA5E9B" w:rsidR="00AD14E9">
        <w:rPr>
          <w:rFonts w:ascii="Calibri" w:hAnsi="Calibri" w:cs="Calibri"/>
          <w:sz w:val="24"/>
          <w:szCs w:val="24"/>
        </w:rPr>
        <w:t>property</w:t>
      </w:r>
      <w:r w:rsidRPr="00DA5E9B">
        <w:rPr>
          <w:rFonts w:ascii="Calibri" w:hAnsi="Calibri" w:cs="Calibri"/>
          <w:sz w:val="24"/>
          <w:szCs w:val="24"/>
        </w:rPr>
        <w:t xml:space="preserve"> later th</w:t>
      </w:r>
      <w:r w:rsidRPr="00DA5E9B" w:rsidR="000B5E81">
        <w:rPr>
          <w:rFonts w:ascii="Calibri" w:hAnsi="Calibri" w:cs="Calibri"/>
          <w:sz w:val="24"/>
          <w:szCs w:val="24"/>
        </w:rPr>
        <w:t>e same</w:t>
      </w:r>
      <w:r w:rsidRPr="00DA5E9B">
        <w:rPr>
          <w:rFonts w:ascii="Calibri" w:hAnsi="Calibri" w:cs="Calibri"/>
          <w:sz w:val="24"/>
          <w:szCs w:val="24"/>
        </w:rPr>
        <w:t xml:space="preserve"> </w:t>
      </w:r>
      <w:r w:rsidRPr="00DA5E9B" w:rsidR="008D1FD4">
        <w:rPr>
          <w:rFonts w:ascii="Calibri" w:hAnsi="Calibri" w:cs="Calibri"/>
          <w:sz w:val="24"/>
          <w:szCs w:val="24"/>
        </w:rPr>
        <w:t>day,</w:t>
      </w:r>
      <w:r w:rsidRPr="00DA5E9B">
        <w:rPr>
          <w:rFonts w:ascii="Calibri" w:hAnsi="Calibri" w:cs="Calibri"/>
          <w:sz w:val="24"/>
          <w:szCs w:val="24"/>
        </w:rPr>
        <w:t xml:space="preserve"> </w:t>
      </w:r>
      <w:r w:rsidRPr="00DA5E9B" w:rsidR="00AD14E9">
        <w:rPr>
          <w:rFonts w:ascii="Calibri" w:hAnsi="Calibri" w:cs="Calibri"/>
          <w:sz w:val="24"/>
          <w:szCs w:val="24"/>
        </w:rPr>
        <w:t>she</w:t>
      </w:r>
      <w:r w:rsidRPr="00DA5E9B" w:rsidR="005F5711">
        <w:rPr>
          <w:rFonts w:ascii="Calibri" w:hAnsi="Calibri" w:cs="Calibri"/>
          <w:sz w:val="24"/>
          <w:szCs w:val="24"/>
        </w:rPr>
        <w:t xml:space="preserve"> was not at home. The Police were contacted again at 18:</w:t>
      </w:r>
      <w:r w:rsidRPr="00DA5E9B" w:rsidR="0070727D">
        <w:rPr>
          <w:rFonts w:ascii="Calibri" w:hAnsi="Calibri" w:cs="Calibri"/>
          <w:sz w:val="24"/>
          <w:szCs w:val="24"/>
        </w:rPr>
        <w:t xml:space="preserve">19 to inform them that </w:t>
      </w:r>
      <w:r w:rsidRPr="00DA5E9B" w:rsidR="00AD14E9">
        <w:rPr>
          <w:rFonts w:ascii="Calibri" w:hAnsi="Calibri" w:cs="Calibri"/>
          <w:sz w:val="24"/>
          <w:szCs w:val="24"/>
        </w:rPr>
        <w:t>Jane</w:t>
      </w:r>
      <w:r w:rsidRPr="00DA5E9B" w:rsidR="0070727D">
        <w:rPr>
          <w:rFonts w:ascii="Calibri" w:hAnsi="Calibri" w:cs="Calibri"/>
          <w:sz w:val="24"/>
          <w:szCs w:val="24"/>
        </w:rPr>
        <w:t xml:space="preserve"> </w:t>
      </w:r>
      <w:r w:rsidR="00047445">
        <w:rPr>
          <w:rFonts w:ascii="Calibri" w:hAnsi="Calibri" w:cs="Calibri"/>
          <w:sz w:val="24"/>
          <w:szCs w:val="24"/>
        </w:rPr>
        <w:t>could not be located</w:t>
      </w:r>
      <w:r w:rsidRPr="00DA5E9B" w:rsidR="00AC4944">
        <w:rPr>
          <w:rFonts w:ascii="Calibri" w:hAnsi="Calibri" w:cs="Calibri"/>
          <w:sz w:val="24"/>
          <w:szCs w:val="24"/>
        </w:rPr>
        <w:t>, as a result a missing person investigation was opened.</w:t>
      </w:r>
    </w:p>
    <w:p w:rsidRPr="00DA5E9B" w:rsidR="00AC4944" w:rsidP="001374F0" w:rsidRDefault="00AC4944" w14:paraId="1388DD95" w14:textId="1752E1AF">
      <w:pPr>
        <w:jc w:val="both"/>
        <w:rPr>
          <w:rFonts w:ascii="Calibri" w:hAnsi="Calibri" w:cs="Calibri"/>
          <w:sz w:val="24"/>
          <w:szCs w:val="24"/>
        </w:rPr>
      </w:pPr>
      <w:r w:rsidRPr="00DA5E9B">
        <w:rPr>
          <w:rFonts w:ascii="Calibri" w:hAnsi="Calibri" w:cs="Calibri"/>
          <w:sz w:val="24"/>
          <w:szCs w:val="24"/>
        </w:rPr>
        <w:t>1.</w:t>
      </w:r>
      <w:r w:rsidR="00A20BB8">
        <w:rPr>
          <w:rFonts w:ascii="Calibri" w:hAnsi="Calibri" w:cs="Calibri"/>
          <w:sz w:val="24"/>
          <w:szCs w:val="24"/>
        </w:rPr>
        <w:t>9</w:t>
      </w:r>
      <w:r w:rsidRPr="00DA5E9B" w:rsidR="00D16419">
        <w:rPr>
          <w:rFonts w:ascii="Calibri" w:hAnsi="Calibri" w:cs="Calibri"/>
          <w:sz w:val="24"/>
          <w:szCs w:val="24"/>
        </w:rPr>
        <w:t xml:space="preserve"> A silver meeting</w:t>
      </w:r>
      <w:r w:rsidRPr="00DA5E9B" w:rsidR="00B102A8">
        <w:rPr>
          <w:rStyle w:val="FootnoteReference"/>
          <w:rFonts w:ascii="Calibri" w:hAnsi="Calibri" w:cs="Calibri"/>
          <w:sz w:val="24"/>
          <w:szCs w:val="24"/>
        </w:rPr>
        <w:footnoteReference w:id="7"/>
      </w:r>
      <w:r w:rsidRPr="00DA5E9B" w:rsidR="00D16419">
        <w:rPr>
          <w:rFonts w:ascii="Calibri" w:hAnsi="Calibri" w:cs="Calibri"/>
          <w:sz w:val="24"/>
          <w:szCs w:val="24"/>
        </w:rPr>
        <w:t xml:space="preserve"> was held </w:t>
      </w:r>
      <w:r w:rsidRPr="00DA5E9B" w:rsidR="00B102A8">
        <w:rPr>
          <w:rFonts w:ascii="Calibri" w:hAnsi="Calibri" w:cs="Calibri"/>
          <w:sz w:val="24"/>
          <w:szCs w:val="24"/>
        </w:rPr>
        <w:t xml:space="preserve">by the Police </w:t>
      </w:r>
      <w:r w:rsidRPr="00DA5E9B" w:rsidR="00D16419">
        <w:rPr>
          <w:rFonts w:ascii="Calibri" w:hAnsi="Calibri" w:cs="Calibri"/>
          <w:sz w:val="24"/>
          <w:szCs w:val="24"/>
        </w:rPr>
        <w:t>on the 9</w:t>
      </w:r>
      <w:r w:rsidRPr="00DA5E9B" w:rsidR="00D16419">
        <w:rPr>
          <w:rFonts w:ascii="Calibri" w:hAnsi="Calibri" w:cs="Calibri"/>
          <w:sz w:val="24"/>
          <w:szCs w:val="24"/>
          <w:vertAlign w:val="superscript"/>
        </w:rPr>
        <w:t>th</w:t>
      </w:r>
      <w:r w:rsidRPr="00DA5E9B" w:rsidR="00D16419">
        <w:rPr>
          <w:rFonts w:ascii="Calibri" w:hAnsi="Calibri" w:cs="Calibri"/>
          <w:sz w:val="24"/>
          <w:szCs w:val="24"/>
        </w:rPr>
        <w:t xml:space="preserve"> of January</w:t>
      </w:r>
      <w:r w:rsidR="00A20BB8">
        <w:rPr>
          <w:rFonts w:ascii="Calibri" w:hAnsi="Calibri" w:cs="Calibri"/>
          <w:sz w:val="24"/>
          <w:szCs w:val="24"/>
        </w:rPr>
        <w:t xml:space="preserve"> 2025</w:t>
      </w:r>
      <w:r w:rsidRPr="00DA5E9B" w:rsidR="001B4B10">
        <w:rPr>
          <w:rFonts w:ascii="Calibri" w:hAnsi="Calibri" w:cs="Calibri"/>
          <w:sz w:val="24"/>
          <w:szCs w:val="24"/>
        </w:rPr>
        <w:t xml:space="preserve">, </w:t>
      </w:r>
      <w:r w:rsidR="00FA4D7C">
        <w:rPr>
          <w:rFonts w:ascii="Calibri" w:hAnsi="Calibri" w:cs="Calibri"/>
          <w:sz w:val="24"/>
          <w:szCs w:val="24"/>
        </w:rPr>
        <w:t xml:space="preserve">where appropriate discussions were held relating to how Jane </w:t>
      </w:r>
      <w:r w:rsidR="00DA2E55">
        <w:rPr>
          <w:rFonts w:ascii="Calibri" w:hAnsi="Calibri" w:cs="Calibri"/>
          <w:sz w:val="24"/>
          <w:szCs w:val="24"/>
        </w:rPr>
        <w:t xml:space="preserve">might be traced considering the geographical area around her home and if there were </w:t>
      </w:r>
      <w:proofErr w:type="gramStart"/>
      <w:r w:rsidR="00DA2E55">
        <w:rPr>
          <w:rFonts w:ascii="Calibri" w:hAnsi="Calibri" w:cs="Calibri"/>
          <w:sz w:val="24"/>
          <w:szCs w:val="24"/>
        </w:rPr>
        <w:t>places</w:t>
      </w:r>
      <w:proofErr w:type="gramEnd"/>
      <w:r w:rsidR="00DA2E55">
        <w:rPr>
          <w:rFonts w:ascii="Calibri" w:hAnsi="Calibri" w:cs="Calibri"/>
          <w:sz w:val="24"/>
          <w:szCs w:val="24"/>
        </w:rPr>
        <w:t xml:space="preserve"> she was known to visit. I</w:t>
      </w:r>
      <w:r w:rsidRPr="00DA5E9B" w:rsidR="001B4B10">
        <w:rPr>
          <w:rFonts w:ascii="Calibri" w:hAnsi="Calibri" w:cs="Calibri"/>
          <w:sz w:val="24"/>
          <w:szCs w:val="24"/>
        </w:rPr>
        <w:t>t was not until the 11</w:t>
      </w:r>
      <w:r w:rsidRPr="00DA5E9B" w:rsidR="001B4B10">
        <w:rPr>
          <w:rFonts w:ascii="Calibri" w:hAnsi="Calibri" w:cs="Calibri"/>
          <w:sz w:val="24"/>
          <w:szCs w:val="24"/>
          <w:vertAlign w:val="superscript"/>
        </w:rPr>
        <w:t>th</w:t>
      </w:r>
      <w:r w:rsidRPr="00DA5E9B" w:rsidR="001B4B10">
        <w:rPr>
          <w:rFonts w:ascii="Calibri" w:hAnsi="Calibri" w:cs="Calibri"/>
          <w:sz w:val="24"/>
          <w:szCs w:val="24"/>
        </w:rPr>
        <w:t xml:space="preserve"> of January</w:t>
      </w:r>
      <w:r w:rsidR="00A20BB8">
        <w:rPr>
          <w:rFonts w:ascii="Calibri" w:hAnsi="Calibri" w:cs="Calibri"/>
          <w:sz w:val="24"/>
          <w:szCs w:val="24"/>
        </w:rPr>
        <w:t xml:space="preserve"> 2025</w:t>
      </w:r>
      <w:r w:rsidRPr="00DA5E9B" w:rsidR="001B4B10">
        <w:rPr>
          <w:rFonts w:ascii="Calibri" w:hAnsi="Calibri" w:cs="Calibri"/>
          <w:sz w:val="24"/>
          <w:szCs w:val="24"/>
        </w:rPr>
        <w:t xml:space="preserve"> that </w:t>
      </w:r>
      <w:r w:rsidRPr="00DA5E9B" w:rsidR="00AD14E9">
        <w:rPr>
          <w:rFonts w:ascii="Calibri" w:hAnsi="Calibri" w:cs="Calibri"/>
          <w:sz w:val="24"/>
          <w:szCs w:val="24"/>
        </w:rPr>
        <w:t>Jane</w:t>
      </w:r>
      <w:r w:rsidRPr="00DA5E9B" w:rsidR="000D2836">
        <w:rPr>
          <w:rFonts w:ascii="Calibri" w:hAnsi="Calibri" w:cs="Calibri"/>
          <w:sz w:val="24"/>
          <w:szCs w:val="24"/>
        </w:rPr>
        <w:t xml:space="preserve"> was tragically found </w:t>
      </w:r>
      <w:r w:rsidRPr="00DA5E9B" w:rsidR="00DC2D08">
        <w:rPr>
          <w:rFonts w:ascii="Calibri" w:hAnsi="Calibri" w:cs="Calibri"/>
          <w:sz w:val="24"/>
          <w:szCs w:val="24"/>
        </w:rPr>
        <w:t>deceased</w:t>
      </w:r>
      <w:r w:rsidRPr="00DA5E9B" w:rsidR="000D2836">
        <w:rPr>
          <w:rFonts w:ascii="Calibri" w:hAnsi="Calibri" w:cs="Calibri"/>
          <w:sz w:val="24"/>
          <w:szCs w:val="24"/>
        </w:rPr>
        <w:t xml:space="preserve"> </w:t>
      </w:r>
      <w:r w:rsidRPr="00DA5E9B" w:rsidR="00DC2D08">
        <w:rPr>
          <w:rFonts w:ascii="Calibri" w:hAnsi="Calibri" w:cs="Calibri"/>
          <w:sz w:val="24"/>
          <w:szCs w:val="24"/>
        </w:rPr>
        <w:t xml:space="preserve">in a field </w:t>
      </w:r>
      <w:r w:rsidRPr="00DA5E9B" w:rsidR="000C26FC">
        <w:rPr>
          <w:rFonts w:ascii="Calibri" w:hAnsi="Calibri" w:cs="Calibri"/>
          <w:sz w:val="24"/>
          <w:szCs w:val="24"/>
        </w:rPr>
        <w:t>covered in snow</w:t>
      </w:r>
      <w:r w:rsidRPr="00DA5E9B" w:rsidR="0006574B">
        <w:rPr>
          <w:rFonts w:ascii="Calibri" w:hAnsi="Calibri" w:cs="Calibri"/>
          <w:sz w:val="24"/>
          <w:szCs w:val="24"/>
        </w:rPr>
        <w:t>,</w:t>
      </w:r>
      <w:r w:rsidRPr="00DA5E9B" w:rsidR="00887B70">
        <w:rPr>
          <w:rFonts w:ascii="Calibri" w:hAnsi="Calibri" w:cs="Calibri"/>
          <w:sz w:val="24"/>
          <w:szCs w:val="24"/>
        </w:rPr>
        <w:t xml:space="preserve"> lying under an electric blanket with a bottle of alcohol </w:t>
      </w:r>
      <w:r w:rsidRPr="00DA5E9B" w:rsidR="000C26FC">
        <w:rPr>
          <w:rFonts w:ascii="Calibri" w:hAnsi="Calibri" w:cs="Calibri"/>
          <w:sz w:val="24"/>
          <w:szCs w:val="24"/>
        </w:rPr>
        <w:t>approximately 2 miles from her home</w:t>
      </w:r>
      <w:r w:rsidRPr="00DA5E9B" w:rsidR="00887B70">
        <w:rPr>
          <w:rFonts w:ascii="Calibri" w:hAnsi="Calibri" w:cs="Calibri"/>
          <w:sz w:val="24"/>
          <w:szCs w:val="24"/>
        </w:rPr>
        <w:t>.</w:t>
      </w:r>
      <w:r w:rsidRPr="00DA5E9B" w:rsidR="00D16419">
        <w:rPr>
          <w:rFonts w:ascii="Calibri" w:hAnsi="Calibri" w:cs="Calibri"/>
          <w:sz w:val="24"/>
          <w:szCs w:val="24"/>
        </w:rPr>
        <w:t xml:space="preserve"> </w:t>
      </w:r>
    </w:p>
    <w:p w:rsidRPr="00DA5E9B" w:rsidR="001374F0" w:rsidP="001374F0" w:rsidRDefault="001374F0" w14:paraId="17A77289" w14:textId="0CB4F0F7">
      <w:pPr>
        <w:jc w:val="both"/>
        <w:rPr>
          <w:rFonts w:ascii="Calibri" w:hAnsi="Calibri" w:cs="Calibri"/>
          <w:b/>
          <w:bCs/>
          <w:sz w:val="28"/>
          <w:szCs w:val="28"/>
        </w:rPr>
      </w:pPr>
      <w:r w:rsidRPr="00DA5E9B">
        <w:rPr>
          <w:rFonts w:ascii="Calibri" w:hAnsi="Calibri" w:cs="Calibri"/>
          <w:b/>
          <w:bCs/>
          <w:sz w:val="28"/>
          <w:szCs w:val="28"/>
        </w:rPr>
        <w:t>2.0 Commissioning of the Safeguarding Adult Review</w:t>
      </w:r>
      <w:r w:rsidRPr="00DA5E9B" w:rsidR="0079291F">
        <w:rPr>
          <w:rFonts w:ascii="Calibri" w:hAnsi="Calibri" w:cs="Calibri"/>
          <w:b/>
          <w:bCs/>
          <w:sz w:val="28"/>
          <w:szCs w:val="28"/>
        </w:rPr>
        <w:t xml:space="preserve"> and Key Lines of Enquiry.</w:t>
      </w:r>
    </w:p>
    <w:p w:rsidRPr="00DA5E9B" w:rsidR="008C2D6E" w:rsidP="008C2D6E" w:rsidRDefault="008C2D6E" w14:paraId="75679192" w14:textId="1CAD0B79">
      <w:pPr>
        <w:jc w:val="both"/>
        <w:rPr>
          <w:rFonts w:ascii="Calibri" w:hAnsi="Calibri" w:cs="Calibri"/>
          <w:b/>
          <w:bCs/>
          <w:sz w:val="24"/>
          <w:szCs w:val="24"/>
        </w:rPr>
      </w:pPr>
      <w:r w:rsidRPr="00DA5E9B">
        <w:rPr>
          <w:rFonts w:ascii="Calibri" w:hAnsi="Calibri" w:cs="Calibri"/>
          <w:sz w:val="24"/>
          <w:szCs w:val="24"/>
        </w:rPr>
        <w:t xml:space="preserve">2.1 </w:t>
      </w:r>
      <w:r w:rsidRPr="00DA5E9B" w:rsidR="000947E6">
        <w:rPr>
          <w:rFonts w:ascii="Calibri" w:hAnsi="Calibri" w:cs="Calibri"/>
          <w:sz w:val="24"/>
          <w:szCs w:val="24"/>
        </w:rPr>
        <w:t>Bury</w:t>
      </w:r>
      <w:r w:rsidRPr="00DA5E9B">
        <w:rPr>
          <w:rFonts w:ascii="Calibri" w:hAnsi="Calibri" w:cs="Calibri"/>
          <w:sz w:val="24"/>
          <w:szCs w:val="24"/>
        </w:rPr>
        <w:t xml:space="preserve"> Safeguarding </w:t>
      </w:r>
      <w:r w:rsidRPr="00DA5E9B" w:rsidR="00056EA9">
        <w:rPr>
          <w:rFonts w:ascii="Calibri" w:hAnsi="Calibri" w:cs="Calibri"/>
          <w:sz w:val="24"/>
          <w:szCs w:val="24"/>
        </w:rPr>
        <w:t>Partnership</w:t>
      </w:r>
      <w:r w:rsidRPr="00DA5E9B">
        <w:rPr>
          <w:rFonts w:ascii="Calibri" w:hAnsi="Calibri" w:cs="Calibri"/>
          <w:sz w:val="24"/>
          <w:szCs w:val="24"/>
        </w:rPr>
        <w:t xml:space="preserve"> (</w:t>
      </w:r>
      <w:r w:rsidRPr="00DA5E9B" w:rsidR="000947E6">
        <w:rPr>
          <w:rFonts w:ascii="Calibri" w:hAnsi="Calibri" w:cs="Calibri"/>
          <w:sz w:val="24"/>
          <w:szCs w:val="24"/>
        </w:rPr>
        <w:t>B</w:t>
      </w:r>
      <w:r w:rsidRPr="00DA5E9B">
        <w:rPr>
          <w:rFonts w:ascii="Calibri" w:hAnsi="Calibri" w:cs="Calibri"/>
          <w:sz w:val="24"/>
          <w:szCs w:val="24"/>
        </w:rPr>
        <w:t>S</w:t>
      </w:r>
      <w:r w:rsidRPr="00DA5E9B" w:rsidR="00056EA9">
        <w:rPr>
          <w:rFonts w:ascii="Calibri" w:hAnsi="Calibri" w:cs="Calibri"/>
          <w:sz w:val="24"/>
          <w:szCs w:val="24"/>
        </w:rPr>
        <w:t>P</w:t>
      </w:r>
      <w:r w:rsidRPr="00DA5E9B">
        <w:rPr>
          <w:rFonts w:ascii="Calibri" w:hAnsi="Calibri" w:cs="Calibri"/>
          <w:sz w:val="24"/>
          <w:szCs w:val="24"/>
        </w:rPr>
        <w:t>) has a statutory duty under the Care Act 2014</w:t>
      </w:r>
      <w:r w:rsidRPr="00DA5E9B">
        <w:rPr>
          <w:rStyle w:val="FootnoteReference"/>
          <w:rFonts w:ascii="Calibri" w:hAnsi="Calibri" w:cs="Calibri"/>
          <w:sz w:val="24"/>
          <w:szCs w:val="24"/>
        </w:rPr>
        <w:footnoteReference w:id="8"/>
      </w:r>
      <w:r w:rsidRPr="00DA5E9B">
        <w:rPr>
          <w:rFonts w:ascii="Calibri" w:hAnsi="Calibri" w:cs="Calibri"/>
          <w:sz w:val="24"/>
          <w:szCs w:val="24"/>
        </w:rPr>
        <w:t xml:space="preserve"> to arrange a Safeguarding Adult Review (SAR) involving an adult in its area with care and support needs (whether or not the local authority has been meeting any of those needs) if a – there is reasonable cause for concern about how the Safeguarding Partnership, members of it or other persons with relevant functions worked together to safeguard the adult and b – condition 1 or 2 is met.</w:t>
      </w:r>
    </w:p>
    <w:p w:rsidRPr="00DA5E9B" w:rsidR="008C2D6E" w:rsidP="008C2D6E" w:rsidRDefault="008C2D6E" w14:paraId="21489177" w14:textId="77777777">
      <w:pPr>
        <w:numPr>
          <w:ilvl w:val="0"/>
          <w:numId w:val="2"/>
        </w:numPr>
        <w:jc w:val="both"/>
        <w:rPr>
          <w:rFonts w:ascii="Calibri" w:hAnsi="Calibri" w:cs="Calibri"/>
          <w:sz w:val="24"/>
          <w:szCs w:val="24"/>
        </w:rPr>
      </w:pPr>
      <w:r w:rsidRPr="00DA5E9B">
        <w:rPr>
          <w:rFonts w:ascii="Calibri" w:hAnsi="Calibri" w:cs="Calibri"/>
          <w:sz w:val="24"/>
          <w:szCs w:val="24"/>
          <w:lang w:val="en-US"/>
        </w:rPr>
        <w:t>Condition 1 is met if:</w:t>
      </w:r>
    </w:p>
    <w:p w:rsidRPr="00DA5E9B" w:rsidR="008C2D6E" w:rsidP="008C2D6E" w:rsidRDefault="008C2D6E" w14:paraId="78014CC8" w14:textId="77777777">
      <w:pPr>
        <w:jc w:val="both"/>
        <w:rPr>
          <w:rFonts w:ascii="Calibri" w:hAnsi="Calibri" w:cs="Calibri"/>
          <w:sz w:val="24"/>
          <w:szCs w:val="24"/>
        </w:rPr>
      </w:pPr>
      <w:r w:rsidRPr="00DA5E9B">
        <w:rPr>
          <w:rFonts w:ascii="Calibri" w:hAnsi="Calibri" w:cs="Calibri"/>
          <w:sz w:val="24"/>
          <w:szCs w:val="24"/>
          <w:lang w:val="en-US"/>
        </w:rPr>
        <w:lastRenderedPageBreak/>
        <w:t>a. the adult has died, and</w:t>
      </w:r>
    </w:p>
    <w:p w:rsidRPr="00DA5E9B" w:rsidR="008C2D6E" w:rsidP="008C2D6E" w:rsidRDefault="008C2D6E" w14:paraId="64EB8A97" w14:textId="77777777">
      <w:pPr>
        <w:jc w:val="both"/>
        <w:rPr>
          <w:rFonts w:ascii="Calibri" w:hAnsi="Calibri" w:cs="Calibri"/>
          <w:sz w:val="24"/>
          <w:szCs w:val="24"/>
        </w:rPr>
      </w:pPr>
      <w:r w:rsidRPr="00DA5E9B">
        <w:rPr>
          <w:rFonts w:ascii="Calibri" w:hAnsi="Calibri" w:cs="Calibri"/>
          <w:sz w:val="24"/>
          <w:szCs w:val="24"/>
          <w:lang w:val="en-US"/>
        </w:rPr>
        <w:t>b. the Safeguarding Partnership knows or suspects that the death resulted from abuse or neglect (</w:t>
      </w:r>
      <w:proofErr w:type="gramStart"/>
      <w:r w:rsidRPr="00DA5E9B">
        <w:rPr>
          <w:rFonts w:ascii="Calibri" w:hAnsi="Calibri" w:cs="Calibri"/>
          <w:sz w:val="24"/>
          <w:szCs w:val="24"/>
          <w:lang w:val="en-US"/>
        </w:rPr>
        <w:t>whether or not</w:t>
      </w:r>
      <w:proofErr w:type="gramEnd"/>
      <w:r w:rsidRPr="00DA5E9B">
        <w:rPr>
          <w:rFonts w:ascii="Calibri" w:hAnsi="Calibri" w:cs="Calibri"/>
          <w:sz w:val="24"/>
          <w:szCs w:val="24"/>
          <w:lang w:val="en-US"/>
        </w:rPr>
        <w:t xml:space="preserve"> it knew about or suspected the abuse or neglect before the adult died).</w:t>
      </w:r>
    </w:p>
    <w:p w:rsidRPr="00DA5E9B" w:rsidR="008C2D6E" w:rsidP="008C2D6E" w:rsidRDefault="008C2D6E" w14:paraId="3B30BF76" w14:textId="11352574">
      <w:pPr>
        <w:jc w:val="both"/>
        <w:rPr>
          <w:rFonts w:ascii="Calibri" w:hAnsi="Calibri" w:cs="Calibri"/>
          <w:sz w:val="24"/>
          <w:szCs w:val="24"/>
        </w:rPr>
      </w:pPr>
      <w:r w:rsidRPr="00DA5E9B">
        <w:rPr>
          <w:rFonts w:ascii="Calibri" w:hAnsi="Calibri" w:cs="Calibri"/>
          <w:sz w:val="24"/>
          <w:szCs w:val="24"/>
        </w:rPr>
        <w:t xml:space="preserve">2.2 </w:t>
      </w:r>
      <w:r w:rsidRPr="00DA5E9B" w:rsidR="00A2336B">
        <w:rPr>
          <w:rFonts w:ascii="Calibri" w:hAnsi="Calibri" w:cs="Calibri"/>
          <w:sz w:val="24"/>
          <w:szCs w:val="24"/>
        </w:rPr>
        <w:t xml:space="preserve">SAR panel members </w:t>
      </w:r>
      <w:r w:rsidRPr="00DA5E9B">
        <w:rPr>
          <w:rFonts w:ascii="Calibri" w:hAnsi="Calibri" w:cs="Calibri"/>
          <w:sz w:val="24"/>
          <w:szCs w:val="24"/>
        </w:rPr>
        <w:t xml:space="preserve">must cooperate in and contribute to the review with a view to identifying the lessons to be learned and applying those lessons in the future. The purpose is not to allocate blame or responsibility, but to identify ways of improving how agencies work </w:t>
      </w:r>
      <w:r w:rsidRPr="00DA5E9B" w:rsidR="000B5E81">
        <w:rPr>
          <w:rFonts w:ascii="Calibri" w:hAnsi="Calibri" w:cs="Calibri"/>
          <w:sz w:val="24"/>
          <w:szCs w:val="24"/>
        </w:rPr>
        <w:t xml:space="preserve">both </w:t>
      </w:r>
      <w:r w:rsidRPr="00DA5E9B">
        <w:rPr>
          <w:rFonts w:ascii="Calibri" w:hAnsi="Calibri" w:cs="Calibri"/>
          <w:sz w:val="24"/>
          <w:szCs w:val="24"/>
        </w:rPr>
        <w:t>independently</w:t>
      </w:r>
      <w:r w:rsidRPr="00DA5E9B" w:rsidR="000B5E81">
        <w:rPr>
          <w:rFonts w:ascii="Calibri" w:hAnsi="Calibri" w:cs="Calibri"/>
          <w:sz w:val="24"/>
          <w:szCs w:val="24"/>
        </w:rPr>
        <w:t xml:space="preserve"> and together, </w:t>
      </w:r>
      <w:r w:rsidRPr="00DA5E9B">
        <w:rPr>
          <w:rFonts w:ascii="Calibri" w:hAnsi="Calibri" w:cs="Calibri"/>
          <w:sz w:val="24"/>
          <w:szCs w:val="24"/>
        </w:rPr>
        <w:t xml:space="preserve"> to help and protect adults with care and support needs who are at risk of abuse and</w:t>
      </w:r>
      <w:r w:rsidRPr="00DA5E9B" w:rsidR="000B5E81">
        <w:rPr>
          <w:rFonts w:ascii="Calibri" w:hAnsi="Calibri" w:cs="Calibri"/>
          <w:sz w:val="24"/>
          <w:szCs w:val="24"/>
        </w:rPr>
        <w:t>/or</w:t>
      </w:r>
      <w:r w:rsidRPr="00DA5E9B">
        <w:rPr>
          <w:rFonts w:ascii="Calibri" w:hAnsi="Calibri" w:cs="Calibri"/>
          <w:sz w:val="24"/>
          <w:szCs w:val="24"/>
        </w:rPr>
        <w:t xml:space="preserve"> neglect and are unable to protect themselves.</w:t>
      </w:r>
    </w:p>
    <w:p w:rsidRPr="00DA5E9B" w:rsidR="00CF08C3" w:rsidP="00CF08C3" w:rsidRDefault="008C2D6E" w14:paraId="3F9849B1" w14:textId="1136D80C">
      <w:pPr>
        <w:spacing w:line="254" w:lineRule="auto"/>
        <w:jc w:val="both"/>
        <w:rPr>
          <w:rFonts w:ascii="Calibri" w:hAnsi="Calibri" w:cs="Calibri"/>
          <w:sz w:val="24"/>
          <w:szCs w:val="24"/>
        </w:rPr>
      </w:pPr>
      <w:r w:rsidRPr="00DA5E9B">
        <w:rPr>
          <w:rFonts w:ascii="Calibri" w:hAnsi="Calibri" w:cs="Calibri"/>
          <w:sz w:val="24"/>
          <w:szCs w:val="24"/>
        </w:rPr>
        <w:t xml:space="preserve">2.3 </w:t>
      </w:r>
      <w:r w:rsidRPr="00DA5E9B" w:rsidR="00780C46">
        <w:rPr>
          <w:rFonts w:ascii="Calibri" w:hAnsi="Calibri" w:cs="Calibri"/>
          <w:sz w:val="24"/>
          <w:szCs w:val="24"/>
        </w:rPr>
        <w:t>The</w:t>
      </w:r>
      <w:r w:rsidRPr="00DA5E9B">
        <w:rPr>
          <w:rFonts w:ascii="Calibri" w:hAnsi="Calibri" w:cs="Calibri"/>
          <w:sz w:val="24"/>
          <w:szCs w:val="24"/>
        </w:rPr>
        <w:t xml:space="preserve"> initial SAR referral was submitted </w:t>
      </w:r>
      <w:r w:rsidRPr="00DA5E9B" w:rsidR="00790B8F">
        <w:rPr>
          <w:rFonts w:ascii="Calibri" w:hAnsi="Calibri" w:cs="Calibri"/>
          <w:sz w:val="24"/>
          <w:szCs w:val="24"/>
        </w:rPr>
        <w:t>to</w:t>
      </w:r>
      <w:r w:rsidRPr="00DA5E9B" w:rsidR="008C3BAA">
        <w:rPr>
          <w:rFonts w:ascii="Calibri" w:hAnsi="Calibri" w:cs="Calibri"/>
          <w:sz w:val="24"/>
          <w:szCs w:val="24"/>
        </w:rPr>
        <w:t xml:space="preserve"> Bury</w:t>
      </w:r>
      <w:r w:rsidRPr="00DA5E9B">
        <w:rPr>
          <w:rFonts w:ascii="Calibri" w:hAnsi="Calibri" w:cs="Calibri"/>
          <w:sz w:val="24"/>
          <w:szCs w:val="24"/>
        </w:rPr>
        <w:t xml:space="preserve">  Council, </w:t>
      </w:r>
      <w:r w:rsidRPr="00DA5E9B" w:rsidR="008C3BAA">
        <w:rPr>
          <w:rFonts w:ascii="Calibri" w:hAnsi="Calibri" w:cs="Calibri"/>
          <w:sz w:val="24"/>
          <w:szCs w:val="24"/>
        </w:rPr>
        <w:t xml:space="preserve">by </w:t>
      </w:r>
      <w:r w:rsidRPr="00DA5E9B" w:rsidR="00393C89">
        <w:rPr>
          <w:rFonts w:ascii="Calibri" w:hAnsi="Calibri" w:cs="Calibri"/>
          <w:sz w:val="24"/>
          <w:szCs w:val="24"/>
        </w:rPr>
        <w:t xml:space="preserve">the Designated Nurse </w:t>
      </w:r>
      <w:r w:rsidRPr="00DA5E9B" w:rsidR="005E55B3">
        <w:rPr>
          <w:rFonts w:ascii="Calibri" w:hAnsi="Calibri" w:cs="Calibri"/>
          <w:sz w:val="24"/>
          <w:szCs w:val="24"/>
        </w:rPr>
        <w:t xml:space="preserve">for </w:t>
      </w:r>
      <w:r w:rsidRPr="00DA5E9B" w:rsidR="00393C89">
        <w:rPr>
          <w:rFonts w:ascii="Calibri" w:hAnsi="Calibri" w:cs="Calibri"/>
          <w:sz w:val="24"/>
          <w:szCs w:val="24"/>
        </w:rPr>
        <w:t>Safeguarding Adults</w:t>
      </w:r>
      <w:r w:rsidRPr="00DA5E9B">
        <w:rPr>
          <w:rFonts w:ascii="Calibri" w:hAnsi="Calibri" w:cs="Calibri"/>
          <w:sz w:val="24"/>
          <w:szCs w:val="24"/>
        </w:rPr>
        <w:t xml:space="preserve"> </w:t>
      </w:r>
      <w:r w:rsidRPr="00DA5E9B" w:rsidR="000B7559">
        <w:rPr>
          <w:rFonts w:ascii="Calibri" w:hAnsi="Calibri" w:cs="Calibri"/>
          <w:sz w:val="24"/>
          <w:szCs w:val="24"/>
        </w:rPr>
        <w:t xml:space="preserve">from NHS </w:t>
      </w:r>
      <w:r w:rsidRPr="00DA5E9B" w:rsidR="00691109">
        <w:rPr>
          <w:rFonts w:ascii="Calibri" w:hAnsi="Calibri" w:cs="Calibri"/>
          <w:sz w:val="24"/>
          <w:szCs w:val="24"/>
        </w:rPr>
        <w:t xml:space="preserve">Greater Manchester </w:t>
      </w:r>
      <w:r w:rsidRPr="00DA5E9B" w:rsidR="000B7559">
        <w:rPr>
          <w:rFonts w:ascii="Calibri" w:hAnsi="Calibri" w:cs="Calibri"/>
          <w:sz w:val="24"/>
          <w:szCs w:val="24"/>
        </w:rPr>
        <w:t>Integrated Care Board (ICB)</w:t>
      </w:r>
      <w:r w:rsidRPr="00DA5E9B" w:rsidR="00CC5756">
        <w:rPr>
          <w:rFonts w:ascii="Calibri" w:hAnsi="Calibri" w:cs="Calibri"/>
          <w:sz w:val="24"/>
          <w:szCs w:val="24"/>
        </w:rPr>
        <w:t xml:space="preserve"> </w:t>
      </w:r>
      <w:r w:rsidRPr="00DA5E9B" w:rsidR="00F14466">
        <w:rPr>
          <w:rFonts w:ascii="Calibri" w:hAnsi="Calibri" w:cs="Calibri"/>
          <w:sz w:val="24"/>
          <w:szCs w:val="24"/>
        </w:rPr>
        <w:t>Bury locality</w:t>
      </w:r>
      <w:r w:rsidRPr="00DA5E9B" w:rsidR="00DA6EA5">
        <w:rPr>
          <w:rFonts w:ascii="Calibri" w:hAnsi="Calibri" w:cs="Calibri"/>
          <w:sz w:val="24"/>
          <w:szCs w:val="24"/>
        </w:rPr>
        <w:t xml:space="preserve"> on the 16</w:t>
      </w:r>
      <w:r w:rsidRPr="00DA5E9B" w:rsidR="00DA6EA5">
        <w:rPr>
          <w:rFonts w:ascii="Calibri" w:hAnsi="Calibri" w:cs="Calibri"/>
          <w:sz w:val="24"/>
          <w:szCs w:val="24"/>
          <w:vertAlign w:val="superscript"/>
        </w:rPr>
        <w:t>th</w:t>
      </w:r>
      <w:r w:rsidRPr="00DA5E9B" w:rsidR="00DA6EA5">
        <w:rPr>
          <w:rFonts w:ascii="Calibri" w:hAnsi="Calibri" w:cs="Calibri"/>
          <w:sz w:val="24"/>
          <w:szCs w:val="24"/>
        </w:rPr>
        <w:t xml:space="preserve"> of January </w:t>
      </w:r>
      <w:r w:rsidRPr="00DA5E9B">
        <w:rPr>
          <w:rFonts w:ascii="Calibri" w:hAnsi="Calibri" w:cs="Calibri"/>
          <w:sz w:val="24"/>
          <w:szCs w:val="24"/>
        </w:rPr>
        <w:t>202</w:t>
      </w:r>
      <w:r w:rsidRPr="00DA5E9B" w:rsidR="00DA6EA5">
        <w:rPr>
          <w:rFonts w:ascii="Calibri" w:hAnsi="Calibri" w:cs="Calibri"/>
          <w:sz w:val="24"/>
          <w:szCs w:val="24"/>
        </w:rPr>
        <w:t>5</w:t>
      </w:r>
      <w:r w:rsidRPr="00DA5E9B">
        <w:rPr>
          <w:rFonts w:ascii="Calibri" w:hAnsi="Calibri" w:cs="Calibri"/>
          <w:sz w:val="24"/>
          <w:szCs w:val="24"/>
        </w:rPr>
        <w:t xml:space="preserve">. Screening took place on the </w:t>
      </w:r>
      <w:r w:rsidRPr="00DA5E9B" w:rsidR="00AA773F">
        <w:rPr>
          <w:rFonts w:ascii="Calibri" w:hAnsi="Calibri" w:cs="Calibri"/>
          <w:sz w:val="24"/>
          <w:szCs w:val="24"/>
        </w:rPr>
        <w:t>28</w:t>
      </w:r>
      <w:r w:rsidRPr="00DA5E9B" w:rsidR="00AA773F">
        <w:rPr>
          <w:rFonts w:ascii="Calibri" w:hAnsi="Calibri" w:cs="Calibri"/>
          <w:sz w:val="24"/>
          <w:szCs w:val="24"/>
          <w:vertAlign w:val="superscript"/>
        </w:rPr>
        <w:t>th</w:t>
      </w:r>
      <w:r w:rsidRPr="00DA5E9B" w:rsidR="00AA773F">
        <w:rPr>
          <w:rFonts w:ascii="Calibri" w:hAnsi="Calibri" w:cs="Calibri"/>
          <w:sz w:val="24"/>
          <w:szCs w:val="24"/>
        </w:rPr>
        <w:t xml:space="preserve"> of January 202</w:t>
      </w:r>
      <w:r w:rsidRPr="00DA5E9B" w:rsidR="00814005">
        <w:rPr>
          <w:rFonts w:ascii="Calibri" w:hAnsi="Calibri" w:cs="Calibri"/>
          <w:sz w:val="24"/>
          <w:szCs w:val="24"/>
        </w:rPr>
        <w:t>5</w:t>
      </w:r>
      <w:r w:rsidRPr="00DA5E9B">
        <w:rPr>
          <w:rFonts w:ascii="Calibri" w:hAnsi="Calibri" w:cs="Calibri"/>
          <w:sz w:val="24"/>
          <w:szCs w:val="24"/>
        </w:rPr>
        <w:t xml:space="preserve"> to review summaries of partner agencies involvement </w:t>
      </w:r>
      <w:r w:rsidRPr="00DA5E9B" w:rsidR="00814005">
        <w:rPr>
          <w:rFonts w:ascii="Calibri" w:hAnsi="Calibri" w:cs="Calibri"/>
          <w:sz w:val="24"/>
          <w:szCs w:val="24"/>
        </w:rPr>
        <w:t xml:space="preserve">and to </w:t>
      </w:r>
      <w:r w:rsidRPr="00DA5E9B">
        <w:rPr>
          <w:rFonts w:ascii="Calibri" w:hAnsi="Calibri" w:cs="Calibri"/>
          <w:sz w:val="24"/>
          <w:szCs w:val="24"/>
        </w:rPr>
        <w:t xml:space="preserve">consider the referral. </w:t>
      </w:r>
      <w:r w:rsidRPr="00DA5E9B" w:rsidR="00780C46">
        <w:rPr>
          <w:rFonts w:ascii="Calibri" w:hAnsi="Calibri" w:cs="Calibri"/>
          <w:sz w:val="24"/>
          <w:szCs w:val="24"/>
        </w:rPr>
        <w:t xml:space="preserve">SAR panel members agreed that condition 1 was met and that a statutory SAR was required. </w:t>
      </w:r>
      <w:r w:rsidRPr="00DA5E9B" w:rsidR="00CF08C3">
        <w:rPr>
          <w:rFonts w:ascii="Calibri" w:hAnsi="Calibri" w:cs="Calibri"/>
          <w:sz w:val="24"/>
          <w:szCs w:val="24"/>
        </w:rPr>
        <w:t xml:space="preserve">The Independent Chair of the </w:t>
      </w:r>
      <w:r w:rsidR="005B4989">
        <w:rPr>
          <w:rFonts w:ascii="Calibri" w:hAnsi="Calibri" w:cs="Calibri"/>
          <w:sz w:val="24"/>
          <w:szCs w:val="24"/>
        </w:rPr>
        <w:t>BSP</w:t>
      </w:r>
      <w:r w:rsidRPr="00DA5E9B" w:rsidR="00CF08C3">
        <w:rPr>
          <w:rFonts w:ascii="Calibri" w:hAnsi="Calibri" w:cs="Calibri"/>
          <w:sz w:val="24"/>
          <w:szCs w:val="24"/>
        </w:rPr>
        <w:t xml:space="preserve"> agreed to progress the </w:t>
      </w:r>
      <w:r w:rsidRPr="00E76A29" w:rsidR="00CF08C3">
        <w:rPr>
          <w:rFonts w:ascii="Calibri" w:hAnsi="Calibri" w:cs="Calibri"/>
          <w:sz w:val="24"/>
          <w:szCs w:val="24"/>
        </w:rPr>
        <w:t>SAR on</w:t>
      </w:r>
      <w:r w:rsidRPr="00E76A29" w:rsidR="00E76A29">
        <w:rPr>
          <w:rFonts w:ascii="Calibri" w:hAnsi="Calibri" w:cs="Calibri"/>
          <w:sz w:val="24"/>
          <w:szCs w:val="24"/>
        </w:rPr>
        <w:t xml:space="preserve"> the 30</w:t>
      </w:r>
      <w:r w:rsidRPr="00E76A29" w:rsidR="00E76A29">
        <w:rPr>
          <w:rFonts w:ascii="Calibri" w:hAnsi="Calibri" w:cs="Calibri"/>
          <w:sz w:val="24"/>
          <w:szCs w:val="24"/>
          <w:vertAlign w:val="superscript"/>
        </w:rPr>
        <w:t xml:space="preserve">th </w:t>
      </w:r>
      <w:r w:rsidRPr="00E76A29" w:rsidR="00E76A29">
        <w:rPr>
          <w:rFonts w:ascii="Calibri" w:hAnsi="Calibri" w:cs="Calibri"/>
          <w:sz w:val="24"/>
          <w:szCs w:val="24"/>
        </w:rPr>
        <w:t>of January 2025.</w:t>
      </w:r>
      <w:r w:rsidRPr="00E76A29" w:rsidR="00083949">
        <w:rPr>
          <w:rFonts w:ascii="Calibri" w:hAnsi="Calibri" w:cs="Calibri"/>
          <w:sz w:val="24"/>
          <w:szCs w:val="24"/>
        </w:rPr>
        <w:t xml:space="preserve"> </w:t>
      </w:r>
      <w:r w:rsidRPr="00DA5E9B" w:rsidR="00083949">
        <w:rPr>
          <w:rFonts w:ascii="Calibri" w:hAnsi="Calibri" w:cs="Calibri"/>
          <w:sz w:val="24"/>
          <w:szCs w:val="24"/>
        </w:rPr>
        <w:t>The first panel meeting was held on the 26</w:t>
      </w:r>
      <w:r w:rsidRPr="00DA5E9B" w:rsidR="00083949">
        <w:rPr>
          <w:rFonts w:ascii="Calibri" w:hAnsi="Calibri" w:cs="Calibri"/>
          <w:sz w:val="24"/>
          <w:szCs w:val="24"/>
          <w:vertAlign w:val="superscript"/>
        </w:rPr>
        <w:t>th</w:t>
      </w:r>
      <w:r w:rsidRPr="00DA5E9B" w:rsidR="00083949">
        <w:rPr>
          <w:rFonts w:ascii="Calibri" w:hAnsi="Calibri" w:cs="Calibri"/>
          <w:sz w:val="24"/>
          <w:szCs w:val="24"/>
        </w:rPr>
        <w:t xml:space="preserve"> </w:t>
      </w:r>
      <w:r w:rsidR="00C128E4">
        <w:rPr>
          <w:rFonts w:ascii="Calibri" w:hAnsi="Calibri" w:cs="Calibri"/>
          <w:sz w:val="24"/>
          <w:szCs w:val="24"/>
        </w:rPr>
        <w:t xml:space="preserve">of </w:t>
      </w:r>
      <w:r w:rsidRPr="00DA5E9B" w:rsidR="00083949">
        <w:rPr>
          <w:rFonts w:ascii="Calibri" w:hAnsi="Calibri" w:cs="Calibri"/>
          <w:sz w:val="24"/>
          <w:szCs w:val="24"/>
        </w:rPr>
        <w:t xml:space="preserve">March 2025 to discuss </w:t>
      </w:r>
      <w:r w:rsidR="001C7EBC">
        <w:rPr>
          <w:rFonts w:ascii="Calibri" w:hAnsi="Calibri" w:cs="Calibri"/>
          <w:sz w:val="24"/>
          <w:szCs w:val="24"/>
        </w:rPr>
        <w:t>panel membershi</w:t>
      </w:r>
      <w:r w:rsidR="000D058F">
        <w:rPr>
          <w:rFonts w:ascii="Calibri" w:hAnsi="Calibri" w:cs="Calibri"/>
          <w:sz w:val="24"/>
          <w:szCs w:val="24"/>
        </w:rPr>
        <w:t>p,</w:t>
      </w:r>
      <w:r w:rsidR="001C7EBC">
        <w:rPr>
          <w:rFonts w:ascii="Calibri" w:hAnsi="Calibri" w:cs="Calibri"/>
          <w:sz w:val="24"/>
          <w:szCs w:val="24"/>
        </w:rPr>
        <w:t xml:space="preserve"> </w:t>
      </w:r>
      <w:r w:rsidR="00C128E4">
        <w:rPr>
          <w:rFonts w:ascii="Calibri" w:hAnsi="Calibri" w:cs="Calibri"/>
          <w:sz w:val="24"/>
          <w:szCs w:val="24"/>
        </w:rPr>
        <w:t>the key lines of enquiry</w:t>
      </w:r>
      <w:r w:rsidR="000D058F">
        <w:rPr>
          <w:rFonts w:ascii="Calibri" w:hAnsi="Calibri" w:cs="Calibri"/>
          <w:sz w:val="24"/>
          <w:szCs w:val="24"/>
        </w:rPr>
        <w:t xml:space="preserve"> and methodology to be used.</w:t>
      </w:r>
    </w:p>
    <w:p w:rsidRPr="00DA5E9B" w:rsidR="008C2D6E" w:rsidP="008C2D6E" w:rsidRDefault="00F625E0" w14:paraId="582DEE54" w14:textId="72668FA2">
      <w:pPr>
        <w:jc w:val="both"/>
        <w:rPr>
          <w:rFonts w:ascii="Calibri" w:hAnsi="Calibri" w:cs="Calibri"/>
          <w:sz w:val="24"/>
          <w:szCs w:val="24"/>
        </w:rPr>
      </w:pPr>
      <w:r w:rsidRPr="00DA5E9B">
        <w:rPr>
          <w:rFonts w:ascii="Calibri" w:hAnsi="Calibri" w:cs="Calibri"/>
          <w:sz w:val="24"/>
          <w:szCs w:val="24"/>
        </w:rPr>
        <w:t>The screening panel members agreed the following c</w:t>
      </w:r>
      <w:r w:rsidRPr="00DA5E9B" w:rsidR="008C2D6E">
        <w:rPr>
          <w:rFonts w:ascii="Calibri" w:hAnsi="Calibri" w:cs="Calibri"/>
          <w:sz w:val="24"/>
          <w:szCs w:val="24"/>
        </w:rPr>
        <w:t>oncerns identified as below:</w:t>
      </w:r>
    </w:p>
    <w:p w:rsidRPr="00DA5E9B" w:rsidR="0015487D" w:rsidP="0015487D" w:rsidRDefault="0015487D" w14:paraId="4D8EF2C9" w14:textId="38BE4AA9">
      <w:pPr>
        <w:pStyle w:val="ListParagraph"/>
        <w:numPr>
          <w:ilvl w:val="0"/>
          <w:numId w:val="3"/>
        </w:numPr>
        <w:rPr>
          <w:rFonts w:ascii="Calibri" w:hAnsi="Calibri" w:cs="Calibri"/>
          <w:sz w:val="24"/>
          <w:szCs w:val="24"/>
        </w:rPr>
      </w:pPr>
      <w:r w:rsidRPr="00DA5E9B">
        <w:rPr>
          <w:rFonts w:ascii="Calibri" w:hAnsi="Calibri" w:cs="Calibri"/>
          <w:sz w:val="24"/>
          <w:szCs w:val="24"/>
        </w:rPr>
        <w:t>Care coordination following the hospital discharge decision including Jane's and family's participation</w:t>
      </w:r>
      <w:r w:rsidR="00D86659">
        <w:rPr>
          <w:rFonts w:ascii="Calibri" w:hAnsi="Calibri" w:cs="Calibri"/>
          <w:sz w:val="24"/>
          <w:szCs w:val="24"/>
        </w:rPr>
        <w:t>.</w:t>
      </w:r>
    </w:p>
    <w:p w:rsidRPr="00DA5E9B" w:rsidR="0015487D" w:rsidP="0015487D" w:rsidRDefault="0015487D" w14:paraId="0004DAFF" w14:textId="3CD30D08">
      <w:pPr>
        <w:pStyle w:val="ListParagraph"/>
        <w:numPr>
          <w:ilvl w:val="0"/>
          <w:numId w:val="3"/>
        </w:numPr>
        <w:tabs>
          <w:tab w:val="left" w:pos="7980"/>
        </w:tabs>
        <w:rPr>
          <w:rFonts w:ascii="Calibri" w:hAnsi="Calibri" w:cs="Calibri"/>
          <w:sz w:val="24"/>
          <w:szCs w:val="24"/>
        </w:rPr>
      </w:pPr>
      <w:r w:rsidRPr="00DA5E9B">
        <w:rPr>
          <w:rFonts w:ascii="Calibri" w:hAnsi="Calibri" w:cs="Calibri"/>
          <w:sz w:val="24"/>
          <w:szCs w:val="24"/>
        </w:rPr>
        <w:t xml:space="preserve">Clarity on who was the Lead Professional following the hospital discharge and the step down from mental health services </w:t>
      </w:r>
      <w:r w:rsidR="005008DE">
        <w:rPr>
          <w:rFonts w:ascii="Calibri" w:hAnsi="Calibri" w:cs="Calibri"/>
          <w:sz w:val="24"/>
          <w:szCs w:val="24"/>
        </w:rPr>
        <w:t>72</w:t>
      </w:r>
      <w:r w:rsidRPr="00DA5E9B">
        <w:rPr>
          <w:rFonts w:ascii="Calibri" w:hAnsi="Calibri" w:cs="Calibri"/>
          <w:sz w:val="24"/>
          <w:szCs w:val="24"/>
        </w:rPr>
        <w:t xml:space="preserve"> hours after Jane's discharge</w:t>
      </w:r>
    </w:p>
    <w:p w:rsidRPr="00DA5E9B" w:rsidR="0015487D" w:rsidP="0015487D" w:rsidRDefault="0015487D" w14:paraId="5552112C" w14:textId="77777777">
      <w:pPr>
        <w:pStyle w:val="ListParagraph"/>
        <w:numPr>
          <w:ilvl w:val="0"/>
          <w:numId w:val="3"/>
        </w:numPr>
        <w:rPr>
          <w:rFonts w:ascii="Calibri" w:hAnsi="Calibri" w:cs="Calibri"/>
          <w:sz w:val="24"/>
          <w:szCs w:val="24"/>
        </w:rPr>
      </w:pPr>
      <w:r w:rsidRPr="00DA5E9B">
        <w:rPr>
          <w:rFonts w:ascii="Calibri" w:hAnsi="Calibri" w:cs="Calibri"/>
          <w:sz w:val="24"/>
          <w:szCs w:val="24"/>
        </w:rPr>
        <w:t>Care package reassessment by ASC</w:t>
      </w:r>
    </w:p>
    <w:p w:rsidRPr="00DA5E9B" w:rsidR="008C2D6E" w:rsidP="00571D1B" w:rsidRDefault="003B5159" w14:paraId="517151A9" w14:textId="3349CA97">
      <w:pPr>
        <w:pStyle w:val="ListParagraph"/>
        <w:numPr>
          <w:ilvl w:val="0"/>
          <w:numId w:val="3"/>
        </w:numPr>
        <w:jc w:val="both"/>
        <w:rPr>
          <w:rFonts w:ascii="Calibri" w:hAnsi="Calibri" w:cs="Calibri"/>
          <w:sz w:val="24"/>
          <w:szCs w:val="24"/>
        </w:rPr>
      </w:pPr>
      <w:r w:rsidRPr="00DA5E9B">
        <w:rPr>
          <w:rFonts w:ascii="Calibri" w:hAnsi="Calibri" w:cs="Calibri"/>
          <w:sz w:val="24"/>
          <w:szCs w:val="24"/>
        </w:rPr>
        <w:t xml:space="preserve">Communication </w:t>
      </w:r>
      <w:r w:rsidRPr="00DA5E9B" w:rsidR="00412BDD">
        <w:rPr>
          <w:rFonts w:ascii="Calibri" w:hAnsi="Calibri" w:cs="Calibri"/>
          <w:sz w:val="24"/>
          <w:szCs w:val="24"/>
        </w:rPr>
        <w:t>and information sharing between agencies</w:t>
      </w:r>
    </w:p>
    <w:p w:rsidRPr="00DA5E9B" w:rsidR="00D92A44" w:rsidP="00571D1B" w:rsidRDefault="00AE3F76" w14:paraId="4C3825CF" w14:textId="49435AB0">
      <w:pPr>
        <w:pStyle w:val="ListParagraph"/>
        <w:numPr>
          <w:ilvl w:val="0"/>
          <w:numId w:val="3"/>
        </w:numPr>
        <w:rPr>
          <w:rFonts w:ascii="Calibri" w:hAnsi="Calibri" w:cs="Calibri"/>
          <w:sz w:val="24"/>
          <w:szCs w:val="24"/>
        </w:rPr>
      </w:pPr>
      <w:r w:rsidRPr="00DA5E9B">
        <w:rPr>
          <w:rFonts w:ascii="Calibri" w:hAnsi="Calibri" w:cs="Calibri"/>
          <w:sz w:val="24"/>
          <w:szCs w:val="24"/>
        </w:rPr>
        <w:t>The lack of use of professional curiosity</w:t>
      </w:r>
    </w:p>
    <w:p w:rsidRPr="00DA5E9B" w:rsidR="00AE3F76" w:rsidP="00571D1B" w:rsidRDefault="000D679A" w14:paraId="32B22641" w14:textId="64A923CF">
      <w:pPr>
        <w:pStyle w:val="ListParagraph"/>
        <w:numPr>
          <w:ilvl w:val="0"/>
          <w:numId w:val="3"/>
        </w:numPr>
        <w:rPr>
          <w:rFonts w:ascii="Calibri" w:hAnsi="Calibri" w:cs="Calibri"/>
          <w:sz w:val="24"/>
          <w:szCs w:val="24"/>
        </w:rPr>
      </w:pPr>
      <w:r w:rsidRPr="00DA5E9B">
        <w:rPr>
          <w:rFonts w:ascii="Calibri" w:hAnsi="Calibri" w:cs="Calibri"/>
          <w:sz w:val="24"/>
          <w:szCs w:val="24"/>
        </w:rPr>
        <w:t>The quality of risk assessments and the lack of esc</w:t>
      </w:r>
      <w:r w:rsidRPr="00DA5E9B" w:rsidR="00F64504">
        <w:rPr>
          <w:rFonts w:ascii="Calibri" w:hAnsi="Calibri" w:cs="Calibri"/>
          <w:sz w:val="24"/>
          <w:szCs w:val="24"/>
        </w:rPr>
        <w:t>alation particularly in relation to non-statutory agencies</w:t>
      </w:r>
    </w:p>
    <w:p w:rsidRPr="00DA5E9B" w:rsidR="00067255" w:rsidP="00571D1B" w:rsidRDefault="00067255" w14:paraId="300916A7" w14:textId="3A1DB4B7">
      <w:pPr>
        <w:pStyle w:val="ListParagraph"/>
        <w:numPr>
          <w:ilvl w:val="0"/>
          <w:numId w:val="3"/>
        </w:numPr>
        <w:rPr>
          <w:rFonts w:ascii="Calibri" w:hAnsi="Calibri" w:cs="Calibri"/>
          <w:sz w:val="24"/>
          <w:szCs w:val="24"/>
        </w:rPr>
      </w:pPr>
      <w:r w:rsidRPr="00DA5E9B">
        <w:rPr>
          <w:rFonts w:ascii="Calibri" w:hAnsi="Calibri" w:cs="Calibri"/>
          <w:sz w:val="24"/>
          <w:szCs w:val="24"/>
        </w:rPr>
        <w:t>Mental capacity assessment</w:t>
      </w:r>
      <w:r w:rsidR="005008DE">
        <w:rPr>
          <w:rFonts w:ascii="Calibri" w:hAnsi="Calibri" w:cs="Calibri"/>
          <w:sz w:val="24"/>
          <w:szCs w:val="24"/>
        </w:rPr>
        <w:t>s</w:t>
      </w:r>
      <w:r w:rsidRPr="00DA5E9B">
        <w:rPr>
          <w:rFonts w:ascii="Calibri" w:hAnsi="Calibri" w:cs="Calibri"/>
          <w:sz w:val="24"/>
          <w:szCs w:val="24"/>
        </w:rPr>
        <w:t xml:space="preserve"> by NWAS</w:t>
      </w:r>
      <w:r w:rsidR="005008DE">
        <w:rPr>
          <w:rFonts w:ascii="Calibri" w:hAnsi="Calibri" w:cs="Calibri"/>
          <w:sz w:val="24"/>
          <w:szCs w:val="24"/>
        </w:rPr>
        <w:t>,</w:t>
      </w:r>
      <w:r w:rsidRPr="00DA5E9B">
        <w:rPr>
          <w:rFonts w:ascii="Calibri" w:hAnsi="Calibri" w:cs="Calibri"/>
          <w:sz w:val="24"/>
          <w:szCs w:val="24"/>
        </w:rPr>
        <w:t xml:space="preserve"> Mental Health Services</w:t>
      </w:r>
      <w:r w:rsidR="005008DE">
        <w:rPr>
          <w:rFonts w:ascii="Calibri" w:hAnsi="Calibri" w:cs="Calibri"/>
          <w:sz w:val="24"/>
          <w:szCs w:val="24"/>
        </w:rPr>
        <w:t xml:space="preserve"> and ASC</w:t>
      </w:r>
    </w:p>
    <w:p w:rsidRPr="00DA5E9B" w:rsidR="00AC242A" w:rsidP="00571D1B" w:rsidRDefault="00AC242A" w14:paraId="193A319C" w14:textId="23CDE044">
      <w:pPr>
        <w:pStyle w:val="ListParagraph"/>
        <w:numPr>
          <w:ilvl w:val="0"/>
          <w:numId w:val="3"/>
        </w:numPr>
        <w:rPr>
          <w:rFonts w:ascii="Calibri" w:hAnsi="Calibri" w:cs="Calibri"/>
          <w:sz w:val="24"/>
          <w:szCs w:val="24"/>
        </w:rPr>
      </w:pPr>
      <w:r w:rsidRPr="00DA5E9B">
        <w:rPr>
          <w:rFonts w:ascii="Calibri" w:hAnsi="Calibri" w:cs="Calibri"/>
          <w:sz w:val="24"/>
          <w:szCs w:val="24"/>
        </w:rPr>
        <w:t>Agency responses to the incident on the 25</w:t>
      </w:r>
      <w:r w:rsidRPr="00DA5E9B">
        <w:rPr>
          <w:rFonts w:ascii="Calibri" w:hAnsi="Calibri" w:cs="Calibri"/>
          <w:sz w:val="24"/>
          <w:szCs w:val="24"/>
          <w:vertAlign w:val="superscript"/>
        </w:rPr>
        <w:t>th</w:t>
      </w:r>
      <w:r w:rsidRPr="00DA5E9B">
        <w:rPr>
          <w:rFonts w:ascii="Calibri" w:hAnsi="Calibri" w:cs="Calibri"/>
          <w:sz w:val="24"/>
          <w:szCs w:val="24"/>
        </w:rPr>
        <w:t xml:space="preserve"> </w:t>
      </w:r>
      <w:r w:rsidRPr="00DA5E9B" w:rsidR="002707E4">
        <w:rPr>
          <w:rFonts w:ascii="Calibri" w:hAnsi="Calibri" w:cs="Calibri"/>
          <w:sz w:val="24"/>
          <w:szCs w:val="24"/>
        </w:rPr>
        <w:t xml:space="preserve">of </w:t>
      </w:r>
      <w:r w:rsidRPr="00DA5E9B">
        <w:rPr>
          <w:rFonts w:ascii="Calibri" w:hAnsi="Calibri" w:cs="Calibri"/>
          <w:sz w:val="24"/>
          <w:szCs w:val="24"/>
        </w:rPr>
        <w:t>December 2024</w:t>
      </w:r>
      <w:r w:rsidRPr="00DA5E9B" w:rsidR="009E69ED">
        <w:rPr>
          <w:rFonts w:ascii="Calibri" w:hAnsi="Calibri" w:cs="Calibri"/>
          <w:sz w:val="24"/>
          <w:szCs w:val="24"/>
        </w:rPr>
        <w:t xml:space="preserve"> in respect of risk assessment and potential need to escalate</w:t>
      </w:r>
    </w:p>
    <w:p w:rsidRPr="00DA5E9B" w:rsidR="00571D1B" w:rsidP="00571D1B" w:rsidRDefault="00571D1B" w14:paraId="19061D8B" w14:textId="1EE051D0">
      <w:pPr>
        <w:pStyle w:val="ListParagraph"/>
        <w:numPr>
          <w:ilvl w:val="0"/>
          <w:numId w:val="3"/>
        </w:numPr>
        <w:rPr>
          <w:rFonts w:ascii="Calibri" w:hAnsi="Calibri" w:cs="Calibri"/>
          <w:sz w:val="24"/>
          <w:szCs w:val="24"/>
        </w:rPr>
      </w:pPr>
      <w:r w:rsidRPr="00DA5E9B">
        <w:rPr>
          <w:rFonts w:ascii="Calibri" w:hAnsi="Calibri" w:cs="Calibri"/>
          <w:sz w:val="24"/>
          <w:szCs w:val="24"/>
        </w:rPr>
        <w:t>Agencies understanding of their role in respect of 'safe and well' checks as part of a commissioned care package</w:t>
      </w:r>
    </w:p>
    <w:p w:rsidRPr="00DA5E9B" w:rsidR="00AA1036" w:rsidP="00571D1B" w:rsidRDefault="00AA1036" w14:paraId="2B2A0534" w14:textId="4B4AB29B">
      <w:pPr>
        <w:pStyle w:val="ListParagraph"/>
        <w:numPr>
          <w:ilvl w:val="0"/>
          <w:numId w:val="3"/>
        </w:numPr>
        <w:rPr>
          <w:rFonts w:ascii="Calibri" w:hAnsi="Calibri" w:cs="Calibri"/>
          <w:sz w:val="24"/>
          <w:szCs w:val="24"/>
        </w:rPr>
      </w:pPr>
      <w:r w:rsidRPr="00DA5E9B">
        <w:rPr>
          <w:rFonts w:ascii="Calibri" w:hAnsi="Calibri" w:cs="Calibri"/>
          <w:sz w:val="24"/>
          <w:szCs w:val="24"/>
        </w:rPr>
        <w:t>Right Care Right Person</w:t>
      </w:r>
      <w:r w:rsidRPr="00DA5E9B" w:rsidR="009402A6">
        <w:rPr>
          <w:rFonts w:ascii="Calibri" w:hAnsi="Calibri" w:cs="Calibri"/>
          <w:sz w:val="24"/>
          <w:szCs w:val="24"/>
        </w:rPr>
        <w:t xml:space="preserve"> and whether the initia</w:t>
      </w:r>
      <w:r w:rsidRPr="00DA5E9B" w:rsidR="00042AAB">
        <w:rPr>
          <w:rFonts w:ascii="Calibri" w:hAnsi="Calibri" w:cs="Calibri"/>
          <w:sz w:val="24"/>
          <w:szCs w:val="24"/>
        </w:rPr>
        <w:t xml:space="preserve">l </w:t>
      </w:r>
      <w:r w:rsidRPr="00DA5E9B" w:rsidR="009402A6">
        <w:rPr>
          <w:rFonts w:ascii="Calibri" w:hAnsi="Calibri" w:cs="Calibri"/>
          <w:sz w:val="24"/>
          <w:szCs w:val="24"/>
        </w:rPr>
        <w:t xml:space="preserve">contact </w:t>
      </w:r>
      <w:r w:rsidRPr="00DA5E9B" w:rsidR="00042AAB">
        <w:rPr>
          <w:rFonts w:ascii="Calibri" w:hAnsi="Calibri" w:cs="Calibri"/>
          <w:sz w:val="24"/>
          <w:szCs w:val="24"/>
        </w:rPr>
        <w:t xml:space="preserve">was actioned in line with the </w:t>
      </w:r>
      <w:r w:rsidRPr="00DA5E9B" w:rsidR="00571D1B">
        <w:rPr>
          <w:rFonts w:ascii="Calibri" w:hAnsi="Calibri" w:cs="Calibri"/>
          <w:sz w:val="24"/>
          <w:szCs w:val="24"/>
        </w:rPr>
        <w:t xml:space="preserve">national </w:t>
      </w:r>
      <w:r w:rsidRPr="00DA5E9B" w:rsidR="00042AAB">
        <w:rPr>
          <w:rFonts w:ascii="Calibri" w:hAnsi="Calibri" w:cs="Calibri"/>
          <w:sz w:val="24"/>
          <w:szCs w:val="24"/>
        </w:rPr>
        <w:t>guidance</w:t>
      </w:r>
    </w:p>
    <w:p w:rsidRPr="00E76A29" w:rsidR="0034705F" w:rsidP="00FA6D4D" w:rsidRDefault="00C16735" w14:paraId="5C6AA36F" w14:textId="70DE8F19">
      <w:pPr>
        <w:spacing w:line="254" w:lineRule="auto"/>
        <w:jc w:val="both"/>
        <w:rPr>
          <w:rFonts w:ascii="Calibri" w:hAnsi="Calibri" w:cs="Calibri"/>
          <w:sz w:val="24"/>
          <w:szCs w:val="24"/>
        </w:rPr>
      </w:pPr>
      <w:r w:rsidRPr="00DA5E9B">
        <w:rPr>
          <w:rFonts w:ascii="Calibri" w:hAnsi="Calibri" w:cs="Calibri"/>
          <w:sz w:val="24"/>
          <w:szCs w:val="24"/>
        </w:rPr>
        <w:t xml:space="preserve">2.4 The </w:t>
      </w:r>
      <w:r w:rsidRPr="00DA5E9B" w:rsidR="00F625E0">
        <w:rPr>
          <w:rFonts w:ascii="Calibri" w:hAnsi="Calibri" w:cs="Calibri"/>
          <w:sz w:val="24"/>
          <w:szCs w:val="24"/>
        </w:rPr>
        <w:t xml:space="preserve">above became the </w:t>
      </w:r>
      <w:r w:rsidR="00C128E4">
        <w:rPr>
          <w:rFonts w:ascii="Calibri" w:hAnsi="Calibri" w:cs="Calibri"/>
          <w:sz w:val="24"/>
          <w:szCs w:val="24"/>
        </w:rPr>
        <w:t xml:space="preserve">agreed </w:t>
      </w:r>
      <w:r w:rsidRPr="00DA5E9B" w:rsidR="00F625E0">
        <w:rPr>
          <w:rFonts w:ascii="Calibri" w:hAnsi="Calibri" w:cs="Calibri"/>
          <w:sz w:val="24"/>
          <w:szCs w:val="24"/>
        </w:rPr>
        <w:t xml:space="preserve">key lines of enquiry for the </w:t>
      </w:r>
      <w:r w:rsidRPr="00E76A29" w:rsidR="00F625E0">
        <w:rPr>
          <w:rFonts w:ascii="Calibri" w:hAnsi="Calibri" w:cs="Calibri"/>
          <w:sz w:val="24"/>
          <w:szCs w:val="24"/>
        </w:rPr>
        <w:t>SAR</w:t>
      </w:r>
      <w:r w:rsidRPr="00E76A29" w:rsidR="00056EA9">
        <w:rPr>
          <w:rFonts w:ascii="Calibri" w:hAnsi="Calibri" w:cs="Calibri"/>
          <w:sz w:val="24"/>
          <w:szCs w:val="24"/>
        </w:rPr>
        <w:t xml:space="preserve"> and </w:t>
      </w:r>
      <w:r w:rsidRPr="00E76A29" w:rsidR="00220C99">
        <w:rPr>
          <w:rFonts w:ascii="Calibri" w:hAnsi="Calibri" w:cs="Calibri"/>
          <w:sz w:val="24"/>
          <w:szCs w:val="24"/>
        </w:rPr>
        <w:t xml:space="preserve">evidence </w:t>
      </w:r>
      <w:r w:rsidRPr="00E76A29" w:rsidR="0083494A">
        <w:rPr>
          <w:rFonts w:ascii="Calibri" w:hAnsi="Calibri" w:cs="Calibri"/>
          <w:sz w:val="24"/>
          <w:szCs w:val="24"/>
        </w:rPr>
        <w:t xml:space="preserve">against these provided by agencies was reviewed and the analysis of the evidence </w:t>
      </w:r>
      <w:r w:rsidRPr="00E76A29" w:rsidR="00220C99">
        <w:rPr>
          <w:rFonts w:ascii="Calibri" w:hAnsi="Calibri" w:cs="Calibri"/>
          <w:sz w:val="24"/>
          <w:szCs w:val="24"/>
        </w:rPr>
        <w:t>was</w:t>
      </w:r>
      <w:r w:rsidRPr="00E76A29" w:rsidR="00056EA9">
        <w:rPr>
          <w:rFonts w:ascii="Calibri" w:hAnsi="Calibri" w:cs="Calibri"/>
          <w:sz w:val="24"/>
          <w:szCs w:val="24"/>
        </w:rPr>
        <w:t xml:space="preserve"> </w:t>
      </w:r>
      <w:r w:rsidRPr="00E76A29" w:rsidR="0083494A">
        <w:rPr>
          <w:rFonts w:ascii="Calibri" w:hAnsi="Calibri" w:cs="Calibri"/>
          <w:sz w:val="24"/>
          <w:szCs w:val="24"/>
        </w:rPr>
        <w:t xml:space="preserve">subsequently </w:t>
      </w:r>
      <w:r w:rsidRPr="00E76A29" w:rsidR="00056EA9">
        <w:rPr>
          <w:rFonts w:ascii="Calibri" w:hAnsi="Calibri" w:cs="Calibri"/>
          <w:sz w:val="24"/>
          <w:szCs w:val="24"/>
        </w:rPr>
        <w:t xml:space="preserve">mapped against the </w:t>
      </w:r>
      <w:r w:rsidRPr="00E76A29" w:rsidR="007E6791">
        <w:rPr>
          <w:rFonts w:ascii="Calibri" w:hAnsi="Calibri" w:cs="Calibri"/>
          <w:sz w:val="24"/>
          <w:szCs w:val="24"/>
        </w:rPr>
        <w:t xml:space="preserve">six principles of adult </w:t>
      </w:r>
      <w:r w:rsidRPr="00E76A29" w:rsidR="000F7A89">
        <w:rPr>
          <w:rFonts w:ascii="Calibri" w:hAnsi="Calibri" w:cs="Calibri"/>
          <w:sz w:val="24"/>
          <w:szCs w:val="24"/>
        </w:rPr>
        <w:t>safeguarding:</w:t>
      </w:r>
      <w:r w:rsidRPr="00E76A29" w:rsidR="00A23304">
        <w:rPr>
          <w:rFonts w:ascii="Calibri" w:hAnsi="Calibri" w:cs="Calibri"/>
          <w:sz w:val="24"/>
          <w:szCs w:val="24"/>
        </w:rPr>
        <w:t xml:space="preserve"> empowerment, prevention, proportionality, protection, partnership and accountability</w:t>
      </w:r>
      <w:r w:rsidRPr="00E76A29" w:rsidR="00A23304">
        <w:rPr>
          <w:rStyle w:val="FootnoteReference"/>
          <w:rFonts w:ascii="Calibri" w:hAnsi="Calibri" w:cs="Calibri"/>
          <w:sz w:val="24"/>
          <w:szCs w:val="24"/>
        </w:rPr>
        <w:footnoteReference w:id="9"/>
      </w:r>
      <w:r w:rsidRPr="00E76A29" w:rsidR="00A23304">
        <w:rPr>
          <w:rFonts w:ascii="Calibri" w:hAnsi="Calibri" w:cs="Calibri"/>
          <w:sz w:val="24"/>
          <w:szCs w:val="24"/>
        </w:rPr>
        <w:t>.</w:t>
      </w:r>
    </w:p>
    <w:p w:rsidRPr="005F6675" w:rsidR="001A0EDC" w:rsidP="00FA6D4D" w:rsidRDefault="001A0EDC" w14:paraId="748A7CF0" w14:textId="7159F30D">
      <w:pPr>
        <w:spacing w:line="254" w:lineRule="auto"/>
        <w:jc w:val="both"/>
        <w:rPr>
          <w:rFonts w:ascii="Calibri" w:hAnsi="Calibri" w:cs="Calibri"/>
          <w:sz w:val="24"/>
          <w:szCs w:val="24"/>
        </w:rPr>
      </w:pPr>
      <w:r>
        <w:rPr>
          <w:rFonts w:ascii="Calibri" w:hAnsi="Calibri" w:cs="Calibri"/>
          <w:sz w:val="24"/>
          <w:szCs w:val="24"/>
        </w:rPr>
        <w:lastRenderedPageBreak/>
        <w:t>2.5 A second panel meeting was held on</w:t>
      </w:r>
      <w:r w:rsidR="00191ED1">
        <w:rPr>
          <w:rFonts w:ascii="Calibri" w:hAnsi="Calibri" w:cs="Calibri"/>
          <w:sz w:val="24"/>
          <w:szCs w:val="24"/>
        </w:rPr>
        <w:t xml:space="preserve"> </w:t>
      </w:r>
      <w:r w:rsidR="00FA6D4D">
        <w:rPr>
          <w:rFonts w:ascii="Calibri" w:hAnsi="Calibri" w:cs="Calibri"/>
          <w:sz w:val="24"/>
          <w:szCs w:val="24"/>
        </w:rPr>
        <w:t>the 21</w:t>
      </w:r>
      <w:r w:rsidRPr="00FA6D4D" w:rsidR="00FA6D4D">
        <w:rPr>
          <w:rFonts w:ascii="Calibri" w:hAnsi="Calibri" w:cs="Calibri"/>
          <w:sz w:val="24"/>
          <w:szCs w:val="24"/>
          <w:vertAlign w:val="superscript"/>
        </w:rPr>
        <w:t>st</w:t>
      </w:r>
      <w:r w:rsidR="00FA6D4D">
        <w:rPr>
          <w:rFonts w:ascii="Calibri" w:hAnsi="Calibri" w:cs="Calibri"/>
          <w:sz w:val="24"/>
          <w:szCs w:val="24"/>
        </w:rPr>
        <w:t xml:space="preserve"> of </w:t>
      </w:r>
      <w:r w:rsidR="00191ED1">
        <w:rPr>
          <w:rFonts w:ascii="Calibri" w:hAnsi="Calibri" w:cs="Calibri"/>
          <w:sz w:val="24"/>
          <w:szCs w:val="24"/>
        </w:rPr>
        <w:t xml:space="preserve">May 2025 to discuss </w:t>
      </w:r>
      <w:r w:rsidRPr="00E76A29" w:rsidR="00191ED1">
        <w:rPr>
          <w:rFonts w:ascii="Calibri" w:hAnsi="Calibri" w:cs="Calibri"/>
          <w:sz w:val="24"/>
          <w:szCs w:val="24"/>
        </w:rPr>
        <w:t xml:space="preserve">the </w:t>
      </w:r>
      <w:r w:rsidRPr="00E76A29" w:rsidR="0083494A">
        <w:rPr>
          <w:rFonts w:ascii="Calibri" w:hAnsi="Calibri" w:cs="Calibri"/>
          <w:sz w:val="24"/>
          <w:szCs w:val="24"/>
        </w:rPr>
        <w:t xml:space="preserve">initial </w:t>
      </w:r>
      <w:r w:rsidRPr="00E76A29" w:rsidR="00191ED1">
        <w:rPr>
          <w:rFonts w:ascii="Calibri" w:hAnsi="Calibri" w:cs="Calibri"/>
          <w:sz w:val="24"/>
          <w:szCs w:val="24"/>
        </w:rPr>
        <w:t xml:space="preserve">draft </w:t>
      </w:r>
      <w:r w:rsidR="00191ED1">
        <w:rPr>
          <w:rFonts w:ascii="Calibri" w:hAnsi="Calibri" w:cs="Calibri"/>
          <w:sz w:val="24"/>
          <w:szCs w:val="24"/>
        </w:rPr>
        <w:t>report</w:t>
      </w:r>
      <w:r w:rsidR="00220C99">
        <w:rPr>
          <w:rFonts w:ascii="Calibri" w:hAnsi="Calibri" w:cs="Calibri"/>
          <w:sz w:val="24"/>
          <w:szCs w:val="24"/>
        </w:rPr>
        <w:t xml:space="preserve"> with a practitioner learning event for </w:t>
      </w:r>
      <w:r w:rsidR="003F1D4D">
        <w:rPr>
          <w:rFonts w:ascii="Calibri" w:hAnsi="Calibri" w:cs="Calibri"/>
          <w:sz w:val="24"/>
          <w:szCs w:val="24"/>
        </w:rPr>
        <w:t>practitioners</w:t>
      </w:r>
      <w:r w:rsidR="00220C99">
        <w:rPr>
          <w:rFonts w:ascii="Calibri" w:hAnsi="Calibri" w:cs="Calibri"/>
          <w:sz w:val="24"/>
          <w:szCs w:val="24"/>
        </w:rPr>
        <w:t xml:space="preserve"> and managers held on </w:t>
      </w:r>
      <w:r w:rsidR="003F1D4D">
        <w:rPr>
          <w:rFonts w:ascii="Calibri" w:hAnsi="Calibri" w:cs="Calibri"/>
          <w:sz w:val="24"/>
          <w:szCs w:val="24"/>
        </w:rPr>
        <w:t>the 5</w:t>
      </w:r>
      <w:r w:rsidRPr="003F1D4D" w:rsidR="003F1D4D">
        <w:rPr>
          <w:rFonts w:ascii="Calibri" w:hAnsi="Calibri" w:cs="Calibri"/>
          <w:sz w:val="24"/>
          <w:szCs w:val="24"/>
          <w:vertAlign w:val="superscript"/>
        </w:rPr>
        <w:t>th</w:t>
      </w:r>
      <w:r w:rsidR="003F1D4D">
        <w:rPr>
          <w:rFonts w:ascii="Calibri" w:hAnsi="Calibri" w:cs="Calibri"/>
          <w:sz w:val="24"/>
          <w:szCs w:val="24"/>
        </w:rPr>
        <w:t xml:space="preserve"> of June 2025.</w:t>
      </w:r>
      <w:r w:rsidR="0083494A">
        <w:rPr>
          <w:rFonts w:ascii="Calibri" w:hAnsi="Calibri" w:cs="Calibri"/>
          <w:sz w:val="24"/>
          <w:szCs w:val="24"/>
        </w:rPr>
        <w:t xml:space="preserve"> </w:t>
      </w:r>
      <w:r w:rsidRPr="00E76A29" w:rsidR="0083494A">
        <w:rPr>
          <w:rFonts w:ascii="Calibri" w:hAnsi="Calibri" w:cs="Calibri"/>
          <w:sz w:val="24"/>
          <w:szCs w:val="24"/>
        </w:rPr>
        <w:t>A third panel meeting to discuss the second version of the draft report was held on the 27</w:t>
      </w:r>
      <w:r w:rsidRPr="00E76A29" w:rsidR="0083494A">
        <w:rPr>
          <w:rFonts w:ascii="Calibri" w:hAnsi="Calibri" w:cs="Calibri"/>
          <w:sz w:val="24"/>
          <w:szCs w:val="24"/>
          <w:vertAlign w:val="superscript"/>
        </w:rPr>
        <w:t>th</w:t>
      </w:r>
      <w:r w:rsidRPr="00E76A29" w:rsidR="0083494A">
        <w:rPr>
          <w:rFonts w:ascii="Calibri" w:hAnsi="Calibri" w:cs="Calibri"/>
          <w:sz w:val="24"/>
          <w:szCs w:val="24"/>
        </w:rPr>
        <w:t xml:space="preserve"> of June 2025</w:t>
      </w:r>
      <w:r w:rsidRPr="005F6675" w:rsidR="0083494A">
        <w:rPr>
          <w:rFonts w:ascii="Calibri" w:hAnsi="Calibri" w:cs="Calibri"/>
          <w:sz w:val="24"/>
          <w:szCs w:val="24"/>
        </w:rPr>
        <w:t>.</w:t>
      </w:r>
      <w:r w:rsidRPr="005F6675" w:rsidR="00E76A29">
        <w:rPr>
          <w:rFonts w:ascii="Calibri" w:hAnsi="Calibri" w:cs="Calibri"/>
          <w:sz w:val="24"/>
          <w:szCs w:val="24"/>
        </w:rPr>
        <w:t xml:space="preserve"> Final approval of the report by panel members was concluded on the 30</w:t>
      </w:r>
      <w:r w:rsidRPr="005F6675" w:rsidR="00E76A29">
        <w:rPr>
          <w:rFonts w:ascii="Calibri" w:hAnsi="Calibri" w:cs="Calibri"/>
          <w:sz w:val="24"/>
          <w:szCs w:val="24"/>
          <w:vertAlign w:val="superscript"/>
        </w:rPr>
        <w:t>th</w:t>
      </w:r>
      <w:r w:rsidRPr="005F6675" w:rsidR="00E76A29">
        <w:rPr>
          <w:rFonts w:ascii="Calibri" w:hAnsi="Calibri" w:cs="Calibri"/>
          <w:sz w:val="24"/>
          <w:szCs w:val="24"/>
        </w:rPr>
        <w:t xml:space="preserve"> of June 2025.</w:t>
      </w:r>
    </w:p>
    <w:p w:rsidRPr="00DA5E9B" w:rsidR="00CD46DB" w:rsidP="00FA6D4D" w:rsidRDefault="00CD46DB" w14:paraId="1C183B93" w14:textId="77777777">
      <w:pPr>
        <w:jc w:val="both"/>
        <w:rPr>
          <w:rFonts w:ascii="Calibri" w:hAnsi="Calibri" w:cs="Calibri"/>
          <w:b/>
          <w:bCs/>
          <w:sz w:val="28"/>
          <w:szCs w:val="28"/>
        </w:rPr>
      </w:pPr>
      <w:r w:rsidRPr="00DA5E9B">
        <w:rPr>
          <w:rFonts w:ascii="Calibri" w:hAnsi="Calibri" w:cs="Calibri"/>
          <w:b/>
          <w:bCs/>
          <w:sz w:val="28"/>
          <w:szCs w:val="28"/>
        </w:rPr>
        <w:t>3.0 Methodology</w:t>
      </w:r>
    </w:p>
    <w:p w:rsidRPr="00DA5E9B" w:rsidR="00CD46DB" w:rsidP="00FA6D4D" w:rsidRDefault="00CD46DB" w14:paraId="68B23138" w14:textId="1C10FFF3">
      <w:pPr>
        <w:jc w:val="both"/>
        <w:rPr>
          <w:rFonts w:ascii="Calibri" w:hAnsi="Calibri" w:cs="Calibri"/>
          <w:sz w:val="24"/>
          <w:szCs w:val="24"/>
        </w:rPr>
      </w:pPr>
      <w:r w:rsidRPr="00DA5E9B">
        <w:rPr>
          <w:rFonts w:ascii="Calibri" w:hAnsi="Calibri" w:cs="Calibri"/>
          <w:sz w:val="24"/>
          <w:szCs w:val="24"/>
        </w:rPr>
        <w:t>3.1 The methodology for the review was a</w:t>
      </w:r>
      <w:r w:rsidRPr="00DA5E9B" w:rsidR="0096574A">
        <w:rPr>
          <w:rFonts w:ascii="Calibri" w:hAnsi="Calibri" w:cs="Calibri"/>
          <w:sz w:val="24"/>
          <w:szCs w:val="24"/>
        </w:rPr>
        <w:t xml:space="preserve">greed as being the one </w:t>
      </w:r>
      <w:proofErr w:type="gramStart"/>
      <w:r w:rsidRPr="00DA5E9B" w:rsidR="0096574A">
        <w:rPr>
          <w:rFonts w:ascii="Calibri" w:hAnsi="Calibri" w:cs="Calibri"/>
          <w:sz w:val="24"/>
          <w:szCs w:val="24"/>
        </w:rPr>
        <w:t>most commonly used</w:t>
      </w:r>
      <w:proofErr w:type="gramEnd"/>
      <w:r w:rsidRPr="00DA5E9B" w:rsidR="0096574A">
        <w:rPr>
          <w:rFonts w:ascii="Calibri" w:hAnsi="Calibri" w:cs="Calibri"/>
          <w:sz w:val="24"/>
          <w:szCs w:val="24"/>
        </w:rPr>
        <w:t xml:space="preserve"> for </w:t>
      </w:r>
      <w:proofErr w:type="gramStart"/>
      <w:r w:rsidRPr="00DA5E9B" w:rsidR="0096574A">
        <w:rPr>
          <w:rFonts w:ascii="Calibri" w:hAnsi="Calibri" w:cs="Calibri"/>
          <w:sz w:val="24"/>
          <w:szCs w:val="24"/>
        </w:rPr>
        <w:t>SAR's</w:t>
      </w:r>
      <w:proofErr w:type="gramEnd"/>
      <w:r w:rsidRPr="00DA5E9B" w:rsidR="0096574A">
        <w:rPr>
          <w:rFonts w:ascii="Calibri" w:hAnsi="Calibri" w:cs="Calibri"/>
          <w:sz w:val="24"/>
          <w:szCs w:val="24"/>
        </w:rPr>
        <w:t xml:space="preserve">.  Agencies were </w:t>
      </w:r>
      <w:r w:rsidRPr="00DA5E9B" w:rsidR="00AB5B66">
        <w:rPr>
          <w:rFonts w:ascii="Calibri" w:hAnsi="Calibri" w:cs="Calibri"/>
          <w:sz w:val="24"/>
          <w:szCs w:val="24"/>
        </w:rPr>
        <w:t xml:space="preserve">asked to provide a chronology of their contacts with </w:t>
      </w:r>
      <w:r w:rsidRPr="00DA5E9B" w:rsidR="00AD14E9">
        <w:rPr>
          <w:rFonts w:ascii="Calibri" w:hAnsi="Calibri" w:cs="Calibri"/>
          <w:sz w:val="24"/>
          <w:szCs w:val="24"/>
        </w:rPr>
        <w:t>J</w:t>
      </w:r>
      <w:r w:rsidRPr="00DA5E9B" w:rsidR="00C47256">
        <w:rPr>
          <w:rFonts w:ascii="Calibri" w:hAnsi="Calibri" w:cs="Calibri"/>
          <w:sz w:val="24"/>
          <w:szCs w:val="24"/>
        </w:rPr>
        <w:t>ane</w:t>
      </w:r>
      <w:r w:rsidRPr="00DA5E9B" w:rsidR="00AB5B66">
        <w:rPr>
          <w:rFonts w:ascii="Calibri" w:hAnsi="Calibri" w:cs="Calibri"/>
          <w:sz w:val="24"/>
          <w:szCs w:val="24"/>
        </w:rPr>
        <w:t xml:space="preserve"> from January 2024 until </w:t>
      </w:r>
      <w:r w:rsidRPr="00DA5E9B" w:rsidR="00AD14E9">
        <w:rPr>
          <w:rFonts w:ascii="Calibri" w:hAnsi="Calibri" w:cs="Calibri"/>
          <w:sz w:val="24"/>
          <w:szCs w:val="24"/>
        </w:rPr>
        <w:t>J</w:t>
      </w:r>
      <w:r w:rsidRPr="00DA5E9B" w:rsidR="00C47256">
        <w:rPr>
          <w:rFonts w:ascii="Calibri" w:hAnsi="Calibri" w:cs="Calibri"/>
          <w:sz w:val="24"/>
          <w:szCs w:val="24"/>
        </w:rPr>
        <w:t>ane</w:t>
      </w:r>
      <w:r w:rsidRPr="00DA5E9B" w:rsidR="00AB5B66">
        <w:rPr>
          <w:rFonts w:ascii="Calibri" w:hAnsi="Calibri" w:cs="Calibri"/>
          <w:sz w:val="24"/>
          <w:szCs w:val="24"/>
        </w:rPr>
        <w:t>'s sad death in January 2025</w:t>
      </w:r>
      <w:r w:rsidRPr="00DA5E9B" w:rsidR="002B7567">
        <w:rPr>
          <w:rFonts w:ascii="Calibri" w:hAnsi="Calibri" w:cs="Calibri"/>
          <w:sz w:val="24"/>
          <w:szCs w:val="24"/>
        </w:rPr>
        <w:t xml:space="preserve">. Each agency was asked to provide an Individual Management Review (IMR) of their engagement </w:t>
      </w:r>
      <w:r w:rsidRPr="00DA5E9B" w:rsidR="001E3ABE">
        <w:rPr>
          <w:rFonts w:ascii="Calibri" w:hAnsi="Calibri" w:cs="Calibri"/>
          <w:sz w:val="24"/>
          <w:szCs w:val="24"/>
        </w:rPr>
        <w:t>addressing the areas of concern identified above.  The IMR's were also required to identified single agency learning and</w:t>
      </w:r>
      <w:r w:rsidRPr="00DA5E9B" w:rsidR="009A5AC5">
        <w:rPr>
          <w:rFonts w:ascii="Calibri" w:hAnsi="Calibri" w:cs="Calibri"/>
          <w:sz w:val="24"/>
          <w:szCs w:val="24"/>
        </w:rPr>
        <w:t xml:space="preserve"> consider multi-agency learning from their perspective as well as any good practice. </w:t>
      </w:r>
    </w:p>
    <w:p w:rsidRPr="00DA5E9B" w:rsidR="003814FE" w:rsidP="00FA6D4D" w:rsidRDefault="003814FE" w14:paraId="445E7A9E" w14:textId="586A95BB">
      <w:pPr>
        <w:jc w:val="both"/>
        <w:rPr>
          <w:rFonts w:ascii="Calibri" w:hAnsi="Calibri" w:cs="Calibri"/>
          <w:sz w:val="24"/>
          <w:szCs w:val="24"/>
        </w:rPr>
      </w:pPr>
      <w:r w:rsidRPr="00DA5E9B">
        <w:rPr>
          <w:rFonts w:ascii="Calibri" w:hAnsi="Calibri" w:cs="Calibri"/>
          <w:sz w:val="24"/>
          <w:szCs w:val="24"/>
        </w:rPr>
        <w:t>3.2 It was agreed that a practitioner learning event would be held</w:t>
      </w:r>
      <w:r w:rsidRPr="00DA5E9B" w:rsidR="00A51927">
        <w:rPr>
          <w:rFonts w:ascii="Calibri" w:hAnsi="Calibri" w:cs="Calibri"/>
          <w:sz w:val="24"/>
          <w:szCs w:val="24"/>
        </w:rPr>
        <w:t xml:space="preserve"> face to face with those staff who had had direct contact with </w:t>
      </w:r>
      <w:r w:rsidRPr="00DA5E9B" w:rsidR="00AD14E9">
        <w:rPr>
          <w:rFonts w:ascii="Calibri" w:hAnsi="Calibri" w:cs="Calibri"/>
          <w:sz w:val="24"/>
          <w:szCs w:val="24"/>
        </w:rPr>
        <w:t>J</w:t>
      </w:r>
      <w:r w:rsidRPr="00DA5E9B" w:rsidR="00C47256">
        <w:rPr>
          <w:rFonts w:ascii="Calibri" w:hAnsi="Calibri" w:cs="Calibri"/>
          <w:sz w:val="24"/>
          <w:szCs w:val="24"/>
        </w:rPr>
        <w:t>ane</w:t>
      </w:r>
      <w:r w:rsidRPr="00DA5E9B" w:rsidR="00A51927">
        <w:rPr>
          <w:rFonts w:ascii="Calibri" w:hAnsi="Calibri" w:cs="Calibri"/>
          <w:sz w:val="24"/>
          <w:szCs w:val="24"/>
        </w:rPr>
        <w:t xml:space="preserve"> to gain an understanding of how care was </w:t>
      </w:r>
      <w:r w:rsidRPr="00DA5E9B" w:rsidR="00885808">
        <w:rPr>
          <w:rFonts w:ascii="Calibri" w:hAnsi="Calibri" w:cs="Calibri"/>
          <w:sz w:val="24"/>
          <w:szCs w:val="24"/>
        </w:rPr>
        <w:t>provided</w:t>
      </w:r>
      <w:r w:rsidRPr="00DA5E9B" w:rsidR="00CE77B4">
        <w:rPr>
          <w:rFonts w:ascii="Calibri" w:hAnsi="Calibri" w:cs="Calibri"/>
          <w:sz w:val="24"/>
          <w:szCs w:val="24"/>
        </w:rPr>
        <w:t xml:space="preserve"> to </w:t>
      </w:r>
      <w:r w:rsidR="00A80D49">
        <w:rPr>
          <w:rFonts w:ascii="Calibri" w:hAnsi="Calibri" w:cs="Calibri"/>
          <w:sz w:val="24"/>
          <w:szCs w:val="24"/>
        </w:rPr>
        <w:t>her</w:t>
      </w:r>
      <w:r w:rsidRPr="00DA5E9B" w:rsidR="00885808">
        <w:rPr>
          <w:rFonts w:ascii="Calibri" w:hAnsi="Calibri" w:cs="Calibri"/>
          <w:sz w:val="24"/>
          <w:szCs w:val="24"/>
        </w:rPr>
        <w:t xml:space="preserve"> using a </w:t>
      </w:r>
      <w:r w:rsidRPr="00DA5E9B" w:rsidR="00BF12F7">
        <w:rPr>
          <w:rFonts w:ascii="Calibri" w:hAnsi="Calibri" w:cs="Calibri"/>
          <w:sz w:val="24"/>
          <w:szCs w:val="24"/>
        </w:rPr>
        <w:t>person-centred</w:t>
      </w:r>
      <w:r w:rsidRPr="00DA5E9B" w:rsidR="00885808">
        <w:rPr>
          <w:rFonts w:ascii="Calibri" w:hAnsi="Calibri" w:cs="Calibri"/>
          <w:sz w:val="24"/>
          <w:szCs w:val="24"/>
        </w:rPr>
        <w:t xml:space="preserve"> approach</w:t>
      </w:r>
      <w:r w:rsidRPr="00DA5E9B" w:rsidR="00CE77B4">
        <w:rPr>
          <w:rFonts w:ascii="Calibri" w:hAnsi="Calibri" w:cs="Calibri"/>
          <w:sz w:val="24"/>
          <w:szCs w:val="24"/>
        </w:rPr>
        <w:t>. Managers were also invited to the event following attendance by their staff to hear what information had been shared.</w:t>
      </w:r>
    </w:p>
    <w:p w:rsidRPr="00DA5E9B" w:rsidR="004B0D74" w:rsidP="00FA6D4D" w:rsidRDefault="004B0D74" w14:paraId="17CC2EFB" w14:textId="77777777">
      <w:pPr>
        <w:jc w:val="both"/>
        <w:rPr>
          <w:rFonts w:ascii="Calibri" w:hAnsi="Calibri" w:cs="Calibri"/>
          <w:b/>
          <w:bCs/>
          <w:sz w:val="28"/>
          <w:szCs w:val="28"/>
        </w:rPr>
      </w:pPr>
      <w:r w:rsidRPr="00DA5E9B">
        <w:rPr>
          <w:rFonts w:ascii="Calibri" w:hAnsi="Calibri" w:cs="Calibri"/>
          <w:b/>
          <w:bCs/>
          <w:sz w:val="28"/>
          <w:szCs w:val="28"/>
        </w:rPr>
        <w:t>4.0 Panel Membership</w:t>
      </w:r>
    </w:p>
    <w:tbl>
      <w:tblPr>
        <w:tblStyle w:val="TableGrid"/>
        <w:tblW w:w="0" w:type="auto"/>
        <w:tblLook w:val="04A0" w:firstRow="1" w:lastRow="0" w:firstColumn="1" w:lastColumn="0" w:noHBand="0" w:noVBand="1"/>
      </w:tblPr>
      <w:tblGrid>
        <w:gridCol w:w="4508"/>
        <w:gridCol w:w="4508"/>
      </w:tblGrid>
      <w:tr w:rsidRPr="00DA5E9B" w:rsidR="004B0D74" w:rsidTr="005B4989" w14:paraId="7445C491" w14:textId="77777777">
        <w:tc>
          <w:tcPr>
            <w:tcW w:w="4508" w:type="dxa"/>
            <w:shd w:val="clear" w:color="auto" w:fill="E8E8E8" w:themeFill="background2"/>
          </w:tcPr>
          <w:p w:rsidRPr="00DA5E9B" w:rsidR="004B0D74" w:rsidP="00FA6D4D" w:rsidRDefault="004B0D74" w14:paraId="0F331E31" w14:textId="77777777">
            <w:pPr>
              <w:jc w:val="both"/>
              <w:rPr>
                <w:rFonts w:ascii="Calibri" w:hAnsi="Calibri" w:cs="Calibri"/>
                <w:b/>
                <w:bCs/>
                <w:sz w:val="28"/>
                <w:szCs w:val="28"/>
              </w:rPr>
            </w:pPr>
            <w:r w:rsidRPr="00DA5E9B">
              <w:rPr>
                <w:rFonts w:ascii="Calibri" w:hAnsi="Calibri" w:cs="Calibri"/>
                <w:b/>
                <w:bCs/>
                <w:sz w:val="28"/>
                <w:szCs w:val="28"/>
              </w:rPr>
              <w:t>Role</w:t>
            </w:r>
          </w:p>
        </w:tc>
        <w:tc>
          <w:tcPr>
            <w:tcW w:w="4508" w:type="dxa"/>
            <w:shd w:val="clear" w:color="auto" w:fill="E8E8E8" w:themeFill="background2"/>
          </w:tcPr>
          <w:p w:rsidRPr="00DA5E9B" w:rsidR="004B0D74" w:rsidP="00FA6D4D" w:rsidRDefault="004B0D74" w14:paraId="3719EA75" w14:textId="1B710EA6">
            <w:pPr>
              <w:jc w:val="both"/>
              <w:rPr>
                <w:rFonts w:ascii="Calibri" w:hAnsi="Calibri" w:cs="Calibri"/>
                <w:b/>
                <w:bCs/>
                <w:sz w:val="28"/>
                <w:szCs w:val="28"/>
              </w:rPr>
            </w:pPr>
            <w:r w:rsidRPr="00DA5E9B">
              <w:rPr>
                <w:rFonts w:ascii="Calibri" w:hAnsi="Calibri" w:cs="Calibri"/>
                <w:b/>
                <w:bCs/>
                <w:sz w:val="28"/>
                <w:szCs w:val="28"/>
              </w:rPr>
              <w:t xml:space="preserve">Agency involvement with </w:t>
            </w:r>
            <w:r w:rsidRPr="00DA5E9B" w:rsidR="00AD14E9">
              <w:rPr>
                <w:rFonts w:ascii="Calibri" w:hAnsi="Calibri" w:cs="Calibri"/>
                <w:b/>
                <w:bCs/>
                <w:sz w:val="28"/>
                <w:szCs w:val="28"/>
              </w:rPr>
              <w:t>J</w:t>
            </w:r>
            <w:r w:rsidR="0083494A">
              <w:rPr>
                <w:rFonts w:ascii="Calibri" w:hAnsi="Calibri" w:cs="Calibri"/>
                <w:b/>
                <w:bCs/>
                <w:sz w:val="28"/>
                <w:szCs w:val="28"/>
              </w:rPr>
              <w:t>a</w:t>
            </w:r>
            <w:r w:rsidRPr="00DA5E9B" w:rsidR="00317D17">
              <w:rPr>
                <w:rFonts w:ascii="Calibri" w:hAnsi="Calibri" w:cs="Calibri"/>
                <w:b/>
                <w:bCs/>
                <w:sz w:val="28"/>
                <w:szCs w:val="28"/>
              </w:rPr>
              <w:t>ne</w:t>
            </w:r>
          </w:p>
          <w:p w:rsidRPr="00DA5E9B" w:rsidR="004B0D74" w:rsidP="00FA6D4D" w:rsidRDefault="004B0D74" w14:paraId="78446E3B" w14:textId="77777777">
            <w:pPr>
              <w:jc w:val="both"/>
              <w:rPr>
                <w:rFonts w:ascii="Calibri" w:hAnsi="Calibri" w:cs="Calibri"/>
                <w:b/>
                <w:bCs/>
                <w:sz w:val="28"/>
                <w:szCs w:val="28"/>
              </w:rPr>
            </w:pPr>
          </w:p>
        </w:tc>
      </w:tr>
      <w:tr w:rsidRPr="00DA5E9B" w:rsidR="004B0D74" w:rsidTr="00C97DCE" w14:paraId="130862E7" w14:textId="77777777">
        <w:tc>
          <w:tcPr>
            <w:tcW w:w="9016" w:type="dxa"/>
            <w:gridSpan w:val="2"/>
          </w:tcPr>
          <w:p w:rsidRPr="00DA5E9B" w:rsidR="004B0D74" w:rsidP="00FA6D4D" w:rsidRDefault="004B0D74" w14:paraId="3392E7B0" w14:textId="77777777">
            <w:pPr>
              <w:jc w:val="both"/>
              <w:rPr>
                <w:rFonts w:ascii="Calibri" w:hAnsi="Calibri" w:cs="Calibri"/>
                <w:b/>
                <w:bCs/>
                <w:sz w:val="24"/>
                <w:szCs w:val="24"/>
              </w:rPr>
            </w:pPr>
            <w:r w:rsidRPr="00DA5E9B">
              <w:rPr>
                <w:rFonts w:ascii="Calibri" w:hAnsi="Calibri" w:cs="Calibri"/>
                <w:b/>
                <w:bCs/>
                <w:sz w:val="24"/>
                <w:szCs w:val="24"/>
              </w:rPr>
              <w:t>Independent Author</w:t>
            </w:r>
          </w:p>
          <w:p w:rsidRPr="00DA5E9B" w:rsidR="004B0D74" w:rsidP="00FA6D4D" w:rsidRDefault="004B0D74" w14:paraId="25CF0BE7" w14:textId="77777777">
            <w:pPr>
              <w:jc w:val="both"/>
              <w:rPr>
                <w:rFonts w:ascii="Calibri" w:hAnsi="Calibri" w:cs="Calibri"/>
                <w:b/>
                <w:bCs/>
                <w:sz w:val="24"/>
                <w:szCs w:val="24"/>
              </w:rPr>
            </w:pPr>
          </w:p>
        </w:tc>
      </w:tr>
      <w:tr w:rsidRPr="00DA5E9B" w:rsidR="004B0D74" w:rsidTr="00C97DCE" w14:paraId="1EC6604D" w14:textId="77777777">
        <w:tc>
          <w:tcPr>
            <w:tcW w:w="4508" w:type="dxa"/>
          </w:tcPr>
          <w:p w:rsidRPr="00DA5E9B" w:rsidR="004B0D74" w:rsidP="00FA6D4D" w:rsidRDefault="004B0D74" w14:paraId="43C7046B" w14:textId="77777777">
            <w:pPr>
              <w:jc w:val="both"/>
              <w:rPr>
                <w:rFonts w:ascii="Calibri" w:hAnsi="Calibri" w:cs="Calibri"/>
                <w:b/>
                <w:bCs/>
                <w:sz w:val="24"/>
                <w:szCs w:val="24"/>
              </w:rPr>
            </w:pPr>
            <w:r w:rsidRPr="00DA5E9B">
              <w:rPr>
                <w:rFonts w:ascii="Calibri" w:hAnsi="Calibri" w:cs="Calibri"/>
                <w:b/>
                <w:bCs/>
                <w:sz w:val="24"/>
                <w:szCs w:val="24"/>
              </w:rPr>
              <w:t>Board Manager</w:t>
            </w:r>
          </w:p>
        </w:tc>
        <w:tc>
          <w:tcPr>
            <w:tcW w:w="4508" w:type="dxa"/>
          </w:tcPr>
          <w:p w:rsidRPr="00DA5E9B" w:rsidR="004B0D74" w:rsidP="00FA6D4D" w:rsidRDefault="005E49FA" w14:paraId="4501682B" w14:textId="40F8C247">
            <w:pPr>
              <w:jc w:val="both"/>
              <w:rPr>
                <w:rFonts w:ascii="Calibri" w:hAnsi="Calibri" w:cs="Calibri"/>
                <w:b/>
                <w:bCs/>
                <w:sz w:val="24"/>
                <w:szCs w:val="24"/>
              </w:rPr>
            </w:pPr>
            <w:r w:rsidRPr="00DA5E9B">
              <w:rPr>
                <w:rFonts w:ascii="Calibri" w:hAnsi="Calibri" w:cs="Calibri"/>
                <w:b/>
                <w:bCs/>
                <w:sz w:val="24"/>
                <w:szCs w:val="24"/>
              </w:rPr>
              <w:t>Bury</w:t>
            </w:r>
            <w:r w:rsidRPr="00DA5E9B" w:rsidR="004B0D74">
              <w:rPr>
                <w:rFonts w:ascii="Calibri" w:hAnsi="Calibri" w:cs="Calibri"/>
                <w:b/>
                <w:bCs/>
                <w:sz w:val="24"/>
                <w:szCs w:val="24"/>
              </w:rPr>
              <w:t xml:space="preserve"> Safeguarding Adults </w:t>
            </w:r>
            <w:r w:rsidRPr="00DA5E9B" w:rsidR="00DB1510">
              <w:rPr>
                <w:rFonts w:ascii="Calibri" w:hAnsi="Calibri" w:cs="Calibri"/>
                <w:b/>
                <w:bCs/>
                <w:sz w:val="24"/>
                <w:szCs w:val="24"/>
              </w:rPr>
              <w:t xml:space="preserve">Partnership </w:t>
            </w:r>
            <w:r w:rsidRPr="00DA5E9B" w:rsidR="004B0D74">
              <w:rPr>
                <w:rFonts w:ascii="Calibri" w:hAnsi="Calibri" w:cs="Calibri"/>
                <w:b/>
                <w:bCs/>
                <w:sz w:val="24"/>
                <w:szCs w:val="24"/>
              </w:rPr>
              <w:t xml:space="preserve">Board hosted by </w:t>
            </w:r>
            <w:r w:rsidRPr="00DA5E9B">
              <w:rPr>
                <w:rFonts w:ascii="Calibri" w:hAnsi="Calibri" w:cs="Calibri"/>
                <w:b/>
                <w:bCs/>
                <w:sz w:val="24"/>
                <w:szCs w:val="24"/>
              </w:rPr>
              <w:t xml:space="preserve">Bury </w:t>
            </w:r>
            <w:r w:rsidRPr="00DA5E9B" w:rsidR="004B0D74">
              <w:rPr>
                <w:rFonts w:ascii="Calibri" w:hAnsi="Calibri" w:cs="Calibri"/>
                <w:b/>
                <w:bCs/>
                <w:sz w:val="24"/>
                <w:szCs w:val="24"/>
              </w:rPr>
              <w:t xml:space="preserve">Council </w:t>
            </w:r>
          </w:p>
          <w:p w:rsidRPr="00DA5E9B" w:rsidR="004B0D74" w:rsidP="00FA6D4D" w:rsidRDefault="004B0D74" w14:paraId="620617A8" w14:textId="77777777">
            <w:pPr>
              <w:jc w:val="both"/>
              <w:rPr>
                <w:rFonts w:ascii="Calibri" w:hAnsi="Calibri" w:cs="Calibri"/>
                <w:b/>
                <w:bCs/>
                <w:sz w:val="24"/>
                <w:szCs w:val="24"/>
              </w:rPr>
            </w:pPr>
          </w:p>
        </w:tc>
      </w:tr>
      <w:tr w:rsidRPr="00DA5E9B" w:rsidR="004B0D74" w:rsidTr="00C97DCE" w14:paraId="19D94403" w14:textId="77777777">
        <w:tc>
          <w:tcPr>
            <w:tcW w:w="4508" w:type="dxa"/>
          </w:tcPr>
          <w:p w:rsidRPr="00DA5E9B" w:rsidR="004B0D74" w:rsidP="00FA6D4D" w:rsidRDefault="00DB1510" w14:paraId="392C0232" w14:textId="77777777">
            <w:pPr>
              <w:jc w:val="both"/>
              <w:rPr>
                <w:rFonts w:ascii="Calibri" w:hAnsi="Calibri" w:cs="Calibri"/>
                <w:b/>
                <w:bCs/>
                <w:sz w:val="24"/>
                <w:szCs w:val="24"/>
              </w:rPr>
            </w:pPr>
            <w:r w:rsidRPr="00DA5E9B">
              <w:rPr>
                <w:rFonts w:ascii="Calibri" w:hAnsi="Calibri" w:cs="Calibri"/>
                <w:b/>
                <w:bCs/>
                <w:sz w:val="24"/>
                <w:szCs w:val="24"/>
              </w:rPr>
              <w:t>Assistant Team Manager</w:t>
            </w:r>
          </w:p>
          <w:p w:rsidRPr="00DA5E9B" w:rsidR="001D4CA0" w:rsidP="00FA6D4D" w:rsidRDefault="001D4CA0" w14:paraId="3B691C66" w14:textId="2E454B9F">
            <w:pPr>
              <w:jc w:val="both"/>
              <w:rPr>
                <w:rFonts w:ascii="Calibri" w:hAnsi="Calibri" w:cs="Calibri"/>
                <w:b/>
                <w:bCs/>
                <w:sz w:val="24"/>
                <w:szCs w:val="24"/>
              </w:rPr>
            </w:pPr>
          </w:p>
        </w:tc>
        <w:tc>
          <w:tcPr>
            <w:tcW w:w="4508" w:type="dxa"/>
          </w:tcPr>
          <w:p w:rsidRPr="00DA5E9B" w:rsidR="004B0D74" w:rsidP="00FA6D4D" w:rsidRDefault="00A93F03" w14:paraId="460DC8B3" w14:textId="37C055AD">
            <w:pPr>
              <w:jc w:val="both"/>
              <w:rPr>
                <w:rFonts w:ascii="Calibri" w:hAnsi="Calibri" w:cs="Calibri"/>
                <w:b/>
                <w:bCs/>
                <w:sz w:val="24"/>
                <w:szCs w:val="24"/>
              </w:rPr>
            </w:pPr>
            <w:r w:rsidRPr="00DA5E9B">
              <w:rPr>
                <w:rFonts w:ascii="Calibri" w:hAnsi="Calibri" w:cs="Calibri"/>
                <w:b/>
                <w:bCs/>
                <w:sz w:val="24"/>
                <w:szCs w:val="24"/>
              </w:rPr>
              <w:t>Adult Safeguarding Team Bury Council</w:t>
            </w:r>
          </w:p>
        </w:tc>
      </w:tr>
      <w:tr w:rsidRPr="00DA5E9B" w:rsidR="004B0D74" w:rsidTr="00C97DCE" w14:paraId="334A9FEB" w14:textId="77777777">
        <w:tc>
          <w:tcPr>
            <w:tcW w:w="4508" w:type="dxa"/>
          </w:tcPr>
          <w:p w:rsidRPr="00DA5E9B" w:rsidR="004B0D74" w:rsidP="00FA6D4D" w:rsidRDefault="002D6191" w14:paraId="3F12D76B" w14:textId="39CE81FC">
            <w:pPr>
              <w:jc w:val="both"/>
              <w:rPr>
                <w:rFonts w:ascii="Calibri" w:hAnsi="Calibri" w:cs="Calibri"/>
                <w:b/>
                <w:bCs/>
                <w:sz w:val="24"/>
                <w:szCs w:val="24"/>
              </w:rPr>
            </w:pPr>
            <w:r w:rsidRPr="00DA5E9B">
              <w:rPr>
                <w:rFonts w:ascii="Calibri" w:hAnsi="Calibri" w:cs="Calibri"/>
                <w:b/>
                <w:bCs/>
                <w:sz w:val="24"/>
                <w:szCs w:val="24"/>
              </w:rPr>
              <w:t xml:space="preserve">Designated Nurse </w:t>
            </w:r>
            <w:r w:rsidRPr="00DA5E9B" w:rsidR="004F61D9">
              <w:rPr>
                <w:rFonts w:ascii="Calibri" w:hAnsi="Calibri" w:cs="Calibri"/>
                <w:b/>
                <w:bCs/>
                <w:sz w:val="24"/>
                <w:szCs w:val="24"/>
              </w:rPr>
              <w:t>Safeguarding</w:t>
            </w:r>
            <w:r w:rsidRPr="00DA5E9B">
              <w:rPr>
                <w:rFonts w:ascii="Calibri" w:hAnsi="Calibri" w:cs="Calibri"/>
                <w:b/>
                <w:bCs/>
                <w:sz w:val="24"/>
                <w:szCs w:val="24"/>
              </w:rPr>
              <w:t xml:space="preserve"> Adults</w:t>
            </w:r>
          </w:p>
        </w:tc>
        <w:tc>
          <w:tcPr>
            <w:tcW w:w="4508" w:type="dxa"/>
          </w:tcPr>
          <w:p w:rsidRPr="00DA5E9B" w:rsidR="004B0D74" w:rsidP="00FA6D4D" w:rsidRDefault="00A050C8" w14:paraId="16A0D651" w14:textId="2BFC50DA">
            <w:pPr>
              <w:jc w:val="both"/>
              <w:rPr>
                <w:rFonts w:ascii="Calibri" w:hAnsi="Calibri" w:cs="Calibri"/>
                <w:b/>
                <w:bCs/>
                <w:sz w:val="24"/>
                <w:szCs w:val="24"/>
              </w:rPr>
            </w:pPr>
            <w:r w:rsidRPr="00DA5E9B">
              <w:rPr>
                <w:rFonts w:ascii="Calibri" w:hAnsi="Calibri" w:cs="Calibri"/>
                <w:b/>
                <w:bCs/>
                <w:sz w:val="24"/>
                <w:szCs w:val="24"/>
              </w:rPr>
              <w:t>NHS G</w:t>
            </w:r>
            <w:r w:rsidRPr="00DA5E9B" w:rsidR="00F974DF">
              <w:rPr>
                <w:rFonts w:ascii="Calibri" w:hAnsi="Calibri" w:cs="Calibri"/>
                <w:b/>
                <w:bCs/>
                <w:sz w:val="24"/>
                <w:szCs w:val="24"/>
              </w:rPr>
              <w:t xml:space="preserve">reater </w:t>
            </w:r>
            <w:r w:rsidRPr="00DA5E9B">
              <w:rPr>
                <w:rFonts w:ascii="Calibri" w:hAnsi="Calibri" w:cs="Calibri"/>
                <w:b/>
                <w:bCs/>
                <w:sz w:val="24"/>
                <w:szCs w:val="24"/>
              </w:rPr>
              <w:t>M</w:t>
            </w:r>
            <w:r w:rsidRPr="00DA5E9B" w:rsidR="00F974DF">
              <w:rPr>
                <w:rFonts w:ascii="Calibri" w:hAnsi="Calibri" w:cs="Calibri"/>
                <w:b/>
                <w:bCs/>
                <w:sz w:val="24"/>
                <w:szCs w:val="24"/>
              </w:rPr>
              <w:t>anchester</w:t>
            </w:r>
            <w:r w:rsidRPr="00DA5E9B" w:rsidR="004F61D9">
              <w:rPr>
                <w:rFonts w:ascii="Calibri" w:hAnsi="Calibri" w:cs="Calibri"/>
                <w:b/>
                <w:bCs/>
                <w:sz w:val="24"/>
                <w:szCs w:val="24"/>
              </w:rPr>
              <w:t xml:space="preserve"> ICB</w:t>
            </w:r>
            <w:r w:rsidRPr="00DA5E9B">
              <w:rPr>
                <w:rFonts w:ascii="Calibri" w:hAnsi="Calibri" w:cs="Calibri"/>
                <w:b/>
                <w:bCs/>
                <w:sz w:val="24"/>
                <w:szCs w:val="24"/>
              </w:rPr>
              <w:t xml:space="preserve"> Bury</w:t>
            </w:r>
            <w:r w:rsidRPr="00DA5E9B" w:rsidR="00691109">
              <w:rPr>
                <w:rFonts w:ascii="Calibri" w:hAnsi="Calibri" w:cs="Calibri"/>
                <w:b/>
                <w:bCs/>
                <w:sz w:val="24"/>
                <w:szCs w:val="24"/>
              </w:rPr>
              <w:t xml:space="preserve"> </w:t>
            </w:r>
            <w:r w:rsidRPr="00DA5E9B" w:rsidR="004F61D9">
              <w:rPr>
                <w:rFonts w:ascii="Calibri" w:hAnsi="Calibri" w:cs="Calibri"/>
                <w:b/>
                <w:bCs/>
                <w:sz w:val="24"/>
                <w:szCs w:val="24"/>
              </w:rPr>
              <w:t>Locality</w:t>
            </w:r>
          </w:p>
        </w:tc>
      </w:tr>
      <w:tr w:rsidRPr="00DA5E9B" w:rsidR="004B0D74" w:rsidTr="00C97DCE" w14:paraId="08DC7B89" w14:textId="77777777">
        <w:tc>
          <w:tcPr>
            <w:tcW w:w="4508" w:type="dxa"/>
          </w:tcPr>
          <w:p w:rsidRPr="00DA5E9B" w:rsidR="004B0D74" w:rsidP="00FA6D4D" w:rsidRDefault="0032176C" w14:paraId="50E5C094" w14:textId="78B92981">
            <w:pPr>
              <w:jc w:val="both"/>
              <w:rPr>
                <w:rFonts w:ascii="Calibri" w:hAnsi="Calibri" w:cs="Calibri"/>
                <w:b/>
                <w:bCs/>
                <w:sz w:val="24"/>
                <w:szCs w:val="24"/>
              </w:rPr>
            </w:pPr>
            <w:r w:rsidRPr="00DA5E9B">
              <w:rPr>
                <w:rFonts w:ascii="Calibri" w:hAnsi="Calibri" w:cs="Calibri"/>
                <w:b/>
                <w:bCs/>
                <w:sz w:val="24"/>
                <w:szCs w:val="24"/>
              </w:rPr>
              <w:t>Detective Inspector</w:t>
            </w:r>
          </w:p>
        </w:tc>
        <w:tc>
          <w:tcPr>
            <w:tcW w:w="4508" w:type="dxa"/>
          </w:tcPr>
          <w:p w:rsidRPr="00DA5E9B" w:rsidR="004B0D74" w:rsidP="00FA6D4D" w:rsidRDefault="0032176C" w14:paraId="0E2DA9EC" w14:textId="33F61E11">
            <w:pPr>
              <w:jc w:val="both"/>
              <w:rPr>
                <w:rFonts w:ascii="Calibri" w:hAnsi="Calibri" w:cs="Calibri"/>
                <w:b/>
                <w:bCs/>
                <w:sz w:val="24"/>
                <w:szCs w:val="24"/>
              </w:rPr>
            </w:pPr>
            <w:r w:rsidRPr="00DA5E9B">
              <w:rPr>
                <w:rFonts w:ascii="Calibri" w:hAnsi="Calibri" w:cs="Calibri"/>
                <w:b/>
                <w:bCs/>
                <w:sz w:val="24"/>
                <w:szCs w:val="24"/>
              </w:rPr>
              <w:t>Serious Case Review Team</w:t>
            </w:r>
            <w:r w:rsidRPr="00DA5E9B" w:rsidR="009E074A">
              <w:rPr>
                <w:rFonts w:ascii="Calibri" w:hAnsi="Calibri" w:cs="Calibri"/>
                <w:b/>
                <w:bCs/>
                <w:sz w:val="24"/>
                <w:szCs w:val="24"/>
              </w:rPr>
              <w:t xml:space="preserve"> Greater Manchester Police (GMP)</w:t>
            </w:r>
          </w:p>
        </w:tc>
      </w:tr>
      <w:tr w:rsidRPr="00DA5E9B" w:rsidR="004B0D74" w:rsidTr="00C97DCE" w14:paraId="583C45FB" w14:textId="77777777">
        <w:tc>
          <w:tcPr>
            <w:tcW w:w="4508" w:type="dxa"/>
          </w:tcPr>
          <w:p w:rsidRPr="00DA5E9B" w:rsidR="004B0D74" w:rsidP="00FA6D4D" w:rsidRDefault="001D4CA0" w14:paraId="5512A756" w14:textId="77777777">
            <w:pPr>
              <w:jc w:val="both"/>
              <w:rPr>
                <w:rFonts w:ascii="Calibri" w:hAnsi="Calibri" w:cs="Calibri"/>
                <w:b/>
                <w:bCs/>
                <w:sz w:val="24"/>
                <w:szCs w:val="24"/>
              </w:rPr>
            </w:pPr>
            <w:r w:rsidRPr="00DA5E9B">
              <w:rPr>
                <w:rFonts w:ascii="Calibri" w:hAnsi="Calibri" w:cs="Calibri"/>
                <w:b/>
                <w:bCs/>
                <w:sz w:val="24"/>
                <w:szCs w:val="24"/>
              </w:rPr>
              <w:t xml:space="preserve">Safeguarding Practitioner </w:t>
            </w:r>
          </w:p>
          <w:p w:rsidRPr="00DA5E9B" w:rsidR="001D4CA0" w:rsidP="00FA6D4D" w:rsidRDefault="001D4CA0" w14:paraId="0D7BDE1C" w14:textId="6597FCD8">
            <w:pPr>
              <w:jc w:val="both"/>
              <w:rPr>
                <w:rFonts w:ascii="Calibri" w:hAnsi="Calibri" w:cs="Calibri"/>
                <w:b/>
                <w:bCs/>
                <w:sz w:val="24"/>
                <w:szCs w:val="24"/>
              </w:rPr>
            </w:pPr>
          </w:p>
        </w:tc>
        <w:tc>
          <w:tcPr>
            <w:tcW w:w="4508" w:type="dxa"/>
          </w:tcPr>
          <w:p w:rsidRPr="00DA5E9B" w:rsidR="004B0D74" w:rsidP="00FA6D4D" w:rsidRDefault="001D4CA0" w14:paraId="1F81F90E" w14:textId="71A9854E">
            <w:pPr>
              <w:jc w:val="both"/>
              <w:rPr>
                <w:rFonts w:ascii="Calibri" w:hAnsi="Calibri" w:cs="Calibri"/>
                <w:b/>
                <w:bCs/>
                <w:sz w:val="24"/>
                <w:szCs w:val="24"/>
              </w:rPr>
            </w:pPr>
            <w:r w:rsidRPr="00DA5E9B">
              <w:rPr>
                <w:rFonts w:ascii="Calibri" w:hAnsi="Calibri" w:cs="Calibri"/>
                <w:b/>
                <w:bCs/>
                <w:sz w:val="24"/>
                <w:szCs w:val="24"/>
              </w:rPr>
              <w:t>Northwest Ambulance Service</w:t>
            </w:r>
          </w:p>
        </w:tc>
      </w:tr>
      <w:tr w:rsidRPr="00DA5E9B" w:rsidR="004B0D74" w:rsidTr="00C97DCE" w14:paraId="68F86807" w14:textId="77777777">
        <w:tc>
          <w:tcPr>
            <w:tcW w:w="4508" w:type="dxa"/>
          </w:tcPr>
          <w:p w:rsidRPr="00DA5E9B" w:rsidR="004B0D74" w:rsidP="00FA6D4D" w:rsidRDefault="00B5026A" w14:paraId="1B559B5B" w14:textId="5A82433D">
            <w:pPr>
              <w:jc w:val="both"/>
              <w:rPr>
                <w:rFonts w:ascii="Calibri" w:hAnsi="Calibri" w:cs="Calibri"/>
                <w:b/>
                <w:bCs/>
                <w:sz w:val="24"/>
                <w:szCs w:val="24"/>
              </w:rPr>
            </w:pPr>
            <w:r w:rsidRPr="00DA5E9B">
              <w:rPr>
                <w:rFonts w:ascii="Calibri" w:hAnsi="Calibri" w:cs="Calibri"/>
                <w:b/>
                <w:bCs/>
                <w:sz w:val="24"/>
                <w:szCs w:val="24"/>
              </w:rPr>
              <w:t>Prevention Manager</w:t>
            </w:r>
          </w:p>
        </w:tc>
        <w:tc>
          <w:tcPr>
            <w:tcW w:w="4508" w:type="dxa"/>
          </w:tcPr>
          <w:p w:rsidRPr="00DA5E9B" w:rsidR="004B0D74" w:rsidP="00FA6D4D" w:rsidRDefault="00B5026A" w14:paraId="2ED97F61" w14:textId="24893544">
            <w:pPr>
              <w:jc w:val="both"/>
              <w:rPr>
                <w:rFonts w:ascii="Calibri" w:hAnsi="Calibri" w:cs="Calibri"/>
                <w:b/>
                <w:bCs/>
                <w:sz w:val="24"/>
                <w:szCs w:val="24"/>
              </w:rPr>
            </w:pPr>
            <w:r w:rsidRPr="00DA5E9B">
              <w:rPr>
                <w:rFonts w:ascii="Calibri" w:hAnsi="Calibri" w:cs="Calibri"/>
                <w:b/>
                <w:bCs/>
                <w:sz w:val="24"/>
                <w:szCs w:val="24"/>
              </w:rPr>
              <w:t>Greater Manchester Fire and Rescue Service (GMFRS)</w:t>
            </w:r>
          </w:p>
        </w:tc>
      </w:tr>
      <w:tr w:rsidRPr="00DA5E9B" w:rsidR="004B0D74" w:rsidTr="00C97DCE" w14:paraId="1BBA7623" w14:textId="77777777">
        <w:tc>
          <w:tcPr>
            <w:tcW w:w="4508" w:type="dxa"/>
          </w:tcPr>
          <w:p w:rsidRPr="00DA5E9B" w:rsidR="004B0D74" w:rsidP="00FA6D4D" w:rsidRDefault="007F4F13" w14:paraId="213BE078" w14:textId="77777777">
            <w:pPr>
              <w:jc w:val="both"/>
              <w:rPr>
                <w:rFonts w:ascii="Calibri" w:hAnsi="Calibri" w:cs="Calibri"/>
                <w:b/>
                <w:bCs/>
                <w:sz w:val="24"/>
                <w:szCs w:val="24"/>
              </w:rPr>
            </w:pPr>
            <w:r w:rsidRPr="00DA5E9B">
              <w:rPr>
                <w:rFonts w:ascii="Calibri" w:hAnsi="Calibri" w:cs="Calibri"/>
                <w:b/>
                <w:bCs/>
                <w:sz w:val="24"/>
                <w:szCs w:val="24"/>
              </w:rPr>
              <w:t>Safeguarding Families Specialist Practitioner</w:t>
            </w:r>
          </w:p>
          <w:p w:rsidRPr="00DA5E9B" w:rsidR="00C83545" w:rsidP="00FA6D4D" w:rsidRDefault="00C83545" w14:paraId="1CBBD2CD" w14:textId="560D7F22">
            <w:pPr>
              <w:jc w:val="both"/>
              <w:rPr>
                <w:rFonts w:ascii="Calibri" w:hAnsi="Calibri" w:cs="Calibri"/>
                <w:b/>
                <w:bCs/>
                <w:sz w:val="24"/>
                <w:szCs w:val="24"/>
              </w:rPr>
            </w:pPr>
          </w:p>
        </w:tc>
        <w:tc>
          <w:tcPr>
            <w:tcW w:w="4508" w:type="dxa"/>
          </w:tcPr>
          <w:p w:rsidRPr="00DA5E9B" w:rsidR="004B0D74" w:rsidP="00FA6D4D" w:rsidRDefault="00C83545" w14:paraId="53B9D8AE" w14:textId="17298521">
            <w:pPr>
              <w:jc w:val="both"/>
              <w:rPr>
                <w:rFonts w:ascii="Calibri" w:hAnsi="Calibri" w:cs="Calibri"/>
                <w:b/>
                <w:bCs/>
                <w:sz w:val="24"/>
                <w:szCs w:val="24"/>
              </w:rPr>
            </w:pPr>
            <w:r w:rsidRPr="00DA5E9B">
              <w:rPr>
                <w:rFonts w:ascii="Calibri" w:hAnsi="Calibri" w:cs="Calibri"/>
                <w:b/>
                <w:bCs/>
                <w:sz w:val="24"/>
                <w:szCs w:val="24"/>
              </w:rPr>
              <w:t>Pennine Care NHS Foundation Trust</w:t>
            </w:r>
            <w:r w:rsidRPr="00DA5E9B" w:rsidR="00AB246A">
              <w:rPr>
                <w:rFonts w:ascii="Calibri" w:hAnsi="Calibri" w:cs="Calibri"/>
                <w:b/>
                <w:bCs/>
                <w:sz w:val="24"/>
                <w:szCs w:val="24"/>
              </w:rPr>
              <w:t xml:space="preserve"> (PC</w:t>
            </w:r>
            <w:r w:rsidRPr="00DA5E9B" w:rsidR="00C31346">
              <w:rPr>
                <w:rFonts w:ascii="Calibri" w:hAnsi="Calibri" w:cs="Calibri"/>
                <w:b/>
                <w:bCs/>
                <w:sz w:val="24"/>
                <w:szCs w:val="24"/>
              </w:rPr>
              <w:t>FT)</w:t>
            </w:r>
          </w:p>
        </w:tc>
      </w:tr>
      <w:tr w:rsidRPr="00DA5E9B" w:rsidR="004B0D74" w:rsidTr="00C97DCE" w14:paraId="0988D972" w14:textId="77777777">
        <w:tc>
          <w:tcPr>
            <w:tcW w:w="4508" w:type="dxa"/>
          </w:tcPr>
          <w:p w:rsidRPr="00DA5E9B" w:rsidR="004B0D74" w:rsidP="00FA6D4D" w:rsidRDefault="00672714" w14:paraId="5B52D7E8" w14:textId="29F2D42F">
            <w:pPr>
              <w:jc w:val="both"/>
              <w:rPr>
                <w:rFonts w:ascii="Calibri" w:hAnsi="Calibri" w:cs="Calibri"/>
                <w:b/>
                <w:bCs/>
                <w:sz w:val="24"/>
                <w:szCs w:val="24"/>
              </w:rPr>
            </w:pPr>
            <w:r w:rsidRPr="00DA5E9B">
              <w:rPr>
                <w:rFonts w:ascii="Calibri" w:hAnsi="Calibri" w:cs="Calibri"/>
                <w:b/>
                <w:bCs/>
                <w:sz w:val="24"/>
                <w:szCs w:val="24"/>
              </w:rPr>
              <w:t>Safeguarding Families Lead</w:t>
            </w:r>
          </w:p>
        </w:tc>
        <w:tc>
          <w:tcPr>
            <w:tcW w:w="4508" w:type="dxa"/>
          </w:tcPr>
          <w:p w:rsidRPr="00DA5E9B" w:rsidR="004B0D74" w:rsidP="00FA6D4D" w:rsidRDefault="00672714" w14:paraId="5571CB15" w14:textId="2FA08121">
            <w:pPr>
              <w:jc w:val="both"/>
              <w:rPr>
                <w:rFonts w:ascii="Calibri" w:hAnsi="Calibri" w:cs="Calibri"/>
                <w:b/>
                <w:bCs/>
                <w:sz w:val="24"/>
                <w:szCs w:val="24"/>
              </w:rPr>
            </w:pPr>
            <w:r w:rsidRPr="00DA5E9B">
              <w:rPr>
                <w:rFonts w:ascii="Calibri" w:hAnsi="Calibri" w:cs="Calibri"/>
                <w:b/>
                <w:bCs/>
                <w:sz w:val="24"/>
                <w:szCs w:val="24"/>
              </w:rPr>
              <w:t>Greater Manchester</w:t>
            </w:r>
            <w:r w:rsidRPr="00DA5E9B" w:rsidR="00CB17B1">
              <w:rPr>
                <w:rFonts w:ascii="Calibri" w:hAnsi="Calibri" w:cs="Calibri"/>
                <w:b/>
                <w:bCs/>
                <w:sz w:val="24"/>
                <w:szCs w:val="24"/>
              </w:rPr>
              <w:t xml:space="preserve"> Mental Health NHS Foundation Trust (GMMH)</w:t>
            </w:r>
          </w:p>
        </w:tc>
      </w:tr>
      <w:tr w:rsidRPr="00DA5E9B" w:rsidR="004B0D74" w:rsidTr="00C97DCE" w14:paraId="501AF51C" w14:textId="77777777">
        <w:tc>
          <w:tcPr>
            <w:tcW w:w="4508" w:type="dxa"/>
          </w:tcPr>
          <w:p w:rsidRPr="00DA5E9B" w:rsidR="004B0D74" w:rsidP="00FA6D4D" w:rsidRDefault="00470E46" w14:paraId="5A32806A" w14:textId="5A87957C">
            <w:pPr>
              <w:jc w:val="both"/>
              <w:rPr>
                <w:rFonts w:ascii="Calibri" w:hAnsi="Calibri" w:cs="Calibri"/>
                <w:b/>
                <w:bCs/>
                <w:sz w:val="24"/>
                <w:szCs w:val="24"/>
              </w:rPr>
            </w:pPr>
            <w:r w:rsidRPr="00DA5E9B">
              <w:rPr>
                <w:rFonts w:ascii="Calibri" w:hAnsi="Calibri" w:cs="Calibri"/>
                <w:b/>
                <w:bCs/>
                <w:sz w:val="24"/>
                <w:szCs w:val="24"/>
              </w:rPr>
              <w:t>Minute Taker</w:t>
            </w:r>
          </w:p>
        </w:tc>
        <w:tc>
          <w:tcPr>
            <w:tcW w:w="4508" w:type="dxa"/>
          </w:tcPr>
          <w:p w:rsidRPr="00DA5E9B" w:rsidR="004B0D74" w:rsidP="00FA6D4D" w:rsidRDefault="00470E46" w14:paraId="56FA0191" w14:textId="0556E6D7">
            <w:pPr>
              <w:jc w:val="both"/>
              <w:rPr>
                <w:rFonts w:ascii="Calibri" w:hAnsi="Calibri" w:cs="Calibri"/>
                <w:b/>
                <w:bCs/>
                <w:sz w:val="24"/>
                <w:szCs w:val="24"/>
              </w:rPr>
            </w:pPr>
            <w:r w:rsidRPr="00DA5E9B">
              <w:rPr>
                <w:rFonts w:ascii="Calibri" w:hAnsi="Calibri" w:cs="Calibri"/>
                <w:b/>
                <w:bCs/>
                <w:sz w:val="24"/>
                <w:szCs w:val="24"/>
              </w:rPr>
              <w:t>Bury Council</w:t>
            </w:r>
          </w:p>
        </w:tc>
      </w:tr>
    </w:tbl>
    <w:p w:rsidRPr="00DA5E9B" w:rsidR="004B0D74" w:rsidP="00FA6D4D" w:rsidRDefault="004B0D74" w14:paraId="353A206B" w14:textId="77777777">
      <w:pPr>
        <w:jc w:val="both"/>
        <w:rPr>
          <w:rFonts w:ascii="Calibri" w:hAnsi="Calibri" w:cs="Calibri"/>
          <w:sz w:val="24"/>
          <w:szCs w:val="24"/>
        </w:rPr>
      </w:pPr>
    </w:p>
    <w:p w:rsidRPr="00DA5E9B" w:rsidR="00C364E5" w:rsidP="00FA6D4D" w:rsidRDefault="00C364E5" w14:paraId="28958CF4" w14:textId="77777777">
      <w:pPr>
        <w:jc w:val="both"/>
        <w:rPr>
          <w:rFonts w:ascii="Calibri" w:hAnsi="Calibri" w:cs="Calibri"/>
          <w:b/>
          <w:bCs/>
          <w:sz w:val="28"/>
          <w:szCs w:val="28"/>
        </w:rPr>
      </w:pPr>
      <w:r w:rsidRPr="00DA5E9B">
        <w:rPr>
          <w:rFonts w:ascii="Calibri" w:hAnsi="Calibri" w:cs="Calibri"/>
          <w:b/>
          <w:bCs/>
          <w:sz w:val="28"/>
          <w:szCs w:val="28"/>
        </w:rPr>
        <w:t>5.0 Equality and Diversity</w:t>
      </w:r>
    </w:p>
    <w:p w:rsidRPr="00DA5E9B" w:rsidR="0062488F" w:rsidP="00FA6D4D" w:rsidRDefault="00C364E5" w14:paraId="079DD417" w14:textId="09B43AA3">
      <w:pPr>
        <w:jc w:val="both"/>
        <w:rPr>
          <w:rFonts w:ascii="Calibri" w:hAnsi="Calibri" w:cs="Calibri"/>
          <w:sz w:val="24"/>
          <w:szCs w:val="24"/>
        </w:rPr>
      </w:pPr>
      <w:r w:rsidRPr="00DA5E9B">
        <w:rPr>
          <w:rFonts w:ascii="Calibri" w:hAnsi="Calibri" w:cs="Calibri"/>
          <w:sz w:val="24"/>
          <w:szCs w:val="24"/>
        </w:rPr>
        <w:lastRenderedPageBreak/>
        <w:t>5.1 Throughout this review process, the panel has considered the issues of equality</w:t>
      </w:r>
      <w:r w:rsidR="00555F3B">
        <w:rPr>
          <w:rFonts w:ascii="Calibri" w:hAnsi="Calibri" w:cs="Calibri"/>
          <w:sz w:val="24"/>
          <w:szCs w:val="24"/>
        </w:rPr>
        <w:t xml:space="preserve"> and diversity</w:t>
      </w:r>
      <w:r w:rsidRPr="00DA5E9B">
        <w:rPr>
          <w:rFonts w:ascii="Calibri" w:hAnsi="Calibri" w:cs="Calibri"/>
          <w:sz w:val="24"/>
          <w:szCs w:val="24"/>
        </w:rPr>
        <w:t>. In particular, the 9 protected characteristics under the Equality Act 2010</w:t>
      </w:r>
      <w:r w:rsidRPr="00DA5E9B">
        <w:rPr>
          <w:rStyle w:val="FootnoteReference"/>
          <w:rFonts w:ascii="Calibri" w:hAnsi="Calibri" w:cs="Calibri"/>
          <w:sz w:val="24"/>
          <w:szCs w:val="24"/>
        </w:rPr>
        <w:footnoteReference w:id="10"/>
      </w:r>
      <w:r w:rsidRPr="00DA5E9B">
        <w:rPr>
          <w:rFonts w:ascii="Calibri" w:hAnsi="Calibri" w:cs="Calibri"/>
          <w:sz w:val="24"/>
          <w:szCs w:val="24"/>
        </w:rPr>
        <w:t xml:space="preserve">. The independent author and panel members agreed that </w:t>
      </w:r>
      <w:r w:rsidRPr="00DA5E9B" w:rsidR="00940990">
        <w:rPr>
          <w:rFonts w:ascii="Calibri" w:hAnsi="Calibri" w:cs="Calibri"/>
          <w:sz w:val="24"/>
          <w:szCs w:val="24"/>
        </w:rPr>
        <w:t xml:space="preserve">disability should be considered during the SAR process. </w:t>
      </w:r>
      <w:r w:rsidRPr="00DA5E9B" w:rsidR="00AD14E9">
        <w:rPr>
          <w:rFonts w:ascii="Calibri" w:hAnsi="Calibri" w:cs="Calibri"/>
          <w:sz w:val="24"/>
          <w:szCs w:val="24"/>
        </w:rPr>
        <w:t>J</w:t>
      </w:r>
      <w:r w:rsidRPr="00DA5E9B" w:rsidR="00512424">
        <w:rPr>
          <w:rFonts w:ascii="Calibri" w:hAnsi="Calibri" w:cs="Calibri"/>
          <w:sz w:val="24"/>
          <w:szCs w:val="24"/>
        </w:rPr>
        <w:t>ane</w:t>
      </w:r>
      <w:r w:rsidRPr="00DA5E9B" w:rsidR="00940990">
        <w:rPr>
          <w:rFonts w:ascii="Calibri" w:hAnsi="Calibri" w:cs="Calibri"/>
          <w:sz w:val="24"/>
          <w:szCs w:val="24"/>
        </w:rPr>
        <w:t xml:space="preserve"> had recently been discha</w:t>
      </w:r>
      <w:r w:rsidRPr="00DA5E9B" w:rsidR="00F9797F">
        <w:rPr>
          <w:rFonts w:ascii="Calibri" w:hAnsi="Calibri" w:cs="Calibri"/>
          <w:sz w:val="24"/>
          <w:szCs w:val="24"/>
        </w:rPr>
        <w:t>rged from hospital following a voluntary admission to a mental health assessment ward</w:t>
      </w:r>
      <w:r w:rsidR="00555F3B">
        <w:rPr>
          <w:rFonts w:ascii="Calibri" w:hAnsi="Calibri" w:cs="Calibri"/>
          <w:sz w:val="24"/>
          <w:szCs w:val="24"/>
        </w:rPr>
        <w:t xml:space="preserve"> and had a previous diagnosis of Dependent Personality Disorder</w:t>
      </w:r>
      <w:r w:rsidR="00182F82">
        <w:rPr>
          <w:rStyle w:val="FootnoteReference"/>
          <w:rFonts w:ascii="Calibri" w:hAnsi="Calibri" w:cs="Calibri"/>
          <w:sz w:val="24"/>
          <w:szCs w:val="24"/>
        </w:rPr>
        <w:footnoteReference w:id="11"/>
      </w:r>
      <w:r w:rsidR="00C72ADF">
        <w:rPr>
          <w:rFonts w:ascii="Calibri" w:hAnsi="Calibri" w:cs="Calibri"/>
          <w:sz w:val="24"/>
          <w:szCs w:val="24"/>
        </w:rPr>
        <w:t xml:space="preserve">. </w:t>
      </w:r>
      <w:r w:rsidRPr="00DA5E9B" w:rsidR="00470E46">
        <w:rPr>
          <w:rFonts w:ascii="Calibri" w:hAnsi="Calibri" w:cs="Calibri"/>
          <w:sz w:val="24"/>
          <w:szCs w:val="24"/>
        </w:rPr>
        <w:t>During her inpatient episode Jane also self-identified as a gay woman</w:t>
      </w:r>
      <w:r w:rsidRPr="00DA5E9B" w:rsidR="006770F3">
        <w:rPr>
          <w:rFonts w:ascii="Calibri" w:hAnsi="Calibri" w:cs="Calibri"/>
          <w:sz w:val="24"/>
          <w:szCs w:val="24"/>
        </w:rPr>
        <w:t>.</w:t>
      </w:r>
    </w:p>
    <w:p w:rsidRPr="005C058C" w:rsidR="00CB2F4A" w:rsidP="00FA6D4D" w:rsidRDefault="0062488F" w14:paraId="700FC449" w14:textId="44825B7C">
      <w:pPr>
        <w:jc w:val="both"/>
        <w:rPr>
          <w:rFonts w:ascii="Calibri" w:hAnsi="Calibri" w:cs="Calibri"/>
          <w:sz w:val="24"/>
          <w:szCs w:val="24"/>
        </w:rPr>
      </w:pPr>
      <w:r w:rsidRPr="00DA5E9B">
        <w:rPr>
          <w:rFonts w:ascii="Calibri" w:hAnsi="Calibri" w:cs="Calibri"/>
          <w:sz w:val="24"/>
          <w:szCs w:val="24"/>
        </w:rPr>
        <w:t xml:space="preserve">5.2 </w:t>
      </w:r>
      <w:r w:rsidRPr="00DA5E9B" w:rsidR="003C154C">
        <w:rPr>
          <w:rFonts w:ascii="Calibri" w:hAnsi="Calibri" w:cs="Calibri"/>
          <w:sz w:val="24"/>
          <w:szCs w:val="24"/>
        </w:rPr>
        <w:t xml:space="preserve">Jane had been in a </w:t>
      </w:r>
      <w:r w:rsidRPr="00E76A29" w:rsidR="003C154C">
        <w:rPr>
          <w:rFonts w:ascii="Calibri" w:hAnsi="Calibri" w:cs="Calibri"/>
          <w:sz w:val="24"/>
          <w:szCs w:val="24"/>
        </w:rPr>
        <w:t>s</w:t>
      </w:r>
      <w:r w:rsidRPr="00E76A29" w:rsidR="00DE68F1">
        <w:rPr>
          <w:rFonts w:ascii="Calibri" w:hAnsi="Calibri" w:cs="Calibri"/>
          <w:sz w:val="24"/>
          <w:szCs w:val="24"/>
        </w:rPr>
        <w:t>table</w:t>
      </w:r>
      <w:r w:rsidRPr="00E76A29" w:rsidR="003C154C">
        <w:rPr>
          <w:rFonts w:ascii="Calibri" w:hAnsi="Calibri" w:cs="Calibri"/>
          <w:sz w:val="24"/>
          <w:szCs w:val="24"/>
        </w:rPr>
        <w:t xml:space="preserve"> relationship </w:t>
      </w:r>
      <w:r w:rsidRPr="00DA5E9B" w:rsidR="003C154C">
        <w:rPr>
          <w:rFonts w:ascii="Calibri" w:hAnsi="Calibri" w:cs="Calibri"/>
          <w:sz w:val="24"/>
          <w:szCs w:val="24"/>
        </w:rPr>
        <w:t xml:space="preserve">for </w:t>
      </w:r>
      <w:r w:rsidRPr="00DA5E9B" w:rsidR="00CC0EE1">
        <w:rPr>
          <w:rFonts w:ascii="Calibri" w:hAnsi="Calibri" w:cs="Calibri"/>
          <w:sz w:val="24"/>
          <w:szCs w:val="24"/>
        </w:rPr>
        <w:t>approximately 20 years</w:t>
      </w:r>
      <w:r w:rsidRPr="00DA5E9B" w:rsidR="003C154C">
        <w:rPr>
          <w:rFonts w:ascii="Calibri" w:hAnsi="Calibri" w:cs="Calibri"/>
          <w:sz w:val="24"/>
          <w:szCs w:val="24"/>
        </w:rPr>
        <w:t xml:space="preserve"> up to 2013</w:t>
      </w:r>
      <w:r w:rsidRPr="00DA5E9B" w:rsidR="005F06AC">
        <w:rPr>
          <w:rFonts w:ascii="Calibri" w:hAnsi="Calibri" w:cs="Calibri"/>
          <w:sz w:val="24"/>
          <w:szCs w:val="24"/>
        </w:rPr>
        <w:t xml:space="preserve"> when the relationship became very strained </w:t>
      </w:r>
      <w:r w:rsidR="004C698D">
        <w:rPr>
          <w:rFonts w:ascii="Calibri" w:hAnsi="Calibri" w:cs="Calibri"/>
          <w:sz w:val="24"/>
          <w:szCs w:val="24"/>
        </w:rPr>
        <w:t>as a result of her being diagnosed with cancer and having treatment for this</w:t>
      </w:r>
      <w:r w:rsidR="009F0E79">
        <w:rPr>
          <w:rFonts w:ascii="Calibri" w:hAnsi="Calibri" w:cs="Calibri"/>
          <w:sz w:val="24"/>
          <w:szCs w:val="24"/>
        </w:rPr>
        <w:t xml:space="preserve">, </w:t>
      </w:r>
      <w:r w:rsidRPr="00DA5E9B" w:rsidR="005F06AC">
        <w:rPr>
          <w:rFonts w:ascii="Calibri" w:hAnsi="Calibri" w:cs="Calibri"/>
          <w:sz w:val="24"/>
          <w:szCs w:val="24"/>
        </w:rPr>
        <w:t xml:space="preserve">at which point </w:t>
      </w:r>
      <w:r w:rsidR="009F0E79">
        <w:rPr>
          <w:rFonts w:ascii="Calibri" w:hAnsi="Calibri" w:cs="Calibri"/>
          <w:sz w:val="24"/>
          <w:szCs w:val="24"/>
        </w:rPr>
        <w:t>the relationship</w:t>
      </w:r>
      <w:r w:rsidRPr="00DA5E9B" w:rsidR="005F06AC">
        <w:rPr>
          <w:rFonts w:ascii="Calibri" w:hAnsi="Calibri" w:cs="Calibri"/>
          <w:sz w:val="24"/>
          <w:szCs w:val="24"/>
        </w:rPr>
        <w:t xml:space="preserve"> broke down. The </w:t>
      </w:r>
      <w:r w:rsidRPr="00DA5E9B">
        <w:rPr>
          <w:rFonts w:ascii="Calibri" w:hAnsi="Calibri" w:cs="Calibri"/>
          <w:sz w:val="24"/>
          <w:szCs w:val="24"/>
        </w:rPr>
        <w:t>independent</w:t>
      </w:r>
      <w:r w:rsidRPr="00DA5E9B" w:rsidR="005F06AC">
        <w:rPr>
          <w:rFonts w:ascii="Calibri" w:hAnsi="Calibri" w:cs="Calibri"/>
          <w:sz w:val="24"/>
          <w:szCs w:val="24"/>
        </w:rPr>
        <w:t xml:space="preserve"> author and panel members do not find that there was any evidence of </w:t>
      </w:r>
      <w:r w:rsidRPr="00DA5E9B">
        <w:rPr>
          <w:rFonts w:ascii="Calibri" w:hAnsi="Calibri" w:cs="Calibri"/>
          <w:sz w:val="24"/>
          <w:szCs w:val="24"/>
        </w:rPr>
        <w:t xml:space="preserve">discriminatory behaviour by partner agencies in </w:t>
      </w:r>
      <w:r w:rsidRPr="00DA5E9B" w:rsidR="002146FB">
        <w:rPr>
          <w:rFonts w:ascii="Calibri" w:hAnsi="Calibri" w:cs="Calibri"/>
          <w:sz w:val="24"/>
          <w:szCs w:val="24"/>
        </w:rPr>
        <w:t xml:space="preserve">respect of </w:t>
      </w:r>
      <w:r w:rsidRPr="00DA5E9B">
        <w:rPr>
          <w:rFonts w:ascii="Calibri" w:hAnsi="Calibri" w:cs="Calibri"/>
          <w:sz w:val="24"/>
          <w:szCs w:val="24"/>
        </w:rPr>
        <w:t xml:space="preserve">their engagement with Jane </w:t>
      </w:r>
      <w:r w:rsidRPr="00DA5E9B" w:rsidR="00531286">
        <w:rPr>
          <w:rFonts w:ascii="Calibri" w:hAnsi="Calibri" w:cs="Calibri"/>
          <w:sz w:val="24"/>
          <w:szCs w:val="24"/>
        </w:rPr>
        <w:t xml:space="preserve">and her sexual orientation </w:t>
      </w:r>
      <w:r w:rsidRPr="00DA5E9B">
        <w:rPr>
          <w:rFonts w:ascii="Calibri" w:hAnsi="Calibri" w:cs="Calibri"/>
          <w:sz w:val="24"/>
          <w:szCs w:val="24"/>
        </w:rPr>
        <w:t>for the purposes of the review.</w:t>
      </w:r>
    </w:p>
    <w:p w:rsidRPr="00DA5E9B" w:rsidR="00A3109E" w:rsidP="00FA6D4D" w:rsidRDefault="003C5147" w14:paraId="565BC78F" w14:textId="7CF2C751">
      <w:pPr>
        <w:jc w:val="both"/>
        <w:rPr>
          <w:rFonts w:ascii="Calibri" w:hAnsi="Calibri" w:cs="Calibri"/>
          <w:b/>
          <w:bCs/>
          <w:sz w:val="28"/>
          <w:szCs w:val="28"/>
        </w:rPr>
      </w:pPr>
      <w:r w:rsidRPr="00DA5E9B">
        <w:rPr>
          <w:rFonts w:ascii="Calibri" w:hAnsi="Calibri" w:cs="Calibri"/>
          <w:b/>
          <w:bCs/>
          <w:sz w:val="28"/>
          <w:szCs w:val="28"/>
        </w:rPr>
        <w:t xml:space="preserve">6.0 </w:t>
      </w:r>
      <w:r w:rsidRPr="00DA5E9B" w:rsidR="00A3109E">
        <w:rPr>
          <w:rFonts w:ascii="Calibri" w:hAnsi="Calibri" w:cs="Calibri"/>
          <w:b/>
          <w:bCs/>
          <w:sz w:val="28"/>
          <w:szCs w:val="28"/>
        </w:rPr>
        <w:t>Hindsight Bias</w:t>
      </w:r>
    </w:p>
    <w:p w:rsidRPr="00DA5E9B" w:rsidR="00A42E20" w:rsidP="00FA6D4D" w:rsidRDefault="00DD22A7" w14:paraId="7CF81B2B" w14:textId="520F08CE">
      <w:pPr>
        <w:jc w:val="both"/>
        <w:rPr>
          <w:rFonts w:ascii="Calibri" w:hAnsi="Calibri" w:cs="Calibri"/>
          <w:i/>
          <w:iCs/>
          <w:sz w:val="24"/>
          <w:szCs w:val="24"/>
          <w:shd w:val="clear" w:color="auto" w:fill="FFFFFF"/>
        </w:rPr>
      </w:pPr>
      <w:r w:rsidRPr="00DA5E9B">
        <w:rPr>
          <w:rFonts w:ascii="Calibri" w:hAnsi="Calibri" w:cs="Calibri"/>
          <w:sz w:val="24"/>
          <w:szCs w:val="24"/>
        </w:rPr>
        <w:t xml:space="preserve">6.1 </w:t>
      </w:r>
      <w:r w:rsidRPr="00DA5E9B" w:rsidR="00A42E20">
        <w:rPr>
          <w:rFonts w:ascii="Calibri" w:hAnsi="Calibri" w:cs="Calibri"/>
          <w:sz w:val="24"/>
          <w:szCs w:val="24"/>
        </w:rPr>
        <w:t xml:space="preserve">The independent author and panel members are </w:t>
      </w:r>
      <w:r w:rsidRPr="00DA5E9B" w:rsidR="00422B3A">
        <w:rPr>
          <w:rFonts w:ascii="Calibri" w:hAnsi="Calibri" w:cs="Calibri"/>
          <w:sz w:val="24"/>
          <w:szCs w:val="24"/>
        </w:rPr>
        <w:t xml:space="preserve">highly </w:t>
      </w:r>
      <w:r w:rsidRPr="00DA5E9B" w:rsidR="00A14929">
        <w:rPr>
          <w:rFonts w:ascii="Calibri" w:hAnsi="Calibri" w:cs="Calibri"/>
          <w:sz w:val="24"/>
          <w:szCs w:val="24"/>
        </w:rPr>
        <w:t>cognisant</w:t>
      </w:r>
      <w:r w:rsidRPr="00DA5E9B" w:rsidR="00A42E20">
        <w:rPr>
          <w:rFonts w:ascii="Calibri" w:hAnsi="Calibri" w:cs="Calibri"/>
          <w:sz w:val="24"/>
          <w:szCs w:val="24"/>
        </w:rPr>
        <w:t xml:space="preserve"> that </w:t>
      </w:r>
      <w:r w:rsidRPr="00DA5E9B" w:rsidR="00E5347B">
        <w:rPr>
          <w:rFonts w:ascii="Calibri" w:hAnsi="Calibri" w:cs="Calibri"/>
          <w:sz w:val="24"/>
          <w:szCs w:val="24"/>
        </w:rPr>
        <w:t>the death of Jane</w:t>
      </w:r>
      <w:r w:rsidRPr="00DA5E9B" w:rsidR="003C54DE">
        <w:rPr>
          <w:rFonts w:ascii="Calibri" w:hAnsi="Calibri" w:cs="Calibri"/>
          <w:sz w:val="24"/>
          <w:szCs w:val="24"/>
        </w:rPr>
        <w:t xml:space="preserve"> has caused distress to </w:t>
      </w:r>
      <w:r w:rsidRPr="00DA5E9B" w:rsidR="00EF48FD">
        <w:rPr>
          <w:rFonts w:ascii="Calibri" w:hAnsi="Calibri" w:cs="Calibri"/>
          <w:sz w:val="24"/>
          <w:szCs w:val="24"/>
        </w:rPr>
        <w:t>both her family and those involved in caring for her</w:t>
      </w:r>
      <w:r w:rsidRPr="00DA5E9B" w:rsidR="00A42E20">
        <w:rPr>
          <w:rFonts w:ascii="Calibri" w:hAnsi="Calibri" w:cs="Calibri"/>
          <w:sz w:val="24"/>
          <w:szCs w:val="24"/>
        </w:rPr>
        <w:t xml:space="preserve">. As a panel we have attempted to view this case and its circumstances as it would have been seen by the individuals at the time. It would not be fair to recognise that a review of this type will undoubtably lend itself to the application of hindsight. Hindsight always highlights what might have been done differently and this potential bias must be guarded against. There is further danger of 'outcome </w:t>
      </w:r>
      <w:proofErr w:type="spellStart"/>
      <w:r w:rsidRPr="00DA5E9B" w:rsidR="00A42E20">
        <w:rPr>
          <w:rFonts w:ascii="Calibri" w:hAnsi="Calibri" w:cs="Calibri"/>
          <w:sz w:val="24"/>
          <w:szCs w:val="24"/>
        </w:rPr>
        <w:t>bias'</w:t>
      </w:r>
      <w:proofErr w:type="spellEnd"/>
      <w:r w:rsidRPr="00DA5E9B" w:rsidR="00A42E20">
        <w:rPr>
          <w:rFonts w:ascii="Calibri" w:hAnsi="Calibri" w:cs="Calibri"/>
          <w:sz w:val="24"/>
          <w:szCs w:val="24"/>
        </w:rPr>
        <w:t xml:space="preserve"> and evaluating the quality of a decision when its outcome is already known. However, the panel and I have made every effort to avoid such an approach wherever possible.</w:t>
      </w:r>
      <w:r w:rsidRPr="00DA5E9B" w:rsidR="00A42E20">
        <w:rPr>
          <w:rFonts w:ascii="Calibri" w:hAnsi="Calibri" w:cs="Calibri"/>
          <w:i/>
          <w:sz w:val="24"/>
          <w:szCs w:val="24"/>
        </w:rPr>
        <w:t xml:space="preserve"> </w:t>
      </w:r>
    </w:p>
    <w:p w:rsidRPr="00DA5E9B" w:rsidR="003C5147" w:rsidP="00FA6D4D" w:rsidRDefault="00A3109E" w14:paraId="597DBEB1" w14:textId="2E91008F">
      <w:pPr>
        <w:jc w:val="both"/>
        <w:rPr>
          <w:rFonts w:ascii="Calibri" w:hAnsi="Calibri" w:cs="Calibri"/>
          <w:sz w:val="24"/>
          <w:szCs w:val="24"/>
        </w:rPr>
      </w:pPr>
      <w:r w:rsidRPr="00DA5E9B">
        <w:rPr>
          <w:rFonts w:ascii="Calibri" w:hAnsi="Calibri" w:cs="Calibri"/>
          <w:b/>
          <w:bCs/>
          <w:sz w:val="28"/>
          <w:szCs w:val="28"/>
        </w:rPr>
        <w:t xml:space="preserve">7.0 </w:t>
      </w:r>
      <w:r w:rsidRPr="00DA5E9B" w:rsidR="007A2E61">
        <w:rPr>
          <w:rFonts w:ascii="Calibri" w:hAnsi="Calibri" w:cs="Calibri"/>
          <w:b/>
          <w:bCs/>
          <w:sz w:val="28"/>
          <w:szCs w:val="28"/>
        </w:rPr>
        <w:t xml:space="preserve">The </w:t>
      </w:r>
      <w:r w:rsidRPr="00DA5E9B" w:rsidR="003C5147">
        <w:rPr>
          <w:rFonts w:ascii="Calibri" w:hAnsi="Calibri" w:cs="Calibri"/>
          <w:b/>
          <w:bCs/>
          <w:sz w:val="28"/>
          <w:szCs w:val="28"/>
        </w:rPr>
        <w:t>Lived Experience of Jane</w:t>
      </w:r>
      <w:r w:rsidRPr="00DA5E9B" w:rsidR="00776F4F">
        <w:rPr>
          <w:rFonts w:ascii="Calibri" w:hAnsi="Calibri" w:cs="Calibri"/>
          <w:b/>
          <w:bCs/>
          <w:sz w:val="28"/>
          <w:szCs w:val="28"/>
        </w:rPr>
        <w:t xml:space="preserve"> shared by her family</w:t>
      </w:r>
      <w:r w:rsidR="0083494A">
        <w:rPr>
          <w:rFonts w:ascii="Calibri" w:hAnsi="Calibri" w:cs="Calibri"/>
          <w:b/>
          <w:bCs/>
          <w:sz w:val="28"/>
          <w:szCs w:val="28"/>
        </w:rPr>
        <w:t xml:space="preserve"> </w:t>
      </w:r>
      <w:r w:rsidRPr="00E76A29" w:rsidR="0083494A">
        <w:rPr>
          <w:rFonts w:ascii="Calibri" w:hAnsi="Calibri" w:cs="Calibri"/>
          <w:b/>
          <w:bCs/>
          <w:sz w:val="28"/>
          <w:szCs w:val="28"/>
        </w:rPr>
        <w:t>and a neighbour in Bury</w:t>
      </w:r>
    </w:p>
    <w:p w:rsidRPr="00DA5E9B" w:rsidR="00875139" w:rsidP="00FA6D4D" w:rsidRDefault="00A3109E" w14:paraId="24148A8D" w14:textId="42032532">
      <w:pPr>
        <w:jc w:val="both"/>
        <w:rPr>
          <w:rFonts w:ascii="Calibri" w:hAnsi="Calibri" w:cs="Calibri"/>
          <w:sz w:val="24"/>
          <w:szCs w:val="24"/>
        </w:rPr>
      </w:pPr>
      <w:r w:rsidRPr="00DA5E9B">
        <w:rPr>
          <w:rFonts w:ascii="Calibri" w:hAnsi="Calibri" w:cs="Calibri"/>
          <w:sz w:val="24"/>
          <w:szCs w:val="24"/>
        </w:rPr>
        <w:t>7</w:t>
      </w:r>
      <w:r w:rsidRPr="00DA5E9B" w:rsidR="00875139">
        <w:rPr>
          <w:rFonts w:ascii="Calibri" w:hAnsi="Calibri" w:cs="Calibri"/>
          <w:sz w:val="24"/>
          <w:szCs w:val="24"/>
        </w:rPr>
        <w:t xml:space="preserve">.1 The independent author met in person with the </w:t>
      </w:r>
      <w:r w:rsidRPr="00DA5E9B" w:rsidR="00F4151A">
        <w:rPr>
          <w:rFonts w:ascii="Calibri" w:hAnsi="Calibri" w:cs="Calibri"/>
          <w:sz w:val="24"/>
          <w:szCs w:val="24"/>
        </w:rPr>
        <w:t>2</w:t>
      </w:r>
      <w:r w:rsidRPr="00DA5E9B" w:rsidR="00875139">
        <w:rPr>
          <w:rFonts w:ascii="Calibri" w:hAnsi="Calibri" w:cs="Calibri"/>
          <w:sz w:val="24"/>
          <w:szCs w:val="24"/>
        </w:rPr>
        <w:t xml:space="preserve"> sisters of Jane on the 6</w:t>
      </w:r>
      <w:r w:rsidRPr="00DA5E9B" w:rsidR="00875139">
        <w:rPr>
          <w:rFonts w:ascii="Calibri" w:hAnsi="Calibri" w:cs="Calibri"/>
          <w:sz w:val="24"/>
          <w:szCs w:val="24"/>
          <w:vertAlign w:val="superscript"/>
        </w:rPr>
        <w:t>th</w:t>
      </w:r>
      <w:r w:rsidRPr="00DA5E9B" w:rsidR="00875139">
        <w:rPr>
          <w:rFonts w:ascii="Calibri" w:hAnsi="Calibri" w:cs="Calibri"/>
          <w:sz w:val="24"/>
          <w:szCs w:val="24"/>
        </w:rPr>
        <w:t xml:space="preserve"> </w:t>
      </w:r>
      <w:r w:rsidRPr="00DA5E9B" w:rsidR="00141252">
        <w:rPr>
          <w:rFonts w:ascii="Calibri" w:hAnsi="Calibri" w:cs="Calibri"/>
          <w:sz w:val="24"/>
          <w:szCs w:val="24"/>
        </w:rPr>
        <w:t xml:space="preserve">of </w:t>
      </w:r>
      <w:r w:rsidRPr="00DA5E9B" w:rsidR="00875139">
        <w:rPr>
          <w:rFonts w:ascii="Calibri" w:hAnsi="Calibri" w:cs="Calibri"/>
          <w:sz w:val="24"/>
          <w:szCs w:val="24"/>
        </w:rPr>
        <w:t xml:space="preserve">March 2025 to gain an understanding of their sister's </w:t>
      </w:r>
      <w:r w:rsidRPr="00DA5E9B" w:rsidR="007316A5">
        <w:rPr>
          <w:rFonts w:ascii="Calibri" w:hAnsi="Calibri" w:cs="Calibri"/>
          <w:sz w:val="24"/>
          <w:szCs w:val="24"/>
        </w:rPr>
        <w:t>life and</w:t>
      </w:r>
      <w:r w:rsidRPr="00DA5E9B" w:rsidR="00B859AE">
        <w:rPr>
          <w:rFonts w:ascii="Calibri" w:hAnsi="Calibri" w:cs="Calibri"/>
          <w:sz w:val="24"/>
          <w:szCs w:val="24"/>
        </w:rPr>
        <w:t xml:space="preserve"> is very grateful for their input into this review.</w:t>
      </w:r>
      <w:r w:rsidRPr="00DA5E9B" w:rsidR="00540906">
        <w:rPr>
          <w:rFonts w:ascii="Calibri" w:hAnsi="Calibri" w:cs="Calibri"/>
          <w:sz w:val="24"/>
          <w:szCs w:val="24"/>
        </w:rPr>
        <w:t xml:space="preserve"> At this meeting she conveyed hers</w:t>
      </w:r>
      <w:r w:rsidRPr="00DA5E9B" w:rsidR="007316A5">
        <w:rPr>
          <w:rFonts w:ascii="Calibri" w:hAnsi="Calibri" w:cs="Calibri"/>
          <w:sz w:val="24"/>
          <w:szCs w:val="24"/>
        </w:rPr>
        <w:t>,</w:t>
      </w:r>
      <w:r w:rsidRPr="00DA5E9B" w:rsidR="00540906">
        <w:rPr>
          <w:rFonts w:ascii="Calibri" w:hAnsi="Calibri" w:cs="Calibri"/>
          <w:sz w:val="24"/>
          <w:szCs w:val="24"/>
        </w:rPr>
        <w:t xml:space="preserve"> and on behalf of the panel members and </w:t>
      </w:r>
      <w:r w:rsidR="005B4989">
        <w:rPr>
          <w:rFonts w:ascii="Calibri" w:hAnsi="Calibri" w:cs="Calibri"/>
          <w:sz w:val="24"/>
          <w:szCs w:val="24"/>
        </w:rPr>
        <w:t>BSP</w:t>
      </w:r>
      <w:r w:rsidRPr="00DA5E9B" w:rsidR="00540906">
        <w:rPr>
          <w:rFonts w:ascii="Calibri" w:hAnsi="Calibri" w:cs="Calibri"/>
          <w:sz w:val="24"/>
          <w:szCs w:val="24"/>
        </w:rPr>
        <w:t xml:space="preserve"> </w:t>
      </w:r>
      <w:r w:rsidRPr="00DA5E9B" w:rsidR="007316A5">
        <w:rPr>
          <w:rFonts w:ascii="Calibri" w:hAnsi="Calibri" w:cs="Calibri"/>
          <w:sz w:val="24"/>
          <w:szCs w:val="24"/>
        </w:rPr>
        <w:t xml:space="preserve">members </w:t>
      </w:r>
      <w:r w:rsidRPr="00DA5E9B" w:rsidR="00FB466F">
        <w:rPr>
          <w:rFonts w:ascii="Calibri" w:hAnsi="Calibri" w:cs="Calibri"/>
          <w:sz w:val="24"/>
          <w:szCs w:val="24"/>
        </w:rPr>
        <w:t xml:space="preserve">their </w:t>
      </w:r>
      <w:r w:rsidRPr="00DA5E9B" w:rsidR="007316A5">
        <w:rPr>
          <w:rFonts w:ascii="Calibri" w:hAnsi="Calibri" w:cs="Calibri"/>
          <w:sz w:val="24"/>
          <w:szCs w:val="24"/>
        </w:rPr>
        <w:t>sincere condolences in respect of how Jane had tragically died.</w:t>
      </w:r>
    </w:p>
    <w:p w:rsidRPr="00DA5E9B" w:rsidR="00386D6F" w:rsidP="00FA6D4D" w:rsidRDefault="0063470D" w14:paraId="016FB1C3" w14:textId="17585733">
      <w:pPr>
        <w:jc w:val="both"/>
        <w:rPr>
          <w:rFonts w:ascii="Calibri" w:hAnsi="Calibri" w:cs="Calibri"/>
          <w:sz w:val="24"/>
          <w:szCs w:val="24"/>
        </w:rPr>
      </w:pPr>
      <w:r w:rsidRPr="00DA5E9B">
        <w:rPr>
          <w:rFonts w:ascii="Calibri" w:hAnsi="Calibri" w:cs="Calibri"/>
          <w:sz w:val="24"/>
          <w:szCs w:val="24"/>
        </w:rPr>
        <w:t>7</w:t>
      </w:r>
      <w:r w:rsidRPr="00DA5E9B" w:rsidR="00B859AE">
        <w:rPr>
          <w:rFonts w:ascii="Calibri" w:hAnsi="Calibri" w:cs="Calibri"/>
          <w:sz w:val="24"/>
          <w:szCs w:val="24"/>
        </w:rPr>
        <w:t xml:space="preserve">.2 Jane was born in Gosforth in the </w:t>
      </w:r>
      <w:proofErr w:type="gramStart"/>
      <w:r w:rsidRPr="00DA5E9B" w:rsidR="00B859AE">
        <w:rPr>
          <w:rFonts w:ascii="Calibri" w:hAnsi="Calibri" w:cs="Calibri"/>
          <w:sz w:val="24"/>
          <w:szCs w:val="24"/>
        </w:rPr>
        <w:t>North East</w:t>
      </w:r>
      <w:proofErr w:type="gramEnd"/>
      <w:r w:rsidRPr="00DA5E9B" w:rsidR="00B859AE">
        <w:rPr>
          <w:rFonts w:ascii="Calibri" w:hAnsi="Calibri" w:cs="Calibri"/>
          <w:sz w:val="24"/>
          <w:szCs w:val="24"/>
        </w:rPr>
        <w:t xml:space="preserve"> of England and had 3 siblings, 2 sisters and 1 brother.</w:t>
      </w:r>
      <w:r w:rsidRPr="00DA5E9B" w:rsidR="00F4151A">
        <w:rPr>
          <w:rFonts w:ascii="Calibri" w:hAnsi="Calibri" w:cs="Calibri"/>
          <w:sz w:val="24"/>
          <w:szCs w:val="24"/>
        </w:rPr>
        <w:t xml:space="preserve"> Following their parents later divorce both </w:t>
      </w:r>
      <w:r w:rsidRPr="00DA5E9B" w:rsidR="00315A4E">
        <w:rPr>
          <w:rFonts w:ascii="Calibri" w:hAnsi="Calibri" w:cs="Calibri"/>
          <w:sz w:val="24"/>
          <w:szCs w:val="24"/>
        </w:rPr>
        <w:t xml:space="preserve">parents </w:t>
      </w:r>
      <w:r w:rsidRPr="00DA5E9B" w:rsidR="00F4151A">
        <w:rPr>
          <w:rFonts w:ascii="Calibri" w:hAnsi="Calibri" w:cs="Calibri"/>
          <w:sz w:val="24"/>
          <w:szCs w:val="24"/>
        </w:rPr>
        <w:t>went on to form other relationships resulting in Jane also having 2 half-brothers.</w:t>
      </w:r>
      <w:r w:rsidRPr="00DA5E9B" w:rsidR="0014776A">
        <w:rPr>
          <w:rFonts w:ascii="Calibri" w:hAnsi="Calibri" w:cs="Calibri"/>
          <w:sz w:val="24"/>
          <w:szCs w:val="24"/>
        </w:rPr>
        <w:t xml:space="preserve"> </w:t>
      </w:r>
      <w:r w:rsidRPr="00DA5E9B" w:rsidR="00032A6C">
        <w:rPr>
          <w:rFonts w:ascii="Calibri" w:hAnsi="Calibri" w:cs="Calibri"/>
          <w:sz w:val="24"/>
          <w:szCs w:val="24"/>
        </w:rPr>
        <w:t xml:space="preserve">Growing up the </w:t>
      </w:r>
      <w:r w:rsidRPr="00DA5E9B" w:rsidR="00835A2D">
        <w:rPr>
          <w:rFonts w:ascii="Calibri" w:hAnsi="Calibri" w:cs="Calibri"/>
          <w:sz w:val="24"/>
          <w:szCs w:val="24"/>
        </w:rPr>
        <w:t>children's</w:t>
      </w:r>
      <w:r w:rsidRPr="00DA5E9B" w:rsidR="00032A6C">
        <w:rPr>
          <w:rFonts w:ascii="Calibri" w:hAnsi="Calibri" w:cs="Calibri"/>
          <w:sz w:val="24"/>
          <w:szCs w:val="24"/>
        </w:rPr>
        <w:t xml:space="preserve"> mother suffered from periods of depression</w:t>
      </w:r>
      <w:r w:rsidRPr="00DA5E9B" w:rsidR="007A7096">
        <w:rPr>
          <w:rFonts w:ascii="Calibri" w:hAnsi="Calibri" w:cs="Calibri"/>
          <w:sz w:val="24"/>
          <w:szCs w:val="24"/>
        </w:rPr>
        <w:t xml:space="preserve"> which her sisters felt resulted in their mother not being able to give them the </w:t>
      </w:r>
      <w:r w:rsidRPr="00DA5E9B" w:rsidR="0077165A">
        <w:rPr>
          <w:rFonts w:ascii="Calibri" w:hAnsi="Calibri" w:cs="Calibri"/>
          <w:sz w:val="24"/>
          <w:szCs w:val="24"/>
        </w:rPr>
        <w:t xml:space="preserve">care and </w:t>
      </w:r>
      <w:r w:rsidRPr="00DA5E9B" w:rsidR="007A7096">
        <w:rPr>
          <w:rFonts w:ascii="Calibri" w:hAnsi="Calibri" w:cs="Calibri"/>
          <w:sz w:val="24"/>
          <w:szCs w:val="24"/>
        </w:rPr>
        <w:t>attention that might be expected</w:t>
      </w:r>
      <w:r w:rsidRPr="00DA5E9B" w:rsidR="00BD5A22">
        <w:rPr>
          <w:rFonts w:ascii="Calibri" w:hAnsi="Calibri" w:cs="Calibri"/>
          <w:sz w:val="24"/>
          <w:szCs w:val="24"/>
        </w:rPr>
        <w:t xml:space="preserve"> as part of a </w:t>
      </w:r>
      <w:r w:rsidRPr="00DA5E9B" w:rsidR="005B7CB8">
        <w:rPr>
          <w:rFonts w:ascii="Calibri" w:hAnsi="Calibri" w:cs="Calibri"/>
          <w:sz w:val="24"/>
          <w:szCs w:val="24"/>
        </w:rPr>
        <w:t>mother's</w:t>
      </w:r>
      <w:r w:rsidRPr="00DA5E9B" w:rsidR="00BD5A22">
        <w:rPr>
          <w:rFonts w:ascii="Calibri" w:hAnsi="Calibri" w:cs="Calibri"/>
          <w:sz w:val="24"/>
          <w:szCs w:val="24"/>
        </w:rPr>
        <w:t xml:space="preserve"> role</w:t>
      </w:r>
      <w:r w:rsidRPr="00DA5E9B" w:rsidR="002C6F85">
        <w:rPr>
          <w:rFonts w:ascii="Calibri" w:hAnsi="Calibri" w:cs="Calibri"/>
          <w:sz w:val="24"/>
          <w:szCs w:val="24"/>
        </w:rPr>
        <w:t xml:space="preserve"> when her mental health was poor. </w:t>
      </w:r>
      <w:r w:rsidRPr="00DA5E9B" w:rsidR="00386D6F">
        <w:rPr>
          <w:rFonts w:ascii="Calibri" w:hAnsi="Calibri" w:cs="Calibri"/>
          <w:sz w:val="24"/>
          <w:szCs w:val="24"/>
        </w:rPr>
        <w:t xml:space="preserve">They felt that this resulted in Jane having a lasting desire to find someone who could fulfil her need to be </w:t>
      </w:r>
      <w:r w:rsidRPr="00DA5E9B" w:rsidR="0066489C">
        <w:rPr>
          <w:rFonts w:ascii="Calibri" w:hAnsi="Calibri" w:cs="Calibri"/>
          <w:sz w:val="24"/>
          <w:szCs w:val="24"/>
        </w:rPr>
        <w:t>'</w:t>
      </w:r>
      <w:r w:rsidRPr="00DA5E9B" w:rsidR="00386D6F">
        <w:rPr>
          <w:rFonts w:ascii="Calibri" w:hAnsi="Calibri" w:cs="Calibri"/>
          <w:sz w:val="24"/>
          <w:szCs w:val="24"/>
        </w:rPr>
        <w:t>mothered</w:t>
      </w:r>
      <w:r w:rsidRPr="00DA5E9B" w:rsidR="0066489C">
        <w:rPr>
          <w:rFonts w:ascii="Calibri" w:hAnsi="Calibri" w:cs="Calibri"/>
          <w:sz w:val="24"/>
          <w:szCs w:val="24"/>
        </w:rPr>
        <w:t>'</w:t>
      </w:r>
      <w:r w:rsidRPr="00DA5E9B" w:rsidR="00386D6F">
        <w:rPr>
          <w:rFonts w:ascii="Calibri" w:hAnsi="Calibri" w:cs="Calibri"/>
          <w:sz w:val="24"/>
          <w:szCs w:val="24"/>
        </w:rPr>
        <w:t xml:space="preserve"> into her adulthood.</w:t>
      </w:r>
    </w:p>
    <w:p w:rsidRPr="00DA5E9B" w:rsidR="00B859AE" w:rsidP="00FA6D4D" w:rsidRDefault="0063470D" w14:paraId="766EF72C" w14:textId="576E5450">
      <w:pPr>
        <w:jc w:val="both"/>
        <w:rPr>
          <w:rFonts w:ascii="Calibri" w:hAnsi="Calibri" w:cs="Calibri"/>
          <w:sz w:val="24"/>
          <w:szCs w:val="24"/>
        </w:rPr>
      </w:pPr>
      <w:r w:rsidRPr="00DA5E9B">
        <w:rPr>
          <w:rFonts w:ascii="Calibri" w:hAnsi="Calibri" w:cs="Calibri"/>
          <w:sz w:val="24"/>
          <w:szCs w:val="24"/>
        </w:rPr>
        <w:lastRenderedPageBreak/>
        <w:t>7</w:t>
      </w:r>
      <w:r w:rsidRPr="00DA5E9B" w:rsidR="00386D6F">
        <w:rPr>
          <w:rFonts w:ascii="Calibri" w:hAnsi="Calibri" w:cs="Calibri"/>
          <w:sz w:val="24"/>
          <w:szCs w:val="24"/>
        </w:rPr>
        <w:t xml:space="preserve">.3 </w:t>
      </w:r>
      <w:r w:rsidRPr="00DA5E9B" w:rsidR="0014776A">
        <w:rPr>
          <w:rFonts w:ascii="Calibri" w:hAnsi="Calibri" w:cs="Calibri"/>
          <w:sz w:val="24"/>
          <w:szCs w:val="24"/>
        </w:rPr>
        <w:t>As a child Jane was a bright student who enjoyed sports, hock</w:t>
      </w:r>
      <w:r w:rsidR="004D76AF">
        <w:rPr>
          <w:rFonts w:ascii="Calibri" w:hAnsi="Calibri" w:cs="Calibri"/>
          <w:sz w:val="24"/>
          <w:szCs w:val="24"/>
        </w:rPr>
        <w:t>e</w:t>
      </w:r>
      <w:r w:rsidRPr="00DA5E9B" w:rsidR="0014776A">
        <w:rPr>
          <w:rFonts w:ascii="Calibri" w:hAnsi="Calibri" w:cs="Calibri"/>
          <w:sz w:val="24"/>
          <w:szCs w:val="24"/>
        </w:rPr>
        <w:t>y and athletics being her favourites</w:t>
      </w:r>
      <w:r w:rsidRPr="00DA5E9B" w:rsidR="004E73C3">
        <w:rPr>
          <w:rFonts w:ascii="Calibri" w:hAnsi="Calibri" w:cs="Calibri"/>
          <w:sz w:val="24"/>
          <w:szCs w:val="24"/>
        </w:rPr>
        <w:t xml:space="preserve">. She left school and went into further education in Bedford </w:t>
      </w:r>
      <w:r w:rsidRPr="00DA5E9B" w:rsidR="00032A6C">
        <w:rPr>
          <w:rFonts w:ascii="Calibri" w:hAnsi="Calibri" w:cs="Calibri"/>
          <w:sz w:val="24"/>
          <w:szCs w:val="24"/>
        </w:rPr>
        <w:t>where</w:t>
      </w:r>
      <w:r w:rsidRPr="00DA5E9B" w:rsidR="004E73C3">
        <w:rPr>
          <w:rFonts w:ascii="Calibri" w:hAnsi="Calibri" w:cs="Calibri"/>
          <w:sz w:val="24"/>
          <w:szCs w:val="24"/>
        </w:rPr>
        <w:t xml:space="preserve"> she qualified as a Physical Education </w:t>
      </w:r>
      <w:r w:rsidRPr="00DA5E9B" w:rsidR="0066489C">
        <w:rPr>
          <w:rFonts w:ascii="Calibri" w:hAnsi="Calibri" w:cs="Calibri"/>
          <w:sz w:val="24"/>
          <w:szCs w:val="24"/>
        </w:rPr>
        <w:t xml:space="preserve">(PE) </w:t>
      </w:r>
      <w:r w:rsidRPr="00DA5E9B" w:rsidR="004E73C3">
        <w:rPr>
          <w:rFonts w:ascii="Calibri" w:hAnsi="Calibri" w:cs="Calibri"/>
          <w:sz w:val="24"/>
          <w:szCs w:val="24"/>
        </w:rPr>
        <w:t>teacher.</w:t>
      </w:r>
      <w:r w:rsidRPr="00DA5E9B" w:rsidR="00675C11">
        <w:rPr>
          <w:rFonts w:ascii="Calibri" w:hAnsi="Calibri" w:cs="Calibri"/>
          <w:sz w:val="24"/>
          <w:szCs w:val="24"/>
        </w:rPr>
        <w:t xml:space="preserve"> Jane </w:t>
      </w:r>
      <w:r w:rsidRPr="00DA5E9B" w:rsidR="00FE6BF9">
        <w:rPr>
          <w:rFonts w:ascii="Calibri" w:hAnsi="Calibri" w:cs="Calibri"/>
          <w:sz w:val="24"/>
          <w:szCs w:val="24"/>
        </w:rPr>
        <w:t xml:space="preserve">successfully </w:t>
      </w:r>
      <w:r w:rsidRPr="00DA5E9B" w:rsidR="00675C11">
        <w:rPr>
          <w:rFonts w:ascii="Calibri" w:hAnsi="Calibri" w:cs="Calibri"/>
          <w:sz w:val="24"/>
          <w:szCs w:val="24"/>
        </w:rPr>
        <w:t>taught in a number of private girl</w:t>
      </w:r>
      <w:r w:rsidRPr="00DA5E9B" w:rsidR="00032A6C">
        <w:rPr>
          <w:rFonts w:ascii="Calibri" w:hAnsi="Calibri" w:cs="Calibri"/>
          <w:sz w:val="24"/>
          <w:szCs w:val="24"/>
        </w:rPr>
        <w:t>'</w:t>
      </w:r>
      <w:r w:rsidRPr="00DA5E9B" w:rsidR="00675C11">
        <w:rPr>
          <w:rFonts w:ascii="Calibri" w:hAnsi="Calibri" w:cs="Calibri"/>
          <w:sz w:val="24"/>
          <w:szCs w:val="24"/>
        </w:rPr>
        <w:t>s schools around the country for the next 10 years</w:t>
      </w:r>
      <w:r w:rsidRPr="00DA5E9B" w:rsidR="00032A6C">
        <w:rPr>
          <w:rFonts w:ascii="Calibri" w:hAnsi="Calibri" w:cs="Calibri"/>
          <w:sz w:val="24"/>
          <w:szCs w:val="24"/>
        </w:rPr>
        <w:t>.</w:t>
      </w:r>
      <w:r w:rsidRPr="00DA5E9B" w:rsidR="00386D6F">
        <w:rPr>
          <w:rFonts w:ascii="Calibri" w:hAnsi="Calibri" w:cs="Calibri"/>
          <w:sz w:val="24"/>
          <w:szCs w:val="24"/>
        </w:rPr>
        <w:t xml:space="preserve"> Her sisters felt that </w:t>
      </w:r>
      <w:r w:rsidRPr="00DA5E9B" w:rsidR="004F6ACD">
        <w:rPr>
          <w:rFonts w:ascii="Calibri" w:hAnsi="Calibri" w:cs="Calibri"/>
          <w:sz w:val="24"/>
          <w:szCs w:val="24"/>
        </w:rPr>
        <w:t xml:space="preserve">following some </w:t>
      </w:r>
      <w:r w:rsidRPr="00DA5E9B" w:rsidR="00F363EB">
        <w:rPr>
          <w:rFonts w:ascii="Calibri" w:hAnsi="Calibri" w:cs="Calibri"/>
          <w:sz w:val="24"/>
          <w:szCs w:val="24"/>
        </w:rPr>
        <w:t xml:space="preserve">lasting </w:t>
      </w:r>
      <w:r w:rsidRPr="00DA5E9B" w:rsidR="004F6ACD">
        <w:rPr>
          <w:rFonts w:ascii="Calibri" w:hAnsi="Calibri" w:cs="Calibri"/>
          <w:sz w:val="24"/>
          <w:szCs w:val="24"/>
        </w:rPr>
        <w:t>childhood trauma as a result of their mother</w:t>
      </w:r>
      <w:r w:rsidRPr="00DA5E9B" w:rsidR="00FE6BF9">
        <w:rPr>
          <w:rFonts w:ascii="Calibri" w:hAnsi="Calibri" w:cs="Calibri"/>
          <w:sz w:val="24"/>
          <w:szCs w:val="24"/>
        </w:rPr>
        <w:t>'</w:t>
      </w:r>
      <w:r w:rsidRPr="00DA5E9B" w:rsidR="004F6ACD">
        <w:rPr>
          <w:rFonts w:ascii="Calibri" w:hAnsi="Calibri" w:cs="Calibri"/>
          <w:sz w:val="24"/>
          <w:szCs w:val="24"/>
        </w:rPr>
        <w:t xml:space="preserve">s depressive episodes Jane </w:t>
      </w:r>
      <w:r w:rsidRPr="00DA5E9B" w:rsidR="00386D6F">
        <w:rPr>
          <w:rFonts w:ascii="Calibri" w:hAnsi="Calibri" w:cs="Calibri"/>
          <w:sz w:val="24"/>
          <w:szCs w:val="24"/>
        </w:rPr>
        <w:t>never wanted to live alone</w:t>
      </w:r>
      <w:r w:rsidRPr="00DA5E9B" w:rsidR="00F363EB">
        <w:rPr>
          <w:rFonts w:ascii="Calibri" w:hAnsi="Calibri" w:cs="Calibri"/>
          <w:sz w:val="24"/>
          <w:szCs w:val="24"/>
        </w:rPr>
        <w:t>. She</w:t>
      </w:r>
      <w:r w:rsidRPr="00DA5E9B" w:rsidR="00386D6F">
        <w:rPr>
          <w:rFonts w:ascii="Calibri" w:hAnsi="Calibri" w:cs="Calibri"/>
          <w:sz w:val="24"/>
          <w:szCs w:val="24"/>
        </w:rPr>
        <w:t xml:space="preserve"> sought accommodation </w:t>
      </w:r>
      <w:r w:rsidRPr="00DA5E9B" w:rsidR="003026B2">
        <w:rPr>
          <w:rFonts w:ascii="Calibri" w:hAnsi="Calibri" w:cs="Calibri"/>
          <w:sz w:val="24"/>
          <w:szCs w:val="24"/>
        </w:rPr>
        <w:t xml:space="preserve">with other people </w:t>
      </w:r>
      <w:r w:rsidRPr="00DA5E9B" w:rsidR="00386D6F">
        <w:rPr>
          <w:rFonts w:ascii="Calibri" w:hAnsi="Calibri" w:cs="Calibri"/>
          <w:sz w:val="24"/>
          <w:szCs w:val="24"/>
        </w:rPr>
        <w:t>where she w</w:t>
      </w:r>
      <w:r w:rsidRPr="00DA5E9B" w:rsidR="0008596D">
        <w:rPr>
          <w:rFonts w:ascii="Calibri" w:hAnsi="Calibri" w:cs="Calibri"/>
          <w:sz w:val="24"/>
          <w:szCs w:val="24"/>
        </w:rPr>
        <w:t>orked</w:t>
      </w:r>
      <w:r w:rsidRPr="00DA5E9B" w:rsidR="004F6ACD">
        <w:rPr>
          <w:rFonts w:ascii="Calibri" w:hAnsi="Calibri" w:cs="Calibri"/>
          <w:sz w:val="24"/>
          <w:szCs w:val="24"/>
        </w:rPr>
        <w:t xml:space="preserve"> who could provide the </w:t>
      </w:r>
      <w:r w:rsidRPr="00DA5E9B" w:rsidR="005B7CB8">
        <w:rPr>
          <w:rFonts w:ascii="Calibri" w:hAnsi="Calibri" w:cs="Calibri"/>
          <w:sz w:val="24"/>
          <w:szCs w:val="24"/>
        </w:rPr>
        <w:t>support</w:t>
      </w:r>
      <w:r w:rsidRPr="00DA5E9B" w:rsidR="00E561E0">
        <w:rPr>
          <w:rFonts w:ascii="Calibri" w:hAnsi="Calibri" w:cs="Calibri"/>
          <w:sz w:val="24"/>
          <w:szCs w:val="24"/>
        </w:rPr>
        <w:t xml:space="preserve"> </w:t>
      </w:r>
      <w:r w:rsidRPr="00DA5E9B" w:rsidR="004F6ACD">
        <w:rPr>
          <w:rFonts w:ascii="Calibri" w:hAnsi="Calibri" w:cs="Calibri"/>
          <w:sz w:val="24"/>
          <w:szCs w:val="24"/>
        </w:rPr>
        <w:t>she felt she needed.</w:t>
      </w:r>
      <w:r w:rsidRPr="00DA5E9B">
        <w:rPr>
          <w:rFonts w:ascii="Calibri" w:hAnsi="Calibri" w:cs="Calibri"/>
          <w:sz w:val="24"/>
          <w:szCs w:val="24"/>
        </w:rPr>
        <w:t xml:space="preserve"> </w:t>
      </w:r>
      <w:r w:rsidRPr="00DA5E9B" w:rsidR="00FD54BA">
        <w:rPr>
          <w:rFonts w:ascii="Calibri" w:hAnsi="Calibri" w:cs="Calibri"/>
          <w:sz w:val="24"/>
          <w:szCs w:val="24"/>
        </w:rPr>
        <w:t xml:space="preserve">It was during this time that </w:t>
      </w:r>
      <w:r w:rsidRPr="00DA5E9B">
        <w:rPr>
          <w:rFonts w:ascii="Calibri" w:hAnsi="Calibri" w:cs="Calibri"/>
          <w:sz w:val="24"/>
          <w:szCs w:val="24"/>
        </w:rPr>
        <w:t xml:space="preserve">Jane formed a long-term relationship with </w:t>
      </w:r>
      <w:r w:rsidRPr="00DA5E9B" w:rsidR="00FD54BA">
        <w:rPr>
          <w:rFonts w:ascii="Calibri" w:hAnsi="Calibri" w:cs="Calibri"/>
          <w:sz w:val="24"/>
          <w:szCs w:val="24"/>
        </w:rPr>
        <w:t>her</w:t>
      </w:r>
      <w:r w:rsidRPr="00DA5E9B">
        <w:rPr>
          <w:rFonts w:ascii="Calibri" w:hAnsi="Calibri" w:cs="Calibri"/>
          <w:sz w:val="24"/>
          <w:szCs w:val="24"/>
        </w:rPr>
        <w:t xml:space="preserve"> female partner, </w:t>
      </w:r>
      <w:r w:rsidRPr="00DA5E9B" w:rsidR="00D95E6C">
        <w:rPr>
          <w:rFonts w:ascii="Calibri" w:hAnsi="Calibri" w:cs="Calibri"/>
          <w:sz w:val="24"/>
          <w:szCs w:val="24"/>
        </w:rPr>
        <w:t xml:space="preserve">the couple </w:t>
      </w:r>
      <w:r w:rsidRPr="00DA5E9B" w:rsidR="003F0184">
        <w:rPr>
          <w:rFonts w:ascii="Calibri" w:hAnsi="Calibri" w:cs="Calibri"/>
          <w:sz w:val="24"/>
          <w:szCs w:val="24"/>
        </w:rPr>
        <w:t>did not become parents themselves.</w:t>
      </w:r>
    </w:p>
    <w:p w:rsidRPr="00DA5E9B" w:rsidR="003F3888" w:rsidP="00FA6D4D" w:rsidRDefault="0063470D" w14:paraId="2AC8C85C" w14:textId="13B44787">
      <w:pPr>
        <w:jc w:val="both"/>
        <w:rPr>
          <w:rFonts w:ascii="Calibri" w:hAnsi="Calibri" w:cs="Calibri"/>
          <w:sz w:val="24"/>
          <w:szCs w:val="24"/>
        </w:rPr>
      </w:pPr>
      <w:r w:rsidRPr="00DA5E9B">
        <w:rPr>
          <w:rFonts w:ascii="Calibri" w:hAnsi="Calibri" w:cs="Calibri"/>
          <w:sz w:val="24"/>
          <w:szCs w:val="24"/>
        </w:rPr>
        <w:t>7</w:t>
      </w:r>
      <w:r w:rsidRPr="00DA5E9B" w:rsidR="004F6ACD">
        <w:rPr>
          <w:rFonts w:ascii="Calibri" w:hAnsi="Calibri" w:cs="Calibri"/>
          <w:sz w:val="24"/>
          <w:szCs w:val="24"/>
        </w:rPr>
        <w:t xml:space="preserve">.4 In her 30's Jane developed significant back pain and </w:t>
      </w:r>
      <w:r w:rsidRPr="00DA5E9B" w:rsidR="00FD54BA">
        <w:rPr>
          <w:rFonts w:ascii="Calibri" w:hAnsi="Calibri" w:cs="Calibri"/>
          <w:sz w:val="24"/>
          <w:szCs w:val="24"/>
        </w:rPr>
        <w:t xml:space="preserve">was </w:t>
      </w:r>
      <w:r w:rsidRPr="00DA5E9B" w:rsidR="004F6ACD">
        <w:rPr>
          <w:rFonts w:ascii="Calibri" w:hAnsi="Calibri" w:cs="Calibri"/>
          <w:sz w:val="24"/>
          <w:szCs w:val="24"/>
        </w:rPr>
        <w:t>medically retired from wor</w:t>
      </w:r>
      <w:r w:rsidRPr="00DA5E9B" w:rsidR="0038214D">
        <w:rPr>
          <w:rFonts w:ascii="Calibri" w:hAnsi="Calibri" w:cs="Calibri"/>
          <w:sz w:val="24"/>
          <w:szCs w:val="24"/>
        </w:rPr>
        <w:t xml:space="preserve">k receiving state benefits to support her everyday life. </w:t>
      </w:r>
      <w:r w:rsidRPr="00DA5E9B" w:rsidR="00A20A62">
        <w:rPr>
          <w:rFonts w:ascii="Calibri" w:hAnsi="Calibri" w:cs="Calibri"/>
          <w:sz w:val="24"/>
          <w:szCs w:val="24"/>
        </w:rPr>
        <w:t>In 2005 she bought a shared ownership property</w:t>
      </w:r>
      <w:r w:rsidRPr="00DA5E9B" w:rsidR="004E1011">
        <w:rPr>
          <w:rFonts w:ascii="Calibri" w:hAnsi="Calibri" w:cs="Calibri"/>
          <w:sz w:val="24"/>
          <w:szCs w:val="24"/>
        </w:rPr>
        <w:t xml:space="preserve"> in which she </w:t>
      </w:r>
      <w:r w:rsidRPr="00DA5E9B" w:rsidR="003F0184">
        <w:rPr>
          <w:rFonts w:ascii="Calibri" w:hAnsi="Calibri" w:cs="Calibri"/>
          <w:sz w:val="24"/>
          <w:szCs w:val="24"/>
        </w:rPr>
        <w:t>had</w:t>
      </w:r>
      <w:r w:rsidRPr="00DA5E9B">
        <w:rPr>
          <w:rFonts w:ascii="Calibri" w:hAnsi="Calibri" w:cs="Calibri"/>
          <w:sz w:val="24"/>
          <w:szCs w:val="24"/>
        </w:rPr>
        <w:t xml:space="preserve"> a</w:t>
      </w:r>
      <w:r w:rsidRPr="00DA5E9B" w:rsidR="004E1011">
        <w:rPr>
          <w:rFonts w:ascii="Calibri" w:hAnsi="Calibri" w:cs="Calibri"/>
          <w:sz w:val="24"/>
          <w:szCs w:val="24"/>
        </w:rPr>
        <w:t xml:space="preserve"> 75% </w:t>
      </w:r>
      <w:r w:rsidRPr="00DA5E9B" w:rsidR="00AB246A">
        <w:rPr>
          <w:rFonts w:ascii="Calibri" w:hAnsi="Calibri" w:cs="Calibri"/>
          <w:sz w:val="24"/>
          <w:szCs w:val="24"/>
        </w:rPr>
        <w:t>interest,</w:t>
      </w:r>
      <w:r w:rsidRPr="00DA5E9B">
        <w:rPr>
          <w:rFonts w:ascii="Calibri" w:hAnsi="Calibri" w:cs="Calibri"/>
          <w:sz w:val="24"/>
          <w:szCs w:val="24"/>
        </w:rPr>
        <w:t xml:space="preserve"> </w:t>
      </w:r>
      <w:r w:rsidRPr="00DA5E9B" w:rsidR="004E1011">
        <w:rPr>
          <w:rFonts w:ascii="Calibri" w:hAnsi="Calibri" w:cs="Calibri"/>
          <w:sz w:val="24"/>
          <w:szCs w:val="24"/>
        </w:rPr>
        <w:t xml:space="preserve">and </w:t>
      </w:r>
      <w:r w:rsidRPr="00DA5E9B" w:rsidR="007703D6">
        <w:rPr>
          <w:rFonts w:ascii="Calibri" w:hAnsi="Calibri" w:cs="Calibri"/>
          <w:sz w:val="24"/>
          <w:szCs w:val="24"/>
        </w:rPr>
        <w:t xml:space="preserve">a local housing association </w:t>
      </w:r>
      <w:r w:rsidRPr="00DA5E9B" w:rsidR="003F0184">
        <w:rPr>
          <w:rFonts w:ascii="Calibri" w:hAnsi="Calibri" w:cs="Calibri"/>
          <w:sz w:val="24"/>
          <w:szCs w:val="24"/>
        </w:rPr>
        <w:t>held</w:t>
      </w:r>
      <w:r w:rsidRPr="00DA5E9B" w:rsidR="007703D6">
        <w:rPr>
          <w:rFonts w:ascii="Calibri" w:hAnsi="Calibri" w:cs="Calibri"/>
          <w:sz w:val="24"/>
          <w:szCs w:val="24"/>
        </w:rPr>
        <w:t xml:space="preserve"> the remaining 25%</w:t>
      </w:r>
      <w:r w:rsidRPr="00DA5E9B" w:rsidR="003F3888">
        <w:rPr>
          <w:rFonts w:ascii="Calibri" w:hAnsi="Calibri" w:cs="Calibri"/>
          <w:sz w:val="24"/>
          <w:szCs w:val="24"/>
        </w:rPr>
        <w:t xml:space="preserve">. </w:t>
      </w:r>
    </w:p>
    <w:p w:rsidRPr="00DA5E9B" w:rsidR="004F6ACD" w:rsidP="00FA6D4D" w:rsidRDefault="0063470D" w14:paraId="0700A3AD" w14:textId="61FD56ED">
      <w:pPr>
        <w:jc w:val="both"/>
        <w:rPr>
          <w:rFonts w:ascii="Calibri" w:hAnsi="Calibri" w:cs="Calibri"/>
          <w:sz w:val="24"/>
          <w:szCs w:val="24"/>
        </w:rPr>
      </w:pPr>
      <w:r w:rsidRPr="00DA5E9B">
        <w:rPr>
          <w:rFonts w:ascii="Calibri" w:hAnsi="Calibri" w:cs="Calibri"/>
          <w:sz w:val="24"/>
          <w:szCs w:val="24"/>
        </w:rPr>
        <w:t>7</w:t>
      </w:r>
      <w:r w:rsidRPr="00DA5E9B" w:rsidR="003F3888">
        <w:rPr>
          <w:rFonts w:ascii="Calibri" w:hAnsi="Calibri" w:cs="Calibri"/>
          <w:sz w:val="24"/>
          <w:szCs w:val="24"/>
        </w:rPr>
        <w:t xml:space="preserve">.5 </w:t>
      </w:r>
      <w:r w:rsidRPr="00DA5E9B" w:rsidR="00A20A62">
        <w:rPr>
          <w:rFonts w:ascii="Calibri" w:hAnsi="Calibri" w:cs="Calibri"/>
          <w:sz w:val="24"/>
          <w:szCs w:val="24"/>
        </w:rPr>
        <w:t xml:space="preserve">In 2013 Jane was diagnosed </w:t>
      </w:r>
      <w:r w:rsidRPr="00DA5E9B" w:rsidR="00BA7AD3">
        <w:rPr>
          <w:rFonts w:ascii="Calibri" w:hAnsi="Calibri" w:cs="Calibri"/>
          <w:sz w:val="24"/>
          <w:szCs w:val="24"/>
        </w:rPr>
        <w:t>breast cancer, this diagnosis had a significant impact on both Jane's physical and mental health.</w:t>
      </w:r>
      <w:r w:rsidRPr="00DA5E9B" w:rsidR="00EE2B75">
        <w:rPr>
          <w:rFonts w:ascii="Calibri" w:hAnsi="Calibri" w:cs="Calibri"/>
          <w:sz w:val="24"/>
          <w:szCs w:val="24"/>
        </w:rPr>
        <w:t xml:space="preserve"> On completion of a course of chemotherapy </w:t>
      </w:r>
      <w:r w:rsidRPr="00DA5E9B" w:rsidR="00DC1A57">
        <w:rPr>
          <w:rFonts w:ascii="Calibri" w:hAnsi="Calibri" w:cs="Calibri"/>
          <w:sz w:val="24"/>
          <w:szCs w:val="24"/>
        </w:rPr>
        <w:t xml:space="preserve">the strain on Jane's relationship with her partner became too much and the couple separated. This was the first time Jane had ever lived </w:t>
      </w:r>
      <w:r w:rsidRPr="00DA5E9B" w:rsidR="00C3427C">
        <w:rPr>
          <w:rFonts w:ascii="Calibri" w:hAnsi="Calibri" w:cs="Calibri"/>
          <w:sz w:val="24"/>
          <w:szCs w:val="24"/>
        </w:rPr>
        <w:t>alone,</w:t>
      </w:r>
      <w:r w:rsidRPr="00DA5E9B" w:rsidR="00A17830">
        <w:rPr>
          <w:rFonts w:ascii="Calibri" w:hAnsi="Calibri" w:cs="Calibri"/>
          <w:sz w:val="24"/>
          <w:szCs w:val="24"/>
        </w:rPr>
        <w:t xml:space="preserve"> and her </w:t>
      </w:r>
      <w:r w:rsidRPr="00DA5E9B" w:rsidR="007E47A4">
        <w:rPr>
          <w:rFonts w:ascii="Calibri" w:hAnsi="Calibri" w:cs="Calibri"/>
          <w:sz w:val="24"/>
          <w:szCs w:val="24"/>
        </w:rPr>
        <w:t>sisters</w:t>
      </w:r>
      <w:r w:rsidRPr="00DA5E9B" w:rsidR="00A17830">
        <w:rPr>
          <w:rFonts w:ascii="Calibri" w:hAnsi="Calibri" w:cs="Calibri"/>
          <w:sz w:val="24"/>
          <w:szCs w:val="24"/>
        </w:rPr>
        <w:t xml:space="preserve"> felt she found this incredibly difficult.</w:t>
      </w:r>
    </w:p>
    <w:p w:rsidRPr="00DA5E9B" w:rsidR="00A17830" w:rsidP="00FA6D4D" w:rsidRDefault="0063470D" w14:paraId="42D22D24" w14:textId="18F2BAC5">
      <w:pPr>
        <w:jc w:val="both"/>
        <w:rPr>
          <w:rFonts w:ascii="Calibri" w:hAnsi="Calibri" w:cs="Calibri"/>
          <w:sz w:val="24"/>
          <w:szCs w:val="24"/>
        </w:rPr>
      </w:pPr>
      <w:r w:rsidRPr="00DA5E9B">
        <w:rPr>
          <w:rFonts w:ascii="Calibri" w:hAnsi="Calibri" w:cs="Calibri"/>
          <w:sz w:val="24"/>
          <w:szCs w:val="24"/>
        </w:rPr>
        <w:t>7</w:t>
      </w:r>
      <w:r w:rsidRPr="00DA5E9B" w:rsidR="00A17830">
        <w:rPr>
          <w:rFonts w:ascii="Calibri" w:hAnsi="Calibri" w:cs="Calibri"/>
          <w:sz w:val="24"/>
          <w:szCs w:val="24"/>
        </w:rPr>
        <w:t xml:space="preserve">.6 </w:t>
      </w:r>
      <w:r w:rsidRPr="00DA5E9B" w:rsidR="006B37B2">
        <w:rPr>
          <w:rFonts w:ascii="Calibri" w:hAnsi="Calibri" w:cs="Calibri"/>
          <w:sz w:val="24"/>
          <w:szCs w:val="24"/>
        </w:rPr>
        <w:t>During her chemotherapy</w:t>
      </w:r>
      <w:r w:rsidRPr="00DA5E9B" w:rsidR="002B1D7A">
        <w:rPr>
          <w:rFonts w:ascii="Calibri" w:hAnsi="Calibri" w:cs="Calibri"/>
          <w:sz w:val="24"/>
          <w:szCs w:val="24"/>
        </w:rPr>
        <w:t xml:space="preserve"> treatment in 2013</w:t>
      </w:r>
      <w:r w:rsidRPr="00DA5E9B" w:rsidR="00800BB0">
        <w:rPr>
          <w:rFonts w:ascii="Calibri" w:hAnsi="Calibri" w:cs="Calibri"/>
          <w:sz w:val="24"/>
          <w:szCs w:val="24"/>
        </w:rPr>
        <w:t xml:space="preserve"> Ja</w:t>
      </w:r>
      <w:r w:rsidRPr="00DA5E9B" w:rsidR="006B37B2">
        <w:rPr>
          <w:rFonts w:ascii="Calibri" w:hAnsi="Calibri" w:cs="Calibri"/>
          <w:sz w:val="24"/>
          <w:szCs w:val="24"/>
        </w:rPr>
        <w:t>ne</w:t>
      </w:r>
      <w:r w:rsidRPr="00DA5E9B" w:rsidR="00800BB0">
        <w:rPr>
          <w:rFonts w:ascii="Calibri" w:hAnsi="Calibri" w:cs="Calibri"/>
          <w:sz w:val="24"/>
          <w:szCs w:val="24"/>
        </w:rPr>
        <w:t xml:space="preserve"> found sleep particularly difficult</w:t>
      </w:r>
      <w:r w:rsidRPr="00DA5E9B" w:rsidR="006B37B2">
        <w:rPr>
          <w:rFonts w:ascii="Calibri" w:hAnsi="Calibri" w:cs="Calibri"/>
          <w:sz w:val="24"/>
          <w:szCs w:val="24"/>
        </w:rPr>
        <w:t>,</w:t>
      </w:r>
      <w:r w:rsidRPr="00DA5E9B" w:rsidR="00800BB0">
        <w:rPr>
          <w:rFonts w:ascii="Calibri" w:hAnsi="Calibri" w:cs="Calibri"/>
          <w:sz w:val="24"/>
          <w:szCs w:val="24"/>
        </w:rPr>
        <w:t xml:space="preserve"> on one occasion she</w:t>
      </w:r>
      <w:r w:rsidRPr="00DA5E9B" w:rsidR="006B37B2">
        <w:rPr>
          <w:rFonts w:ascii="Calibri" w:hAnsi="Calibri" w:cs="Calibri"/>
          <w:sz w:val="24"/>
          <w:szCs w:val="24"/>
        </w:rPr>
        <w:t xml:space="preserve"> </w:t>
      </w:r>
      <w:r w:rsidRPr="00DA5E9B" w:rsidR="00800BB0">
        <w:rPr>
          <w:rFonts w:ascii="Calibri" w:hAnsi="Calibri" w:cs="Calibri"/>
          <w:sz w:val="24"/>
          <w:szCs w:val="24"/>
        </w:rPr>
        <w:t xml:space="preserve"> </w:t>
      </w:r>
      <w:r w:rsidRPr="00DA5E9B" w:rsidR="00D16322">
        <w:rPr>
          <w:rFonts w:ascii="Calibri" w:hAnsi="Calibri" w:cs="Calibri"/>
          <w:sz w:val="24"/>
          <w:szCs w:val="24"/>
        </w:rPr>
        <w:t xml:space="preserve">packed a suitcase and sleeping bag and drove </w:t>
      </w:r>
      <w:r w:rsidRPr="00DA5E9B" w:rsidR="00800BB0">
        <w:rPr>
          <w:rFonts w:ascii="Calibri" w:hAnsi="Calibri" w:cs="Calibri"/>
          <w:sz w:val="24"/>
          <w:szCs w:val="24"/>
        </w:rPr>
        <w:t>her car up to the mo</w:t>
      </w:r>
      <w:r w:rsidRPr="00DA5E9B" w:rsidR="00D16322">
        <w:rPr>
          <w:rFonts w:ascii="Calibri" w:hAnsi="Calibri" w:cs="Calibri"/>
          <w:sz w:val="24"/>
          <w:szCs w:val="24"/>
        </w:rPr>
        <w:t>ors</w:t>
      </w:r>
      <w:r w:rsidRPr="00DA5E9B" w:rsidR="00800BB0">
        <w:rPr>
          <w:rFonts w:ascii="Calibri" w:hAnsi="Calibri" w:cs="Calibri"/>
          <w:sz w:val="24"/>
          <w:szCs w:val="24"/>
        </w:rPr>
        <w:t xml:space="preserve"> hoping for a better night's sleep aided by tablets</w:t>
      </w:r>
      <w:r w:rsidRPr="00DA5E9B" w:rsidR="002913B5">
        <w:rPr>
          <w:rFonts w:ascii="Calibri" w:hAnsi="Calibri" w:cs="Calibri"/>
          <w:sz w:val="24"/>
          <w:szCs w:val="24"/>
        </w:rPr>
        <w:t xml:space="preserve"> and</w:t>
      </w:r>
      <w:r w:rsidRPr="00DA5E9B" w:rsidR="00C31346">
        <w:rPr>
          <w:rFonts w:ascii="Calibri" w:hAnsi="Calibri" w:cs="Calibri"/>
          <w:sz w:val="24"/>
          <w:szCs w:val="24"/>
        </w:rPr>
        <w:t xml:space="preserve"> consumption</w:t>
      </w:r>
      <w:r w:rsidRPr="00DA5E9B" w:rsidR="002913B5">
        <w:rPr>
          <w:rFonts w:ascii="Calibri" w:hAnsi="Calibri" w:cs="Calibri"/>
          <w:sz w:val="24"/>
          <w:szCs w:val="24"/>
        </w:rPr>
        <w:t xml:space="preserve">  of</w:t>
      </w:r>
      <w:r w:rsidRPr="00DA5E9B" w:rsidR="0033497D">
        <w:rPr>
          <w:rFonts w:ascii="Calibri" w:hAnsi="Calibri" w:cs="Calibri"/>
          <w:sz w:val="24"/>
          <w:szCs w:val="24"/>
        </w:rPr>
        <w:t xml:space="preserve"> </w:t>
      </w:r>
      <w:r w:rsidRPr="00DA5E9B" w:rsidR="003E4E1C">
        <w:rPr>
          <w:rFonts w:ascii="Calibri" w:hAnsi="Calibri" w:cs="Calibri"/>
          <w:sz w:val="24"/>
          <w:szCs w:val="24"/>
        </w:rPr>
        <w:t>a small amount of</w:t>
      </w:r>
      <w:r w:rsidRPr="00DA5E9B" w:rsidR="002913B5">
        <w:rPr>
          <w:rFonts w:ascii="Calibri" w:hAnsi="Calibri" w:cs="Calibri"/>
          <w:sz w:val="24"/>
          <w:szCs w:val="24"/>
        </w:rPr>
        <w:t xml:space="preserve"> alcohol. She was reported as a missing person </w:t>
      </w:r>
      <w:r w:rsidRPr="00DA5E9B" w:rsidR="003E4E1C">
        <w:rPr>
          <w:rFonts w:ascii="Calibri" w:hAnsi="Calibri" w:cs="Calibri"/>
          <w:sz w:val="24"/>
          <w:szCs w:val="24"/>
        </w:rPr>
        <w:t xml:space="preserve">to GMP </w:t>
      </w:r>
      <w:r w:rsidRPr="00DA5E9B" w:rsidR="002913B5">
        <w:rPr>
          <w:rFonts w:ascii="Calibri" w:hAnsi="Calibri" w:cs="Calibri"/>
          <w:sz w:val="24"/>
          <w:szCs w:val="24"/>
        </w:rPr>
        <w:t>and w</w:t>
      </w:r>
      <w:r w:rsidRPr="00DA5E9B" w:rsidR="003E4E1C">
        <w:rPr>
          <w:rFonts w:ascii="Calibri" w:hAnsi="Calibri" w:cs="Calibri"/>
          <w:sz w:val="24"/>
          <w:szCs w:val="24"/>
        </w:rPr>
        <w:t>as</w:t>
      </w:r>
      <w:r w:rsidRPr="00DA5E9B" w:rsidR="002913B5">
        <w:rPr>
          <w:rFonts w:ascii="Calibri" w:hAnsi="Calibri" w:cs="Calibri"/>
          <w:sz w:val="24"/>
          <w:szCs w:val="24"/>
        </w:rPr>
        <w:t xml:space="preserve"> </w:t>
      </w:r>
      <w:r w:rsidRPr="00DA5E9B" w:rsidR="007E47A4">
        <w:rPr>
          <w:rFonts w:ascii="Calibri" w:hAnsi="Calibri" w:cs="Calibri"/>
          <w:sz w:val="24"/>
          <w:szCs w:val="24"/>
        </w:rPr>
        <w:t xml:space="preserve">eventually </w:t>
      </w:r>
      <w:r w:rsidRPr="00DA5E9B" w:rsidR="002913B5">
        <w:rPr>
          <w:rFonts w:ascii="Calibri" w:hAnsi="Calibri" w:cs="Calibri"/>
          <w:sz w:val="24"/>
          <w:szCs w:val="24"/>
        </w:rPr>
        <w:t>found</w:t>
      </w:r>
      <w:r w:rsidRPr="00DA5E9B" w:rsidR="00A35EAE">
        <w:rPr>
          <w:rFonts w:ascii="Calibri" w:hAnsi="Calibri" w:cs="Calibri"/>
          <w:sz w:val="24"/>
          <w:szCs w:val="24"/>
        </w:rPr>
        <w:t xml:space="preserve"> </w:t>
      </w:r>
      <w:r w:rsidRPr="00DA5E9B" w:rsidR="000E25B9">
        <w:rPr>
          <w:rFonts w:ascii="Calibri" w:hAnsi="Calibri" w:cs="Calibri"/>
          <w:sz w:val="24"/>
          <w:szCs w:val="24"/>
        </w:rPr>
        <w:t>by Police from West Yorkshire</w:t>
      </w:r>
      <w:r w:rsidRPr="00DA5E9B" w:rsidR="007C52A1">
        <w:rPr>
          <w:rFonts w:ascii="Calibri" w:hAnsi="Calibri" w:cs="Calibri"/>
          <w:sz w:val="24"/>
          <w:szCs w:val="24"/>
        </w:rPr>
        <w:t>,</w:t>
      </w:r>
      <w:r w:rsidRPr="00DA5E9B" w:rsidR="00083BB1">
        <w:rPr>
          <w:rFonts w:ascii="Calibri" w:hAnsi="Calibri" w:cs="Calibri"/>
          <w:sz w:val="24"/>
          <w:szCs w:val="24"/>
        </w:rPr>
        <w:t xml:space="preserve"> </w:t>
      </w:r>
      <w:r w:rsidRPr="00DA5E9B" w:rsidR="007C52A1">
        <w:rPr>
          <w:rFonts w:ascii="Calibri" w:hAnsi="Calibri" w:cs="Calibri"/>
          <w:sz w:val="24"/>
          <w:szCs w:val="24"/>
        </w:rPr>
        <w:t>Jane</w:t>
      </w:r>
      <w:r w:rsidRPr="00DA5E9B" w:rsidR="00083BB1">
        <w:rPr>
          <w:rFonts w:ascii="Calibri" w:hAnsi="Calibri" w:cs="Calibri"/>
          <w:sz w:val="24"/>
          <w:szCs w:val="24"/>
        </w:rPr>
        <w:t xml:space="preserve"> was</w:t>
      </w:r>
      <w:r w:rsidRPr="00DA5E9B" w:rsidR="002913B5">
        <w:rPr>
          <w:rFonts w:ascii="Calibri" w:hAnsi="Calibri" w:cs="Calibri"/>
          <w:sz w:val="24"/>
          <w:szCs w:val="24"/>
        </w:rPr>
        <w:t xml:space="preserve"> conveyed </w:t>
      </w:r>
      <w:r w:rsidRPr="00DA5E9B" w:rsidR="00083BB1">
        <w:rPr>
          <w:rFonts w:ascii="Calibri" w:hAnsi="Calibri" w:cs="Calibri"/>
          <w:sz w:val="24"/>
          <w:szCs w:val="24"/>
        </w:rPr>
        <w:t>by them</w:t>
      </w:r>
      <w:r w:rsidRPr="00DA5E9B" w:rsidR="0042739D">
        <w:rPr>
          <w:rFonts w:ascii="Calibri" w:hAnsi="Calibri" w:cs="Calibri"/>
          <w:sz w:val="24"/>
          <w:szCs w:val="24"/>
        </w:rPr>
        <w:t xml:space="preserve"> </w:t>
      </w:r>
      <w:r w:rsidRPr="00DA5E9B" w:rsidR="002913B5">
        <w:rPr>
          <w:rFonts w:ascii="Calibri" w:hAnsi="Calibri" w:cs="Calibri"/>
          <w:sz w:val="24"/>
          <w:szCs w:val="24"/>
        </w:rPr>
        <w:t xml:space="preserve">to </w:t>
      </w:r>
      <w:r w:rsidRPr="00DA5E9B" w:rsidR="00083BB1">
        <w:rPr>
          <w:rFonts w:ascii="Calibri" w:hAnsi="Calibri" w:cs="Calibri"/>
          <w:sz w:val="24"/>
          <w:szCs w:val="24"/>
        </w:rPr>
        <w:t>the Irwell</w:t>
      </w:r>
      <w:r w:rsidRPr="00DA5E9B" w:rsidR="002913B5">
        <w:rPr>
          <w:rFonts w:ascii="Calibri" w:hAnsi="Calibri" w:cs="Calibri"/>
          <w:sz w:val="24"/>
          <w:szCs w:val="24"/>
        </w:rPr>
        <w:t xml:space="preserve"> </w:t>
      </w:r>
      <w:r w:rsidRPr="00DA5E9B" w:rsidR="000A207A">
        <w:rPr>
          <w:rFonts w:ascii="Calibri" w:hAnsi="Calibri" w:cs="Calibri"/>
          <w:sz w:val="24"/>
          <w:szCs w:val="24"/>
        </w:rPr>
        <w:t>U</w:t>
      </w:r>
      <w:r w:rsidRPr="00DA5E9B" w:rsidR="002913B5">
        <w:rPr>
          <w:rFonts w:ascii="Calibri" w:hAnsi="Calibri" w:cs="Calibri"/>
          <w:sz w:val="24"/>
          <w:szCs w:val="24"/>
        </w:rPr>
        <w:t xml:space="preserve">nit in </w:t>
      </w:r>
      <w:r w:rsidRPr="00DA5E9B" w:rsidR="0009653C">
        <w:rPr>
          <w:rFonts w:ascii="Calibri" w:hAnsi="Calibri" w:cs="Calibri"/>
          <w:sz w:val="24"/>
          <w:szCs w:val="24"/>
        </w:rPr>
        <w:t>B</w:t>
      </w:r>
      <w:r w:rsidRPr="00DA5E9B" w:rsidR="002913B5">
        <w:rPr>
          <w:rFonts w:ascii="Calibri" w:hAnsi="Calibri" w:cs="Calibri"/>
          <w:sz w:val="24"/>
          <w:szCs w:val="24"/>
        </w:rPr>
        <w:t>ury</w:t>
      </w:r>
      <w:r w:rsidRPr="00DA5E9B" w:rsidR="00CC193B">
        <w:rPr>
          <w:rFonts w:ascii="Calibri" w:hAnsi="Calibri" w:cs="Calibri"/>
          <w:sz w:val="24"/>
          <w:szCs w:val="24"/>
        </w:rPr>
        <w:t xml:space="preserve">. As a </w:t>
      </w:r>
      <w:r w:rsidRPr="00DA5E9B" w:rsidR="0009653C">
        <w:rPr>
          <w:rFonts w:ascii="Calibri" w:hAnsi="Calibri" w:cs="Calibri"/>
          <w:sz w:val="24"/>
          <w:szCs w:val="24"/>
        </w:rPr>
        <w:t>result,</w:t>
      </w:r>
      <w:r w:rsidRPr="00DA5E9B" w:rsidR="00CC193B">
        <w:rPr>
          <w:rFonts w:ascii="Calibri" w:hAnsi="Calibri" w:cs="Calibri"/>
          <w:sz w:val="24"/>
          <w:szCs w:val="24"/>
        </w:rPr>
        <w:t xml:space="preserve"> she spent 8 weeks sectioned under the Mental Health Act</w:t>
      </w:r>
      <w:r w:rsidRPr="00DA5E9B" w:rsidR="00A35EAE">
        <w:rPr>
          <w:rFonts w:ascii="Calibri" w:hAnsi="Calibri" w:cs="Calibri"/>
          <w:sz w:val="24"/>
          <w:szCs w:val="24"/>
        </w:rPr>
        <w:t xml:space="preserve"> </w:t>
      </w:r>
      <w:r w:rsidR="00E16397">
        <w:rPr>
          <w:rFonts w:ascii="Calibri" w:hAnsi="Calibri" w:cs="Calibri"/>
          <w:sz w:val="24"/>
          <w:szCs w:val="24"/>
        </w:rPr>
        <w:t>(198</w:t>
      </w:r>
      <w:r w:rsidR="00B5294C">
        <w:rPr>
          <w:rFonts w:ascii="Calibri" w:hAnsi="Calibri" w:cs="Calibri"/>
          <w:sz w:val="24"/>
          <w:szCs w:val="24"/>
        </w:rPr>
        <w:t>3</w:t>
      </w:r>
      <w:r w:rsidR="00E16397">
        <w:rPr>
          <w:rFonts w:ascii="Calibri" w:hAnsi="Calibri" w:cs="Calibri"/>
          <w:sz w:val="24"/>
          <w:szCs w:val="24"/>
        </w:rPr>
        <w:t>)</w:t>
      </w:r>
      <w:r w:rsidR="00E61BE1">
        <w:rPr>
          <w:rStyle w:val="FootnoteReference"/>
          <w:rFonts w:ascii="Calibri" w:hAnsi="Calibri" w:cs="Calibri"/>
          <w:sz w:val="24"/>
          <w:szCs w:val="24"/>
        </w:rPr>
        <w:footnoteReference w:id="12"/>
      </w:r>
      <w:r w:rsidRPr="00DA5E9B" w:rsidR="00A35EAE">
        <w:rPr>
          <w:rFonts w:ascii="Calibri" w:hAnsi="Calibri" w:cs="Calibri"/>
          <w:sz w:val="24"/>
          <w:szCs w:val="24"/>
        </w:rPr>
        <w:t>.</w:t>
      </w:r>
    </w:p>
    <w:p w:rsidRPr="00E76A29" w:rsidR="00A443FE" w:rsidP="00FA6D4D" w:rsidRDefault="00A443FE" w14:paraId="025A0A06" w14:textId="6C8E6A80">
      <w:pPr>
        <w:jc w:val="both"/>
        <w:rPr>
          <w:rFonts w:ascii="Calibri" w:hAnsi="Calibri" w:cs="Calibri"/>
          <w:sz w:val="24"/>
          <w:szCs w:val="24"/>
        </w:rPr>
      </w:pPr>
      <w:r w:rsidRPr="00DA5E9B">
        <w:rPr>
          <w:rFonts w:ascii="Calibri" w:hAnsi="Calibri" w:cs="Calibri"/>
          <w:sz w:val="24"/>
          <w:szCs w:val="24"/>
        </w:rPr>
        <w:t xml:space="preserve">7.7 </w:t>
      </w:r>
      <w:r w:rsidRPr="00DA5E9B" w:rsidR="00752C92">
        <w:rPr>
          <w:rFonts w:ascii="Calibri" w:hAnsi="Calibri" w:cs="Calibri"/>
          <w:sz w:val="24"/>
          <w:szCs w:val="24"/>
        </w:rPr>
        <w:t>In February 2014 GMP received an allegation of harassment naming Jane as the perpetrator</w:t>
      </w:r>
      <w:r w:rsidRPr="00DA5E9B" w:rsidR="00DD7F4D">
        <w:rPr>
          <w:rFonts w:ascii="Calibri" w:hAnsi="Calibri" w:cs="Calibri"/>
          <w:sz w:val="24"/>
          <w:szCs w:val="24"/>
        </w:rPr>
        <w:t xml:space="preserve">. As a </w:t>
      </w:r>
      <w:r w:rsidRPr="00DA5E9B" w:rsidR="00C2214C">
        <w:rPr>
          <w:rFonts w:ascii="Calibri" w:hAnsi="Calibri" w:cs="Calibri"/>
          <w:sz w:val="24"/>
          <w:szCs w:val="24"/>
        </w:rPr>
        <w:t>result,</w:t>
      </w:r>
      <w:r w:rsidRPr="00DA5E9B" w:rsidR="00DD7F4D">
        <w:rPr>
          <w:rFonts w:ascii="Calibri" w:hAnsi="Calibri" w:cs="Calibri"/>
          <w:sz w:val="24"/>
          <w:szCs w:val="24"/>
        </w:rPr>
        <w:t xml:space="preserve"> Jane was placed under arrest following her release from the Irwell Unit</w:t>
      </w:r>
      <w:r w:rsidRPr="00DA5E9B" w:rsidR="00880B1F">
        <w:rPr>
          <w:rFonts w:ascii="Calibri" w:hAnsi="Calibri" w:cs="Calibri"/>
          <w:sz w:val="24"/>
          <w:szCs w:val="24"/>
        </w:rPr>
        <w:t>.</w:t>
      </w:r>
      <w:r w:rsidRPr="00DA5E9B" w:rsidR="008A383B">
        <w:rPr>
          <w:rFonts w:ascii="Calibri" w:hAnsi="Calibri" w:cs="Calibri"/>
          <w:sz w:val="24"/>
          <w:szCs w:val="24"/>
        </w:rPr>
        <w:t xml:space="preserve"> The outcome of this arrest was </w:t>
      </w:r>
      <w:r w:rsidRPr="00E76A29" w:rsidR="008A383B">
        <w:rPr>
          <w:rFonts w:ascii="Calibri" w:hAnsi="Calibri" w:cs="Calibri"/>
          <w:sz w:val="24"/>
          <w:szCs w:val="24"/>
        </w:rPr>
        <w:t xml:space="preserve">that no further </w:t>
      </w:r>
      <w:r w:rsidRPr="00E76A29" w:rsidR="005C058C">
        <w:rPr>
          <w:rFonts w:ascii="Calibri" w:hAnsi="Calibri" w:cs="Calibri"/>
          <w:sz w:val="24"/>
          <w:szCs w:val="24"/>
        </w:rPr>
        <w:t>action</w:t>
      </w:r>
      <w:r w:rsidRPr="00E76A29" w:rsidR="008A383B">
        <w:rPr>
          <w:rFonts w:ascii="Calibri" w:hAnsi="Calibri" w:cs="Calibri"/>
          <w:sz w:val="24"/>
          <w:szCs w:val="24"/>
        </w:rPr>
        <w:t xml:space="preserve"> was </w:t>
      </w:r>
      <w:r w:rsidRPr="00E76A29" w:rsidR="00F00109">
        <w:rPr>
          <w:rFonts w:ascii="Calibri" w:hAnsi="Calibri" w:cs="Calibri"/>
          <w:sz w:val="24"/>
          <w:szCs w:val="24"/>
        </w:rPr>
        <w:t>carried out and Jane was taken back to her home by the Police.</w:t>
      </w:r>
    </w:p>
    <w:p w:rsidRPr="00E76A29" w:rsidR="000D17DD" w:rsidP="00FA6D4D" w:rsidRDefault="0063470D" w14:paraId="3455CFBE" w14:textId="7AF6C790">
      <w:pPr>
        <w:jc w:val="both"/>
        <w:rPr>
          <w:rFonts w:ascii="Calibri" w:hAnsi="Calibri" w:cs="Calibri"/>
          <w:sz w:val="24"/>
          <w:szCs w:val="24"/>
        </w:rPr>
      </w:pPr>
      <w:r w:rsidRPr="00E76A29">
        <w:rPr>
          <w:rFonts w:ascii="Calibri" w:hAnsi="Calibri" w:cs="Calibri"/>
          <w:sz w:val="24"/>
          <w:szCs w:val="24"/>
        </w:rPr>
        <w:t>7</w:t>
      </w:r>
      <w:r w:rsidRPr="00E76A29" w:rsidR="00AB246A">
        <w:rPr>
          <w:rFonts w:ascii="Calibri" w:hAnsi="Calibri" w:cs="Calibri"/>
          <w:sz w:val="24"/>
          <w:szCs w:val="24"/>
        </w:rPr>
        <w:t>.</w:t>
      </w:r>
      <w:r w:rsidRPr="00E76A29" w:rsidR="00C17996">
        <w:rPr>
          <w:rFonts w:ascii="Calibri" w:hAnsi="Calibri" w:cs="Calibri"/>
          <w:sz w:val="24"/>
          <w:szCs w:val="24"/>
        </w:rPr>
        <w:t>8</w:t>
      </w:r>
      <w:r w:rsidRPr="00E76A29" w:rsidR="009A1213">
        <w:rPr>
          <w:rFonts w:ascii="Calibri" w:hAnsi="Calibri" w:cs="Calibri"/>
          <w:sz w:val="24"/>
          <w:szCs w:val="24"/>
        </w:rPr>
        <w:t xml:space="preserve"> In 2014 Ja</w:t>
      </w:r>
      <w:r w:rsidRPr="00E76A29" w:rsidR="006E65B3">
        <w:rPr>
          <w:rFonts w:ascii="Calibri" w:hAnsi="Calibri" w:cs="Calibri"/>
          <w:sz w:val="24"/>
          <w:szCs w:val="24"/>
        </w:rPr>
        <w:t>n</w:t>
      </w:r>
      <w:r w:rsidRPr="00E76A29" w:rsidR="009A1213">
        <w:rPr>
          <w:rFonts w:ascii="Calibri" w:hAnsi="Calibri" w:cs="Calibri"/>
          <w:sz w:val="24"/>
          <w:szCs w:val="24"/>
        </w:rPr>
        <w:t>e was reported as a missing person again</w:t>
      </w:r>
      <w:r w:rsidRPr="00E76A29" w:rsidR="006E65B3">
        <w:rPr>
          <w:rFonts w:ascii="Calibri" w:hAnsi="Calibri" w:cs="Calibri"/>
          <w:sz w:val="24"/>
          <w:szCs w:val="24"/>
        </w:rPr>
        <w:t xml:space="preserve"> and was located </w:t>
      </w:r>
      <w:r w:rsidRPr="00E76A29" w:rsidR="00286816">
        <w:rPr>
          <w:rFonts w:ascii="Calibri" w:hAnsi="Calibri" w:cs="Calibri"/>
          <w:sz w:val="24"/>
          <w:szCs w:val="24"/>
        </w:rPr>
        <w:t xml:space="preserve">by Police </w:t>
      </w:r>
      <w:r w:rsidRPr="00E76A29" w:rsidR="00304BBD">
        <w:rPr>
          <w:rFonts w:ascii="Calibri" w:hAnsi="Calibri" w:cs="Calibri"/>
          <w:sz w:val="24"/>
          <w:szCs w:val="24"/>
        </w:rPr>
        <w:t xml:space="preserve">from </w:t>
      </w:r>
      <w:r w:rsidRPr="00E76A29" w:rsidR="006E65B3">
        <w:rPr>
          <w:rFonts w:ascii="Calibri" w:hAnsi="Calibri" w:cs="Calibri"/>
          <w:sz w:val="24"/>
          <w:szCs w:val="24"/>
        </w:rPr>
        <w:t xml:space="preserve"> Cumbria</w:t>
      </w:r>
      <w:r w:rsidRPr="00E76A29" w:rsidR="0017148D">
        <w:rPr>
          <w:rFonts w:ascii="Calibri" w:hAnsi="Calibri" w:cs="Calibri"/>
          <w:sz w:val="24"/>
          <w:szCs w:val="24"/>
        </w:rPr>
        <w:t xml:space="preserve"> Constabulary.</w:t>
      </w:r>
      <w:r w:rsidRPr="00E76A29" w:rsidR="00286816">
        <w:rPr>
          <w:rFonts w:ascii="Calibri" w:hAnsi="Calibri" w:cs="Calibri"/>
          <w:sz w:val="24"/>
          <w:szCs w:val="24"/>
        </w:rPr>
        <w:t xml:space="preserve"> She was transported to </w:t>
      </w:r>
      <w:r w:rsidRPr="00E76A29" w:rsidR="00CD6BFF">
        <w:rPr>
          <w:rFonts w:ascii="Calibri" w:hAnsi="Calibri" w:cs="Calibri"/>
          <w:sz w:val="24"/>
          <w:szCs w:val="24"/>
        </w:rPr>
        <w:t xml:space="preserve">a mental health unit in Bury again where she spent </w:t>
      </w:r>
      <w:r w:rsidRPr="00E76A29" w:rsidR="0017148D">
        <w:rPr>
          <w:rFonts w:ascii="Calibri" w:hAnsi="Calibri" w:cs="Calibri"/>
          <w:sz w:val="24"/>
          <w:szCs w:val="24"/>
        </w:rPr>
        <w:t xml:space="preserve">a further </w:t>
      </w:r>
      <w:r w:rsidRPr="00E76A29" w:rsidR="00CD6BFF">
        <w:rPr>
          <w:rFonts w:ascii="Calibri" w:hAnsi="Calibri" w:cs="Calibri"/>
          <w:sz w:val="24"/>
          <w:szCs w:val="24"/>
        </w:rPr>
        <w:t>8 weeks</w:t>
      </w:r>
      <w:r w:rsidRPr="00E76A29" w:rsidR="00A45ABE">
        <w:rPr>
          <w:rFonts w:ascii="Calibri" w:hAnsi="Calibri" w:cs="Calibri"/>
          <w:sz w:val="24"/>
          <w:szCs w:val="24"/>
        </w:rPr>
        <w:t xml:space="preserve"> sectioned under the M</w:t>
      </w:r>
      <w:r w:rsidRPr="00E76A29" w:rsidR="0083494A">
        <w:rPr>
          <w:rFonts w:ascii="Calibri" w:hAnsi="Calibri" w:cs="Calibri"/>
          <w:sz w:val="24"/>
          <w:szCs w:val="24"/>
        </w:rPr>
        <w:t>HA (1983)</w:t>
      </w:r>
      <w:r w:rsidRPr="00E76A29" w:rsidR="00A45ABE">
        <w:rPr>
          <w:rFonts w:ascii="Calibri" w:hAnsi="Calibri" w:cs="Calibri"/>
          <w:sz w:val="24"/>
          <w:szCs w:val="24"/>
        </w:rPr>
        <w:t>.</w:t>
      </w:r>
    </w:p>
    <w:p w:rsidRPr="00DA5E9B" w:rsidR="005B779D" w:rsidP="00FA6D4D" w:rsidRDefault="005B779D" w14:paraId="72888F55" w14:textId="7D4641EA">
      <w:pPr>
        <w:jc w:val="both"/>
        <w:rPr>
          <w:rFonts w:ascii="Calibri" w:hAnsi="Calibri" w:cs="Calibri"/>
          <w:sz w:val="24"/>
          <w:szCs w:val="24"/>
        </w:rPr>
      </w:pPr>
      <w:r w:rsidRPr="00DA5E9B">
        <w:rPr>
          <w:rFonts w:ascii="Calibri" w:hAnsi="Calibri" w:cs="Calibri"/>
          <w:sz w:val="24"/>
          <w:szCs w:val="24"/>
        </w:rPr>
        <w:t>7.</w:t>
      </w:r>
      <w:r w:rsidRPr="00DA5E9B" w:rsidR="00C17996">
        <w:rPr>
          <w:rFonts w:ascii="Calibri" w:hAnsi="Calibri" w:cs="Calibri"/>
          <w:sz w:val="24"/>
          <w:szCs w:val="24"/>
        </w:rPr>
        <w:t>9</w:t>
      </w:r>
      <w:r w:rsidRPr="00DA5E9B">
        <w:rPr>
          <w:rFonts w:ascii="Calibri" w:hAnsi="Calibri" w:cs="Calibri"/>
          <w:sz w:val="24"/>
          <w:szCs w:val="24"/>
        </w:rPr>
        <w:t xml:space="preserve"> </w:t>
      </w:r>
      <w:r w:rsidRPr="00DA5E9B" w:rsidR="00E51A9F">
        <w:rPr>
          <w:rFonts w:ascii="Calibri" w:hAnsi="Calibri" w:cs="Calibri"/>
          <w:sz w:val="24"/>
          <w:szCs w:val="24"/>
        </w:rPr>
        <w:t xml:space="preserve">At the </w:t>
      </w:r>
      <w:r w:rsidRPr="00DA5E9B" w:rsidR="004C040A">
        <w:rPr>
          <w:rFonts w:ascii="Calibri" w:hAnsi="Calibri" w:cs="Calibri"/>
          <w:sz w:val="24"/>
          <w:szCs w:val="24"/>
        </w:rPr>
        <w:t xml:space="preserve">start of the first Covid-19 lockdown </w:t>
      </w:r>
      <w:r w:rsidRPr="00DA5E9B" w:rsidR="00591BD7">
        <w:rPr>
          <w:rFonts w:ascii="Calibri" w:hAnsi="Calibri" w:cs="Calibri"/>
          <w:sz w:val="24"/>
          <w:szCs w:val="24"/>
        </w:rPr>
        <w:t>on 23</w:t>
      </w:r>
      <w:r w:rsidRPr="00DA5E9B" w:rsidR="00591BD7">
        <w:rPr>
          <w:rFonts w:ascii="Calibri" w:hAnsi="Calibri" w:cs="Calibri"/>
          <w:sz w:val="24"/>
          <w:szCs w:val="24"/>
          <w:vertAlign w:val="superscript"/>
        </w:rPr>
        <w:t>rd</w:t>
      </w:r>
      <w:r w:rsidRPr="00DA5E9B" w:rsidR="00591BD7">
        <w:rPr>
          <w:rFonts w:ascii="Calibri" w:hAnsi="Calibri" w:cs="Calibri"/>
          <w:sz w:val="24"/>
          <w:szCs w:val="24"/>
        </w:rPr>
        <w:t xml:space="preserve"> of March 2020</w:t>
      </w:r>
      <w:r w:rsidRPr="00DA5E9B" w:rsidR="002D20F1">
        <w:rPr>
          <w:rFonts w:ascii="Calibri" w:hAnsi="Calibri" w:cs="Calibri"/>
          <w:sz w:val="24"/>
          <w:szCs w:val="24"/>
        </w:rPr>
        <w:t xml:space="preserve"> Jane was further isolated </w:t>
      </w:r>
      <w:r w:rsidRPr="00DA5E9B" w:rsidR="003F0184">
        <w:rPr>
          <w:rFonts w:ascii="Calibri" w:hAnsi="Calibri" w:cs="Calibri"/>
          <w:sz w:val="24"/>
          <w:szCs w:val="24"/>
        </w:rPr>
        <w:t xml:space="preserve">from social contact with others </w:t>
      </w:r>
      <w:r w:rsidRPr="00DA5E9B" w:rsidR="002D20F1">
        <w:rPr>
          <w:rFonts w:ascii="Calibri" w:hAnsi="Calibri" w:cs="Calibri"/>
          <w:sz w:val="24"/>
          <w:szCs w:val="24"/>
        </w:rPr>
        <w:t>due to the government restrictions.</w:t>
      </w:r>
      <w:r w:rsidRPr="00DA5E9B" w:rsidR="00E64E73">
        <w:rPr>
          <w:rFonts w:ascii="Calibri" w:hAnsi="Calibri" w:cs="Calibri"/>
          <w:sz w:val="24"/>
          <w:szCs w:val="24"/>
        </w:rPr>
        <w:t xml:space="preserve"> When she was able to Jane joined a </w:t>
      </w:r>
      <w:r w:rsidRPr="00DA5E9B" w:rsidR="007230F8">
        <w:rPr>
          <w:rFonts w:ascii="Calibri" w:hAnsi="Calibri" w:cs="Calibri"/>
          <w:sz w:val="24"/>
          <w:szCs w:val="24"/>
        </w:rPr>
        <w:t xml:space="preserve">local </w:t>
      </w:r>
      <w:r w:rsidRPr="00DA5E9B" w:rsidR="00E64E73">
        <w:rPr>
          <w:rFonts w:ascii="Calibri" w:hAnsi="Calibri" w:cs="Calibri"/>
          <w:sz w:val="24"/>
          <w:szCs w:val="24"/>
        </w:rPr>
        <w:t>Methodist church</w:t>
      </w:r>
      <w:r w:rsidRPr="00DA5E9B" w:rsidR="000A287D">
        <w:rPr>
          <w:rFonts w:ascii="Calibri" w:hAnsi="Calibri" w:cs="Calibri"/>
          <w:sz w:val="24"/>
          <w:szCs w:val="24"/>
        </w:rPr>
        <w:t xml:space="preserve"> and sought pastoral support.</w:t>
      </w:r>
      <w:r w:rsidRPr="00DA5E9B" w:rsidR="0050773D">
        <w:rPr>
          <w:rFonts w:ascii="Calibri" w:hAnsi="Calibri" w:cs="Calibri"/>
          <w:sz w:val="24"/>
          <w:szCs w:val="24"/>
        </w:rPr>
        <w:t xml:space="preserve"> </w:t>
      </w:r>
    </w:p>
    <w:p w:rsidRPr="00DA5E9B" w:rsidR="00E928DF" w:rsidP="00FA6D4D" w:rsidRDefault="002E39CA" w14:paraId="02C7A7DF" w14:textId="3E31B97B">
      <w:pPr>
        <w:jc w:val="both"/>
        <w:rPr>
          <w:rFonts w:ascii="Calibri" w:hAnsi="Calibri" w:cs="Calibri"/>
          <w:sz w:val="24"/>
          <w:szCs w:val="24"/>
        </w:rPr>
      </w:pPr>
      <w:r w:rsidRPr="00DA5E9B">
        <w:rPr>
          <w:rFonts w:ascii="Calibri" w:hAnsi="Calibri" w:cs="Calibri"/>
          <w:sz w:val="24"/>
          <w:szCs w:val="24"/>
        </w:rPr>
        <w:t>7.</w:t>
      </w:r>
      <w:r w:rsidRPr="00DA5E9B" w:rsidR="00C17996">
        <w:rPr>
          <w:rFonts w:ascii="Calibri" w:hAnsi="Calibri" w:cs="Calibri"/>
          <w:sz w:val="24"/>
          <w:szCs w:val="24"/>
        </w:rPr>
        <w:t>10</w:t>
      </w:r>
      <w:r w:rsidRPr="00DA5E9B">
        <w:rPr>
          <w:rFonts w:ascii="Calibri" w:hAnsi="Calibri" w:cs="Calibri"/>
          <w:sz w:val="24"/>
          <w:szCs w:val="24"/>
        </w:rPr>
        <w:t xml:space="preserve"> Jane's family noted that from the time of Covid-19 Jane began to talk in a different tone of voice and also in different </w:t>
      </w:r>
      <w:r w:rsidRPr="00DA5E9B" w:rsidR="00FF0DF4">
        <w:rPr>
          <w:rFonts w:ascii="Calibri" w:hAnsi="Calibri" w:cs="Calibri"/>
          <w:sz w:val="24"/>
          <w:szCs w:val="24"/>
        </w:rPr>
        <w:t>languages</w:t>
      </w:r>
      <w:r w:rsidRPr="00DA5E9B">
        <w:rPr>
          <w:rFonts w:ascii="Calibri" w:hAnsi="Calibri" w:cs="Calibri"/>
          <w:sz w:val="24"/>
          <w:szCs w:val="24"/>
        </w:rPr>
        <w:t xml:space="preserve"> w</w:t>
      </w:r>
      <w:r w:rsidRPr="00DA5E9B" w:rsidR="00FF0DF4">
        <w:rPr>
          <w:rFonts w:ascii="Calibri" w:hAnsi="Calibri" w:cs="Calibri"/>
          <w:sz w:val="24"/>
          <w:szCs w:val="24"/>
        </w:rPr>
        <w:t>hich was not what they would describe as normal behaviour for their sister.</w:t>
      </w:r>
      <w:r w:rsidRPr="00DA5E9B" w:rsidR="007C52A1">
        <w:rPr>
          <w:rFonts w:ascii="Calibri" w:hAnsi="Calibri" w:cs="Calibri"/>
          <w:sz w:val="24"/>
          <w:szCs w:val="24"/>
        </w:rPr>
        <w:t xml:space="preserve"> They acknowledged that </w:t>
      </w:r>
      <w:r w:rsidRPr="00DA5E9B" w:rsidR="00BC011A">
        <w:rPr>
          <w:rFonts w:ascii="Calibri" w:hAnsi="Calibri" w:cs="Calibri"/>
          <w:sz w:val="24"/>
          <w:szCs w:val="24"/>
        </w:rPr>
        <w:t>Jane could sometimes present as having challenging behaviours</w:t>
      </w:r>
      <w:r w:rsidRPr="00DA5E9B" w:rsidR="000A58C7">
        <w:rPr>
          <w:rFonts w:ascii="Calibri" w:hAnsi="Calibri" w:cs="Calibri"/>
          <w:sz w:val="24"/>
          <w:szCs w:val="24"/>
        </w:rPr>
        <w:t xml:space="preserve"> which </w:t>
      </w:r>
      <w:r w:rsidRPr="00DA5E9B" w:rsidR="003F0184">
        <w:rPr>
          <w:rFonts w:ascii="Calibri" w:hAnsi="Calibri" w:cs="Calibri"/>
          <w:sz w:val="24"/>
          <w:szCs w:val="24"/>
        </w:rPr>
        <w:t xml:space="preserve">some </w:t>
      </w:r>
      <w:r w:rsidRPr="00DA5E9B" w:rsidR="000A58C7">
        <w:rPr>
          <w:rFonts w:ascii="Calibri" w:hAnsi="Calibri" w:cs="Calibri"/>
          <w:sz w:val="24"/>
          <w:szCs w:val="24"/>
        </w:rPr>
        <w:t>people found difficul</w:t>
      </w:r>
      <w:r w:rsidRPr="00DA5E9B" w:rsidR="003F0184">
        <w:rPr>
          <w:rFonts w:ascii="Calibri" w:hAnsi="Calibri" w:cs="Calibri"/>
          <w:sz w:val="24"/>
          <w:szCs w:val="24"/>
        </w:rPr>
        <w:t>t to manage</w:t>
      </w:r>
      <w:r w:rsidRPr="00DA5E9B" w:rsidR="000A58C7">
        <w:rPr>
          <w:rFonts w:ascii="Calibri" w:hAnsi="Calibri" w:cs="Calibri"/>
          <w:sz w:val="24"/>
          <w:szCs w:val="24"/>
        </w:rPr>
        <w:t>.</w:t>
      </w:r>
      <w:r w:rsidR="00106DD4">
        <w:rPr>
          <w:rFonts w:ascii="Calibri" w:hAnsi="Calibri" w:cs="Calibri"/>
          <w:sz w:val="24"/>
          <w:szCs w:val="24"/>
        </w:rPr>
        <w:t xml:space="preserve"> </w:t>
      </w:r>
      <w:r w:rsidR="005004FE">
        <w:rPr>
          <w:rFonts w:ascii="Calibri" w:hAnsi="Calibri" w:cs="Calibri"/>
          <w:sz w:val="24"/>
          <w:szCs w:val="24"/>
        </w:rPr>
        <w:t xml:space="preserve">For </w:t>
      </w:r>
      <w:r w:rsidR="007345FC">
        <w:rPr>
          <w:rFonts w:ascii="Calibri" w:hAnsi="Calibri" w:cs="Calibri"/>
          <w:sz w:val="24"/>
          <w:szCs w:val="24"/>
        </w:rPr>
        <w:t>example,</w:t>
      </w:r>
      <w:r w:rsidR="00106DD4">
        <w:rPr>
          <w:rFonts w:ascii="Calibri" w:hAnsi="Calibri" w:cs="Calibri"/>
          <w:sz w:val="24"/>
          <w:szCs w:val="24"/>
        </w:rPr>
        <w:t xml:space="preserve"> concerns </w:t>
      </w:r>
      <w:r w:rsidR="00A114E8">
        <w:rPr>
          <w:rFonts w:ascii="Calibri" w:hAnsi="Calibri" w:cs="Calibri"/>
          <w:sz w:val="24"/>
          <w:szCs w:val="24"/>
        </w:rPr>
        <w:lastRenderedPageBreak/>
        <w:t xml:space="preserve">had been </w:t>
      </w:r>
      <w:r w:rsidR="0009306D">
        <w:rPr>
          <w:rFonts w:ascii="Calibri" w:hAnsi="Calibri" w:cs="Calibri"/>
          <w:sz w:val="24"/>
          <w:szCs w:val="24"/>
        </w:rPr>
        <w:t>raised about Jane's behaviour at the Methodist church</w:t>
      </w:r>
      <w:r w:rsidR="004F32DF">
        <w:rPr>
          <w:rFonts w:ascii="Calibri" w:hAnsi="Calibri" w:cs="Calibri"/>
          <w:sz w:val="24"/>
          <w:szCs w:val="24"/>
        </w:rPr>
        <w:t xml:space="preserve"> for which she received advice</w:t>
      </w:r>
      <w:r w:rsidR="00333191">
        <w:rPr>
          <w:rFonts w:ascii="Calibri" w:hAnsi="Calibri" w:cs="Calibri"/>
          <w:sz w:val="24"/>
          <w:szCs w:val="24"/>
        </w:rPr>
        <w:t xml:space="preserve"> from the church's safeguarding officer</w:t>
      </w:r>
      <w:r w:rsidR="00F443F8">
        <w:rPr>
          <w:rFonts w:ascii="Calibri" w:hAnsi="Calibri" w:cs="Calibri"/>
          <w:sz w:val="24"/>
          <w:szCs w:val="24"/>
        </w:rPr>
        <w:t xml:space="preserve"> in September 2021.</w:t>
      </w:r>
    </w:p>
    <w:p w:rsidR="00C20A87" w:rsidP="00FA6D4D" w:rsidRDefault="00C20A87" w14:paraId="4136FF8A" w14:textId="3231D9F6">
      <w:pPr>
        <w:jc w:val="both"/>
        <w:rPr>
          <w:rFonts w:ascii="Calibri" w:hAnsi="Calibri" w:cs="Calibri"/>
          <w:sz w:val="24"/>
          <w:szCs w:val="24"/>
        </w:rPr>
      </w:pPr>
      <w:r w:rsidRPr="00DA5E9B">
        <w:rPr>
          <w:rFonts w:ascii="Calibri" w:hAnsi="Calibri" w:cs="Calibri"/>
          <w:sz w:val="24"/>
          <w:szCs w:val="24"/>
        </w:rPr>
        <w:t>7.1</w:t>
      </w:r>
      <w:r w:rsidR="009320BC">
        <w:rPr>
          <w:rFonts w:ascii="Calibri" w:hAnsi="Calibri" w:cs="Calibri"/>
          <w:sz w:val="24"/>
          <w:szCs w:val="24"/>
        </w:rPr>
        <w:t>1</w:t>
      </w:r>
      <w:r w:rsidRPr="00DA5E9B">
        <w:rPr>
          <w:rFonts w:ascii="Calibri" w:hAnsi="Calibri" w:cs="Calibri"/>
          <w:sz w:val="24"/>
          <w:szCs w:val="24"/>
        </w:rPr>
        <w:t xml:space="preserve"> Little more is known </w:t>
      </w:r>
      <w:r w:rsidR="00A05431">
        <w:rPr>
          <w:rFonts w:ascii="Calibri" w:hAnsi="Calibri" w:cs="Calibri"/>
          <w:sz w:val="24"/>
          <w:szCs w:val="24"/>
        </w:rPr>
        <w:t xml:space="preserve">by Jane's family </w:t>
      </w:r>
      <w:r w:rsidRPr="00DA5E9B">
        <w:rPr>
          <w:rFonts w:ascii="Calibri" w:hAnsi="Calibri" w:cs="Calibri"/>
          <w:sz w:val="24"/>
          <w:szCs w:val="24"/>
        </w:rPr>
        <w:t xml:space="preserve">of how Jane managed daily life from </w:t>
      </w:r>
      <w:r w:rsidR="007345FC">
        <w:rPr>
          <w:rFonts w:ascii="Calibri" w:hAnsi="Calibri" w:cs="Calibri"/>
          <w:sz w:val="24"/>
          <w:szCs w:val="24"/>
        </w:rPr>
        <w:t>2015</w:t>
      </w:r>
      <w:r w:rsidRPr="00DA5E9B">
        <w:rPr>
          <w:rFonts w:ascii="Calibri" w:hAnsi="Calibri" w:cs="Calibri"/>
          <w:sz w:val="24"/>
          <w:szCs w:val="24"/>
        </w:rPr>
        <w:t xml:space="preserve"> until </w:t>
      </w:r>
      <w:r w:rsidRPr="00DA5E9B" w:rsidR="00E859F6">
        <w:rPr>
          <w:rFonts w:ascii="Calibri" w:hAnsi="Calibri" w:cs="Calibri"/>
          <w:sz w:val="24"/>
          <w:szCs w:val="24"/>
        </w:rPr>
        <w:t>the timeframe of the review</w:t>
      </w:r>
      <w:r w:rsidRPr="00DA5E9B" w:rsidR="001B2028">
        <w:rPr>
          <w:rFonts w:ascii="Calibri" w:hAnsi="Calibri" w:cs="Calibri"/>
          <w:sz w:val="24"/>
          <w:szCs w:val="24"/>
        </w:rPr>
        <w:t>,</w:t>
      </w:r>
      <w:r w:rsidRPr="00DA5E9B" w:rsidR="00E859F6">
        <w:rPr>
          <w:rFonts w:ascii="Calibri" w:hAnsi="Calibri" w:cs="Calibri"/>
          <w:sz w:val="24"/>
          <w:szCs w:val="24"/>
        </w:rPr>
        <w:t xml:space="preserve"> as previously explained family relationships with Jane were distant with little regular contact</w:t>
      </w:r>
      <w:r w:rsidRPr="00DA5E9B" w:rsidR="00C17996">
        <w:rPr>
          <w:rFonts w:ascii="Calibri" w:hAnsi="Calibri" w:cs="Calibri"/>
          <w:sz w:val="24"/>
          <w:szCs w:val="24"/>
        </w:rPr>
        <w:t>.</w:t>
      </w:r>
    </w:p>
    <w:p w:rsidRPr="00005EA6" w:rsidR="0083494A" w:rsidP="00EC0A93" w:rsidRDefault="00A05431" w14:paraId="4A9867D7" w14:textId="059B3834">
      <w:pPr>
        <w:jc w:val="both"/>
        <w:rPr>
          <w:rFonts w:ascii="Calibri" w:hAnsi="Calibri" w:cs="Calibri"/>
          <w:sz w:val="24"/>
          <w:szCs w:val="24"/>
        </w:rPr>
      </w:pPr>
      <w:r w:rsidRPr="00005EA6">
        <w:t>7.</w:t>
      </w:r>
      <w:r w:rsidRPr="00005EA6">
        <w:rPr>
          <w:rFonts w:ascii="Calibri" w:hAnsi="Calibri" w:cs="Calibri"/>
          <w:sz w:val="24"/>
          <w:szCs w:val="24"/>
        </w:rPr>
        <w:t>12 The independent author interviewed one of Jane's neighbours in Bury, whose contact number had been provided by Jane's family. The neighbour discussed her experience living near Jane, whom she had known since 2017. According to the neighbour, until the first COVID-19 lockdown in March 2020, Jane did not show signs of mental health issues or significant anxiety. The neighbour frequently saw Jane at the bus stop and inferred that Jane was making trips into Bury.</w:t>
      </w:r>
    </w:p>
    <w:p w:rsidRPr="00005EA6" w:rsidR="003D436C" w:rsidP="00EC0A93" w:rsidRDefault="00A05431" w14:paraId="315B5AF5" w14:textId="3D00572C">
      <w:pPr>
        <w:jc w:val="both"/>
        <w:rPr>
          <w:rFonts w:ascii="Calibri" w:hAnsi="Calibri" w:cs="Calibri"/>
          <w:sz w:val="24"/>
          <w:szCs w:val="24"/>
        </w:rPr>
      </w:pPr>
      <w:r w:rsidRPr="00005EA6">
        <w:t xml:space="preserve">7.13 </w:t>
      </w:r>
      <w:r w:rsidRPr="00005EA6">
        <w:rPr>
          <w:rFonts w:ascii="Calibri" w:hAnsi="Calibri" w:cs="Calibri"/>
          <w:sz w:val="24"/>
          <w:szCs w:val="24"/>
        </w:rPr>
        <w:t>Jane's neighbour observed that national lockdowns from 2020 increased Jane's social isolation and her behaviour became more erratic. Concerned neighbours reported this to Bury Council's Anti-Social Behaviour team, who requested diaries of Jane's actions for assessment. The neighbour noted Jane often left her front door open at night and screamed for long periods. She also shared that neighbours were aware that Jane had no functioning boiler and that they had discussed collective funding to support Jane in having this replaced.</w:t>
      </w:r>
    </w:p>
    <w:p w:rsidRPr="00005EA6" w:rsidR="00A05431" w:rsidP="00EC0A93" w:rsidRDefault="00A05431" w14:paraId="61231C1A" w14:textId="43F96173">
      <w:pPr>
        <w:jc w:val="both"/>
        <w:rPr>
          <w:rFonts w:ascii="Calibri" w:hAnsi="Calibri" w:cs="Calibri"/>
          <w:sz w:val="24"/>
          <w:szCs w:val="24"/>
        </w:rPr>
      </w:pPr>
      <w:r w:rsidRPr="00005EA6">
        <w:rPr>
          <w:rFonts w:ascii="Calibri" w:hAnsi="Calibri" w:cs="Calibri"/>
          <w:sz w:val="24"/>
          <w:szCs w:val="24"/>
        </w:rPr>
        <w:t xml:space="preserve">7.14 The neighbour </w:t>
      </w:r>
      <w:r w:rsidRPr="00005EA6" w:rsidR="006C6E10">
        <w:rPr>
          <w:rFonts w:ascii="Calibri" w:hAnsi="Calibri" w:cs="Calibri"/>
          <w:sz w:val="24"/>
          <w:szCs w:val="24"/>
        </w:rPr>
        <w:t>shared</w:t>
      </w:r>
      <w:r w:rsidRPr="00005EA6">
        <w:rPr>
          <w:rFonts w:ascii="Calibri" w:hAnsi="Calibri" w:cs="Calibri"/>
          <w:sz w:val="24"/>
          <w:szCs w:val="24"/>
        </w:rPr>
        <w:t xml:space="preserve"> that </w:t>
      </w:r>
      <w:r w:rsidRPr="00005EA6" w:rsidR="006C6E10">
        <w:rPr>
          <w:rFonts w:ascii="Calibri" w:hAnsi="Calibri" w:cs="Calibri"/>
          <w:sz w:val="24"/>
          <w:szCs w:val="24"/>
        </w:rPr>
        <w:t xml:space="preserve">she was aware that </w:t>
      </w:r>
      <w:r w:rsidRPr="00005EA6">
        <w:rPr>
          <w:rFonts w:ascii="Calibri" w:hAnsi="Calibri" w:cs="Calibri"/>
          <w:sz w:val="24"/>
          <w:szCs w:val="24"/>
        </w:rPr>
        <w:t xml:space="preserve">one of the local councillors was also very proactive in trying to get Jane appropriate support in the community. </w:t>
      </w:r>
      <w:r w:rsidRPr="00005EA6" w:rsidR="006C6E10">
        <w:rPr>
          <w:rFonts w:ascii="Calibri" w:hAnsi="Calibri" w:cs="Calibri"/>
          <w:sz w:val="24"/>
          <w:szCs w:val="24"/>
        </w:rPr>
        <w:t xml:space="preserve">Neighbours felt that Jane did have some mental health challenges but would minimise these to professionals. </w:t>
      </w:r>
      <w:r w:rsidRPr="00005EA6">
        <w:rPr>
          <w:rFonts w:ascii="Calibri" w:hAnsi="Calibri" w:cs="Calibri"/>
          <w:sz w:val="24"/>
          <w:szCs w:val="24"/>
        </w:rPr>
        <w:t xml:space="preserve">The independent author is grateful to Jane's neighbour for the </w:t>
      </w:r>
      <w:r w:rsidRPr="00005EA6" w:rsidR="006C6E10">
        <w:rPr>
          <w:rFonts w:ascii="Calibri" w:hAnsi="Calibri" w:cs="Calibri"/>
          <w:sz w:val="24"/>
          <w:szCs w:val="24"/>
        </w:rPr>
        <w:t>reflections on Jane's presentation from 2017 until Jane's</w:t>
      </w:r>
      <w:r w:rsidRPr="00005EA6" w:rsidR="005E3929">
        <w:rPr>
          <w:rFonts w:ascii="Calibri" w:hAnsi="Calibri" w:cs="Calibri"/>
          <w:sz w:val="24"/>
          <w:szCs w:val="24"/>
        </w:rPr>
        <w:t xml:space="preserve"> very</w:t>
      </w:r>
      <w:r w:rsidRPr="00005EA6" w:rsidR="006C6E10">
        <w:rPr>
          <w:rFonts w:ascii="Calibri" w:hAnsi="Calibri" w:cs="Calibri"/>
          <w:sz w:val="24"/>
          <w:szCs w:val="24"/>
        </w:rPr>
        <w:t xml:space="preserve"> sad death.</w:t>
      </w:r>
    </w:p>
    <w:p w:rsidRPr="00DA5E9B" w:rsidR="00C16735" w:rsidP="00FA6D4D" w:rsidRDefault="00C3288C" w14:paraId="068E3F8F" w14:textId="0BA1A655">
      <w:pPr>
        <w:jc w:val="both"/>
        <w:rPr>
          <w:rFonts w:ascii="Calibri" w:hAnsi="Calibri" w:cs="Calibri"/>
          <w:b/>
          <w:bCs/>
          <w:sz w:val="28"/>
          <w:szCs w:val="28"/>
        </w:rPr>
      </w:pPr>
      <w:r w:rsidRPr="00DA5E9B">
        <w:rPr>
          <w:rFonts w:ascii="Calibri" w:hAnsi="Calibri" w:cs="Calibri"/>
          <w:b/>
          <w:bCs/>
          <w:sz w:val="28"/>
          <w:szCs w:val="28"/>
        </w:rPr>
        <w:t xml:space="preserve">8.0 Background information known about Jane </w:t>
      </w:r>
      <w:r w:rsidRPr="00DA5E9B" w:rsidR="00776F4F">
        <w:rPr>
          <w:rFonts w:ascii="Calibri" w:hAnsi="Calibri" w:cs="Calibri"/>
          <w:b/>
          <w:bCs/>
          <w:sz w:val="28"/>
          <w:szCs w:val="28"/>
        </w:rPr>
        <w:t xml:space="preserve">by agencies </w:t>
      </w:r>
      <w:r w:rsidRPr="00DA5E9B">
        <w:rPr>
          <w:rFonts w:ascii="Calibri" w:hAnsi="Calibri" w:cs="Calibri"/>
          <w:b/>
          <w:bCs/>
          <w:sz w:val="28"/>
          <w:szCs w:val="28"/>
        </w:rPr>
        <w:t xml:space="preserve">prior to the </w:t>
      </w:r>
      <w:r w:rsidRPr="00DA5E9B" w:rsidR="00776F4F">
        <w:rPr>
          <w:rFonts w:ascii="Calibri" w:hAnsi="Calibri" w:cs="Calibri"/>
          <w:b/>
          <w:bCs/>
          <w:sz w:val="28"/>
          <w:szCs w:val="28"/>
        </w:rPr>
        <w:t>timeframe of the review.</w:t>
      </w:r>
    </w:p>
    <w:p w:rsidRPr="00DA5E9B" w:rsidR="00474FC8" w:rsidP="00FA6D4D" w:rsidRDefault="00474FC8" w14:paraId="135906B2" w14:textId="22318571">
      <w:pPr>
        <w:jc w:val="both"/>
        <w:rPr>
          <w:rFonts w:ascii="Calibri" w:hAnsi="Calibri" w:cs="Calibri"/>
          <w:b/>
          <w:bCs/>
          <w:sz w:val="24"/>
          <w:szCs w:val="24"/>
        </w:rPr>
      </w:pPr>
      <w:r w:rsidRPr="00DA5E9B">
        <w:rPr>
          <w:rFonts w:ascii="Calibri" w:hAnsi="Calibri" w:cs="Calibri"/>
          <w:b/>
          <w:bCs/>
          <w:sz w:val="24"/>
          <w:szCs w:val="24"/>
        </w:rPr>
        <w:t>8.1 PCFT</w:t>
      </w:r>
    </w:p>
    <w:p w:rsidRPr="00DA5E9B" w:rsidR="00556C51" w:rsidP="00FA6D4D" w:rsidRDefault="00556C51" w14:paraId="30D0171A" w14:textId="3F434947">
      <w:pPr>
        <w:jc w:val="both"/>
        <w:rPr>
          <w:rFonts w:ascii="Calibri" w:hAnsi="Calibri" w:cs="Calibri"/>
          <w:sz w:val="24"/>
          <w:szCs w:val="24"/>
        </w:rPr>
      </w:pPr>
      <w:r w:rsidRPr="00DA5E9B">
        <w:rPr>
          <w:rFonts w:ascii="Calibri" w:hAnsi="Calibri" w:cs="Calibri"/>
          <w:sz w:val="24"/>
          <w:szCs w:val="24"/>
        </w:rPr>
        <w:t>8.1</w:t>
      </w:r>
      <w:r w:rsidRPr="00DA5E9B" w:rsidR="00474FC8">
        <w:rPr>
          <w:rFonts w:ascii="Calibri" w:hAnsi="Calibri" w:cs="Calibri"/>
          <w:sz w:val="24"/>
          <w:szCs w:val="24"/>
        </w:rPr>
        <w:t>.</w:t>
      </w:r>
      <w:r w:rsidRPr="00CD3B35" w:rsidR="00474FC8">
        <w:rPr>
          <w:rFonts w:ascii="Calibri" w:hAnsi="Calibri" w:cs="Calibri"/>
          <w:sz w:val="24"/>
          <w:szCs w:val="24"/>
        </w:rPr>
        <w:t>1</w:t>
      </w:r>
      <w:r w:rsidRPr="00CD3B35">
        <w:rPr>
          <w:rFonts w:ascii="Calibri" w:hAnsi="Calibri" w:cs="Calibri"/>
          <w:sz w:val="24"/>
          <w:szCs w:val="24"/>
        </w:rPr>
        <w:t xml:space="preserve"> </w:t>
      </w:r>
      <w:r w:rsidRPr="00CD3B35" w:rsidR="00076B25">
        <w:rPr>
          <w:rFonts w:ascii="Calibri" w:hAnsi="Calibri" w:cs="Calibri"/>
          <w:sz w:val="24"/>
          <w:szCs w:val="24"/>
        </w:rPr>
        <w:t xml:space="preserve">As identified in the lived experience of Jane at 7.6 and 7.8 </w:t>
      </w:r>
      <w:r w:rsidRPr="00CD3B35" w:rsidR="004D55BE">
        <w:rPr>
          <w:rFonts w:ascii="Calibri" w:hAnsi="Calibri" w:cs="Calibri"/>
          <w:sz w:val="24"/>
          <w:szCs w:val="24"/>
        </w:rPr>
        <w:t>Jane had two episodes of care with PCFT. On</w:t>
      </w:r>
      <w:r w:rsidRPr="00CD3B35" w:rsidR="00D6431C">
        <w:rPr>
          <w:rFonts w:ascii="Calibri" w:hAnsi="Calibri" w:cs="Calibri"/>
          <w:sz w:val="24"/>
          <w:szCs w:val="24"/>
        </w:rPr>
        <w:t>c</w:t>
      </w:r>
      <w:r w:rsidRPr="00CD3B35" w:rsidR="004D55BE">
        <w:rPr>
          <w:rFonts w:ascii="Calibri" w:hAnsi="Calibri" w:cs="Calibri"/>
          <w:sz w:val="24"/>
          <w:szCs w:val="24"/>
        </w:rPr>
        <w:t xml:space="preserve">e in 2013 where Jane was seen by the </w:t>
      </w:r>
      <w:r w:rsidR="00F32573">
        <w:rPr>
          <w:rFonts w:ascii="Calibri" w:hAnsi="Calibri" w:cs="Calibri"/>
          <w:sz w:val="24"/>
          <w:szCs w:val="24"/>
        </w:rPr>
        <w:t xml:space="preserve">Access and </w:t>
      </w:r>
      <w:r w:rsidRPr="00005EA6" w:rsidR="00F32573">
        <w:rPr>
          <w:rFonts w:ascii="Calibri" w:hAnsi="Calibri" w:cs="Calibri"/>
          <w:sz w:val="24"/>
          <w:szCs w:val="24"/>
        </w:rPr>
        <w:t>Crisis</w:t>
      </w:r>
      <w:r w:rsidRPr="00005EA6" w:rsidR="004D55BE">
        <w:rPr>
          <w:rFonts w:ascii="Calibri" w:hAnsi="Calibri" w:cs="Calibri"/>
          <w:sz w:val="24"/>
          <w:szCs w:val="24"/>
        </w:rPr>
        <w:t xml:space="preserve"> service </w:t>
      </w:r>
      <w:r w:rsidRPr="00005EA6" w:rsidR="00EC0A93">
        <w:rPr>
          <w:rFonts w:ascii="Calibri" w:hAnsi="Calibri" w:cs="Calibri"/>
          <w:sz w:val="24"/>
          <w:szCs w:val="24"/>
        </w:rPr>
        <w:t xml:space="preserve">which </w:t>
      </w:r>
      <w:r w:rsidRPr="00005EA6" w:rsidR="00EB722C">
        <w:rPr>
          <w:rFonts w:ascii="Calibri" w:hAnsi="Calibri" w:cs="Calibri"/>
          <w:sz w:val="24"/>
          <w:szCs w:val="24"/>
        </w:rPr>
        <w:t>also</w:t>
      </w:r>
      <w:r w:rsidRPr="00005EA6" w:rsidR="00EC0A93">
        <w:rPr>
          <w:rFonts w:ascii="Calibri" w:hAnsi="Calibri" w:cs="Calibri"/>
          <w:sz w:val="24"/>
          <w:szCs w:val="24"/>
        </w:rPr>
        <w:t xml:space="preserve"> became </w:t>
      </w:r>
      <w:r w:rsidRPr="00005EA6" w:rsidR="00EB722C">
        <w:rPr>
          <w:rFonts w:ascii="Calibri" w:hAnsi="Calibri" w:cs="Calibri"/>
          <w:sz w:val="24"/>
          <w:szCs w:val="24"/>
        </w:rPr>
        <w:t xml:space="preserve">part of </w:t>
      </w:r>
      <w:r w:rsidRPr="00005EA6" w:rsidR="00EC0A93">
        <w:rPr>
          <w:rFonts w:ascii="Calibri" w:hAnsi="Calibri" w:cs="Calibri"/>
          <w:sz w:val="24"/>
          <w:szCs w:val="24"/>
        </w:rPr>
        <w:t xml:space="preserve">the Living Well Team from December 2024 </w:t>
      </w:r>
      <w:r w:rsidRPr="00005EA6" w:rsidR="004D55BE">
        <w:rPr>
          <w:rFonts w:ascii="Calibri" w:hAnsi="Calibri" w:cs="Calibri"/>
          <w:sz w:val="24"/>
          <w:szCs w:val="24"/>
        </w:rPr>
        <w:t xml:space="preserve">and did not want any further </w:t>
      </w:r>
      <w:r w:rsidRPr="00DA5E9B" w:rsidR="004D55BE">
        <w:rPr>
          <w:rFonts w:ascii="Calibri" w:hAnsi="Calibri" w:cs="Calibri"/>
          <w:sz w:val="24"/>
          <w:szCs w:val="24"/>
        </w:rPr>
        <w:t xml:space="preserve">advice or signposting for support. In 2014 a referral was received by the </w:t>
      </w:r>
      <w:r w:rsidRPr="00DA5E9B" w:rsidR="000F2C3C">
        <w:rPr>
          <w:rFonts w:ascii="Calibri" w:hAnsi="Calibri" w:cs="Calibri"/>
          <w:sz w:val="24"/>
          <w:szCs w:val="24"/>
        </w:rPr>
        <w:t>M</w:t>
      </w:r>
      <w:r w:rsidRPr="00DA5E9B" w:rsidR="004D55BE">
        <w:rPr>
          <w:rFonts w:ascii="Calibri" w:hAnsi="Calibri" w:cs="Calibri"/>
          <w:sz w:val="24"/>
          <w:szCs w:val="24"/>
        </w:rPr>
        <w:t xml:space="preserve">entally </w:t>
      </w:r>
      <w:r w:rsidRPr="00DA5E9B" w:rsidR="000F2C3C">
        <w:rPr>
          <w:rFonts w:ascii="Calibri" w:hAnsi="Calibri" w:cs="Calibri"/>
          <w:sz w:val="24"/>
          <w:szCs w:val="24"/>
        </w:rPr>
        <w:t>V</w:t>
      </w:r>
      <w:r w:rsidRPr="00DA5E9B" w:rsidR="004D55BE">
        <w:rPr>
          <w:rFonts w:ascii="Calibri" w:hAnsi="Calibri" w:cs="Calibri"/>
          <w:sz w:val="24"/>
          <w:szCs w:val="24"/>
        </w:rPr>
        <w:t xml:space="preserve">ulnerable </w:t>
      </w:r>
      <w:r w:rsidRPr="00DA5E9B" w:rsidR="000F2C3C">
        <w:rPr>
          <w:rFonts w:ascii="Calibri" w:hAnsi="Calibri" w:cs="Calibri"/>
          <w:sz w:val="24"/>
          <w:szCs w:val="24"/>
        </w:rPr>
        <w:t>O</w:t>
      </w:r>
      <w:r w:rsidRPr="00DA5E9B" w:rsidR="004D55BE">
        <w:rPr>
          <w:rFonts w:ascii="Calibri" w:hAnsi="Calibri" w:cs="Calibri"/>
          <w:sz w:val="24"/>
          <w:szCs w:val="24"/>
        </w:rPr>
        <w:t xml:space="preserve">ffender </w:t>
      </w:r>
      <w:r w:rsidRPr="00DA5E9B" w:rsidR="000F2C3C">
        <w:rPr>
          <w:rFonts w:ascii="Calibri" w:hAnsi="Calibri" w:cs="Calibri"/>
          <w:sz w:val="24"/>
          <w:szCs w:val="24"/>
        </w:rPr>
        <w:t>P</w:t>
      </w:r>
      <w:r w:rsidRPr="00DA5E9B" w:rsidR="004D55BE">
        <w:rPr>
          <w:rFonts w:ascii="Calibri" w:hAnsi="Calibri" w:cs="Calibri"/>
          <w:sz w:val="24"/>
          <w:szCs w:val="24"/>
        </w:rPr>
        <w:t>anel</w:t>
      </w:r>
      <w:r w:rsidRPr="00DA5E9B" w:rsidR="000F2C3C">
        <w:rPr>
          <w:rStyle w:val="FootnoteReference"/>
          <w:rFonts w:ascii="Calibri" w:hAnsi="Calibri" w:cs="Calibri"/>
          <w:sz w:val="24"/>
          <w:szCs w:val="24"/>
        </w:rPr>
        <w:footnoteReference w:id="13"/>
      </w:r>
      <w:r w:rsidRPr="00DA5E9B" w:rsidR="004D55BE">
        <w:rPr>
          <w:rFonts w:ascii="Calibri" w:hAnsi="Calibri" w:cs="Calibri"/>
          <w:sz w:val="24"/>
          <w:szCs w:val="24"/>
        </w:rPr>
        <w:t xml:space="preserve"> </w:t>
      </w:r>
      <w:r w:rsidRPr="00DA5E9B" w:rsidR="009A0588">
        <w:rPr>
          <w:rFonts w:ascii="Calibri" w:hAnsi="Calibri" w:cs="Calibri"/>
          <w:sz w:val="24"/>
          <w:szCs w:val="24"/>
        </w:rPr>
        <w:t>(MVOP)</w:t>
      </w:r>
      <w:r w:rsidRPr="00DA5E9B" w:rsidR="004D55BE">
        <w:rPr>
          <w:rFonts w:ascii="Calibri" w:hAnsi="Calibri" w:cs="Calibri"/>
          <w:sz w:val="24"/>
          <w:szCs w:val="24"/>
        </w:rPr>
        <w:t xml:space="preserve"> Jane had been charged with harassment and appeared in court as a first offence in December 2014</w:t>
      </w:r>
      <w:r w:rsidRPr="00DA5E9B" w:rsidR="008137A3">
        <w:rPr>
          <w:rFonts w:ascii="Calibri" w:hAnsi="Calibri" w:cs="Calibri"/>
          <w:sz w:val="24"/>
          <w:szCs w:val="24"/>
        </w:rPr>
        <w:t xml:space="preserve">. The records demonstrate that Jane engaged well having  24 sessions of </w:t>
      </w:r>
      <w:r w:rsidRPr="00DA5E9B" w:rsidR="00CB67DA">
        <w:rPr>
          <w:rFonts w:ascii="Calibri" w:hAnsi="Calibri" w:cs="Calibri"/>
          <w:sz w:val="24"/>
          <w:szCs w:val="24"/>
        </w:rPr>
        <w:t>C</w:t>
      </w:r>
      <w:r w:rsidRPr="00DA5E9B" w:rsidR="008137A3">
        <w:rPr>
          <w:rFonts w:ascii="Calibri" w:hAnsi="Calibri" w:cs="Calibri"/>
          <w:sz w:val="24"/>
          <w:szCs w:val="24"/>
        </w:rPr>
        <w:t xml:space="preserve">ognitive </w:t>
      </w:r>
      <w:r w:rsidRPr="00DA5E9B" w:rsidR="00CB67DA">
        <w:rPr>
          <w:rFonts w:ascii="Calibri" w:hAnsi="Calibri" w:cs="Calibri"/>
          <w:sz w:val="24"/>
          <w:szCs w:val="24"/>
        </w:rPr>
        <w:t>B</w:t>
      </w:r>
      <w:r w:rsidRPr="00DA5E9B" w:rsidR="008137A3">
        <w:rPr>
          <w:rFonts w:ascii="Calibri" w:hAnsi="Calibri" w:cs="Calibri"/>
          <w:sz w:val="24"/>
          <w:szCs w:val="24"/>
        </w:rPr>
        <w:t xml:space="preserve">ehavioural </w:t>
      </w:r>
      <w:r w:rsidRPr="00DA5E9B" w:rsidR="00CB67DA">
        <w:rPr>
          <w:rFonts w:ascii="Calibri" w:hAnsi="Calibri" w:cs="Calibri"/>
          <w:sz w:val="24"/>
          <w:szCs w:val="24"/>
        </w:rPr>
        <w:t>T</w:t>
      </w:r>
      <w:r w:rsidRPr="00DA5E9B" w:rsidR="008137A3">
        <w:rPr>
          <w:rFonts w:ascii="Calibri" w:hAnsi="Calibri" w:cs="Calibri"/>
          <w:sz w:val="24"/>
          <w:szCs w:val="24"/>
        </w:rPr>
        <w:t>herapy</w:t>
      </w:r>
      <w:r w:rsidRPr="00DA5E9B" w:rsidR="00CB67DA">
        <w:rPr>
          <w:rStyle w:val="FootnoteReference"/>
          <w:rFonts w:ascii="Calibri" w:hAnsi="Calibri" w:cs="Calibri"/>
          <w:sz w:val="24"/>
          <w:szCs w:val="24"/>
        </w:rPr>
        <w:footnoteReference w:id="14"/>
      </w:r>
      <w:r w:rsidRPr="00DA5E9B" w:rsidR="008137A3">
        <w:rPr>
          <w:rFonts w:ascii="Calibri" w:hAnsi="Calibri" w:cs="Calibri"/>
          <w:sz w:val="24"/>
          <w:szCs w:val="24"/>
        </w:rPr>
        <w:t xml:space="preserve"> </w:t>
      </w:r>
      <w:r w:rsidRPr="00DA5E9B" w:rsidR="00704A67">
        <w:rPr>
          <w:rFonts w:ascii="Calibri" w:hAnsi="Calibri" w:cs="Calibri"/>
          <w:sz w:val="24"/>
          <w:szCs w:val="24"/>
        </w:rPr>
        <w:t xml:space="preserve">(CBT) </w:t>
      </w:r>
      <w:r w:rsidRPr="00DA5E9B" w:rsidR="008137A3">
        <w:rPr>
          <w:rFonts w:ascii="Calibri" w:hAnsi="Calibri" w:cs="Calibri"/>
          <w:sz w:val="24"/>
          <w:szCs w:val="24"/>
        </w:rPr>
        <w:t>working on anxiety</w:t>
      </w:r>
      <w:r w:rsidRPr="00DA5E9B" w:rsidR="0021658F">
        <w:rPr>
          <w:rFonts w:ascii="Calibri" w:hAnsi="Calibri" w:cs="Calibri"/>
          <w:sz w:val="24"/>
          <w:szCs w:val="24"/>
        </w:rPr>
        <w:t>,</w:t>
      </w:r>
      <w:r w:rsidRPr="00DA5E9B" w:rsidR="008137A3">
        <w:rPr>
          <w:rFonts w:ascii="Calibri" w:hAnsi="Calibri" w:cs="Calibri"/>
          <w:sz w:val="24"/>
          <w:szCs w:val="24"/>
        </w:rPr>
        <w:t xml:space="preserve"> assertiveness and anger. Her physical health had improved</w:t>
      </w:r>
      <w:r w:rsidRPr="00DA5E9B" w:rsidR="0021658F">
        <w:rPr>
          <w:rFonts w:ascii="Calibri" w:hAnsi="Calibri" w:cs="Calibri"/>
          <w:sz w:val="24"/>
          <w:szCs w:val="24"/>
        </w:rPr>
        <w:t xml:space="preserve"> over the course of her </w:t>
      </w:r>
      <w:r w:rsidRPr="00DA5E9B" w:rsidR="00C41C7F">
        <w:rPr>
          <w:rFonts w:ascii="Calibri" w:hAnsi="Calibri" w:cs="Calibri"/>
          <w:sz w:val="24"/>
          <w:szCs w:val="24"/>
        </w:rPr>
        <w:t>therapy,</w:t>
      </w:r>
      <w:r w:rsidRPr="00DA5E9B" w:rsidR="008137A3">
        <w:rPr>
          <w:rFonts w:ascii="Calibri" w:hAnsi="Calibri" w:cs="Calibri"/>
          <w:sz w:val="24"/>
          <w:szCs w:val="24"/>
        </w:rPr>
        <w:t xml:space="preserve"> and she was being supported</w:t>
      </w:r>
      <w:r w:rsidRPr="00DA5E9B" w:rsidR="00704A67">
        <w:rPr>
          <w:rFonts w:ascii="Calibri" w:hAnsi="Calibri" w:cs="Calibri"/>
          <w:sz w:val="24"/>
          <w:szCs w:val="24"/>
        </w:rPr>
        <w:t xml:space="preserve"> by Macmillan nurses</w:t>
      </w:r>
      <w:r w:rsidRPr="00DA5E9B" w:rsidR="009A0588">
        <w:rPr>
          <w:rFonts w:ascii="Calibri" w:hAnsi="Calibri" w:cs="Calibri"/>
          <w:sz w:val="24"/>
          <w:szCs w:val="24"/>
        </w:rPr>
        <w:t>,</w:t>
      </w:r>
      <w:r w:rsidRPr="00DA5E9B" w:rsidR="00704A67">
        <w:rPr>
          <w:rFonts w:ascii="Calibri" w:hAnsi="Calibri" w:cs="Calibri"/>
          <w:sz w:val="24"/>
          <w:szCs w:val="24"/>
        </w:rPr>
        <w:t xml:space="preserve"> probation</w:t>
      </w:r>
      <w:r w:rsidRPr="00DA5E9B" w:rsidR="009A0588">
        <w:rPr>
          <w:rFonts w:ascii="Calibri" w:hAnsi="Calibri" w:cs="Calibri"/>
          <w:sz w:val="24"/>
          <w:szCs w:val="24"/>
        </w:rPr>
        <w:t>,</w:t>
      </w:r>
      <w:r w:rsidRPr="00DA5E9B" w:rsidR="00704A67">
        <w:rPr>
          <w:rFonts w:ascii="Calibri" w:hAnsi="Calibri" w:cs="Calibri"/>
          <w:sz w:val="24"/>
          <w:szCs w:val="24"/>
        </w:rPr>
        <w:t xml:space="preserve"> and her church</w:t>
      </w:r>
      <w:r w:rsidRPr="00DA5E9B" w:rsidR="00480B45">
        <w:rPr>
          <w:rFonts w:ascii="Calibri" w:hAnsi="Calibri" w:cs="Calibri"/>
          <w:sz w:val="24"/>
          <w:szCs w:val="24"/>
        </w:rPr>
        <w:t>;</w:t>
      </w:r>
      <w:r w:rsidRPr="00DA5E9B" w:rsidR="00704A67">
        <w:rPr>
          <w:rFonts w:ascii="Calibri" w:hAnsi="Calibri" w:cs="Calibri"/>
          <w:sz w:val="24"/>
          <w:szCs w:val="24"/>
        </w:rPr>
        <w:t xml:space="preserve"> she was discharged </w:t>
      </w:r>
      <w:r w:rsidRPr="00DA5E9B" w:rsidR="000F2C3C">
        <w:rPr>
          <w:rFonts w:ascii="Calibri" w:hAnsi="Calibri" w:cs="Calibri"/>
          <w:sz w:val="24"/>
          <w:szCs w:val="24"/>
        </w:rPr>
        <w:t xml:space="preserve">back to the care of her GP </w:t>
      </w:r>
      <w:r w:rsidRPr="00DA5E9B" w:rsidR="00704A67">
        <w:rPr>
          <w:rFonts w:ascii="Calibri" w:hAnsi="Calibri" w:cs="Calibri"/>
          <w:sz w:val="24"/>
          <w:szCs w:val="24"/>
        </w:rPr>
        <w:t>in 2015.</w:t>
      </w:r>
    </w:p>
    <w:p w:rsidRPr="00DA5E9B" w:rsidR="00480B45" w:rsidP="00FA6D4D" w:rsidRDefault="00F00A65" w14:paraId="78F5EF1E" w14:textId="3363FDDA">
      <w:pPr>
        <w:jc w:val="both"/>
        <w:rPr>
          <w:rFonts w:ascii="Calibri" w:hAnsi="Calibri" w:cs="Calibri"/>
          <w:sz w:val="24"/>
          <w:szCs w:val="24"/>
        </w:rPr>
      </w:pPr>
      <w:r w:rsidRPr="00DA5E9B">
        <w:rPr>
          <w:rFonts w:ascii="Calibri" w:hAnsi="Calibri" w:cs="Calibri"/>
          <w:sz w:val="24"/>
          <w:szCs w:val="24"/>
        </w:rPr>
        <w:lastRenderedPageBreak/>
        <w:t>8.</w:t>
      </w:r>
      <w:r w:rsidRPr="00DA5E9B" w:rsidR="0088699F">
        <w:rPr>
          <w:rFonts w:ascii="Calibri" w:hAnsi="Calibri" w:cs="Calibri"/>
          <w:sz w:val="24"/>
          <w:szCs w:val="24"/>
        </w:rPr>
        <w:t>1.2</w:t>
      </w:r>
      <w:r w:rsidRPr="00DA5E9B">
        <w:rPr>
          <w:rFonts w:ascii="Calibri" w:hAnsi="Calibri" w:cs="Calibri"/>
          <w:sz w:val="24"/>
          <w:szCs w:val="24"/>
        </w:rPr>
        <w:t xml:space="preserve"> I</w:t>
      </w:r>
      <w:r w:rsidRPr="00DA5E9B" w:rsidR="003F1F95">
        <w:rPr>
          <w:rFonts w:ascii="Calibri" w:hAnsi="Calibri" w:cs="Calibri"/>
          <w:sz w:val="24"/>
          <w:szCs w:val="24"/>
        </w:rPr>
        <w:t>n</w:t>
      </w:r>
      <w:r w:rsidRPr="00DA5E9B">
        <w:rPr>
          <w:rFonts w:ascii="Calibri" w:hAnsi="Calibri" w:cs="Calibri"/>
          <w:sz w:val="24"/>
          <w:szCs w:val="24"/>
        </w:rPr>
        <w:t xml:space="preserve"> March </w:t>
      </w:r>
      <w:r w:rsidRPr="00DA5E9B" w:rsidR="003F1F95">
        <w:rPr>
          <w:rFonts w:ascii="Calibri" w:hAnsi="Calibri" w:cs="Calibri"/>
          <w:sz w:val="24"/>
          <w:szCs w:val="24"/>
        </w:rPr>
        <w:t>2022 Jane had a brief involvement with the B</w:t>
      </w:r>
      <w:r w:rsidRPr="00DA5E9B" w:rsidR="00D200FE">
        <w:rPr>
          <w:rFonts w:ascii="Calibri" w:hAnsi="Calibri" w:cs="Calibri"/>
          <w:sz w:val="24"/>
          <w:szCs w:val="24"/>
        </w:rPr>
        <w:t>ur</w:t>
      </w:r>
      <w:r w:rsidRPr="00DA5E9B" w:rsidR="003F1F95">
        <w:rPr>
          <w:rFonts w:ascii="Calibri" w:hAnsi="Calibri" w:cs="Calibri"/>
          <w:sz w:val="24"/>
          <w:szCs w:val="24"/>
        </w:rPr>
        <w:t xml:space="preserve">y </w:t>
      </w:r>
      <w:r w:rsidRPr="00DA5E9B" w:rsidR="00D200FE">
        <w:rPr>
          <w:rFonts w:ascii="Calibri" w:hAnsi="Calibri" w:cs="Calibri"/>
          <w:sz w:val="24"/>
          <w:szCs w:val="24"/>
        </w:rPr>
        <w:t>A</w:t>
      </w:r>
      <w:r w:rsidRPr="00DA5E9B" w:rsidR="003F1F95">
        <w:rPr>
          <w:rFonts w:ascii="Calibri" w:hAnsi="Calibri" w:cs="Calibri"/>
          <w:sz w:val="24"/>
          <w:szCs w:val="24"/>
        </w:rPr>
        <w:t xml:space="preserve">ccess and </w:t>
      </w:r>
      <w:r w:rsidRPr="00DA5E9B" w:rsidR="00D200FE">
        <w:rPr>
          <w:rFonts w:ascii="Calibri" w:hAnsi="Calibri" w:cs="Calibri"/>
          <w:sz w:val="24"/>
          <w:szCs w:val="24"/>
        </w:rPr>
        <w:t>C</w:t>
      </w:r>
      <w:r w:rsidRPr="00DA5E9B" w:rsidR="003F1F95">
        <w:rPr>
          <w:rFonts w:ascii="Calibri" w:hAnsi="Calibri" w:cs="Calibri"/>
          <w:sz w:val="24"/>
          <w:szCs w:val="24"/>
        </w:rPr>
        <w:t xml:space="preserve">risis </w:t>
      </w:r>
      <w:r w:rsidRPr="00DA5E9B" w:rsidR="00D200FE">
        <w:rPr>
          <w:rFonts w:ascii="Calibri" w:hAnsi="Calibri" w:cs="Calibri"/>
          <w:sz w:val="24"/>
          <w:szCs w:val="24"/>
        </w:rPr>
        <w:t>T</w:t>
      </w:r>
      <w:r w:rsidRPr="00DA5E9B" w:rsidR="003F1F95">
        <w:rPr>
          <w:rFonts w:ascii="Calibri" w:hAnsi="Calibri" w:cs="Calibri"/>
          <w:sz w:val="24"/>
          <w:szCs w:val="24"/>
        </w:rPr>
        <w:t>eam following a referral</w:t>
      </w:r>
      <w:r w:rsidRPr="00DA5E9B" w:rsidR="00D200FE">
        <w:rPr>
          <w:rFonts w:ascii="Calibri" w:hAnsi="Calibri" w:cs="Calibri"/>
          <w:sz w:val="24"/>
          <w:szCs w:val="24"/>
        </w:rPr>
        <w:t xml:space="preserve"> by the PCFT</w:t>
      </w:r>
      <w:r w:rsidR="00DA5709">
        <w:rPr>
          <w:rFonts w:ascii="Calibri" w:hAnsi="Calibri" w:cs="Calibri"/>
          <w:sz w:val="24"/>
          <w:szCs w:val="24"/>
        </w:rPr>
        <w:t xml:space="preserve"> </w:t>
      </w:r>
      <w:r w:rsidR="007502FF">
        <w:rPr>
          <w:rFonts w:ascii="Calibri" w:hAnsi="Calibri" w:cs="Calibri"/>
          <w:sz w:val="24"/>
          <w:szCs w:val="24"/>
        </w:rPr>
        <w:t xml:space="preserve">mental health </w:t>
      </w:r>
      <w:r w:rsidR="000A0D3C">
        <w:rPr>
          <w:rFonts w:ascii="Calibri" w:hAnsi="Calibri" w:cs="Calibri"/>
          <w:sz w:val="24"/>
          <w:szCs w:val="24"/>
        </w:rPr>
        <w:t>practitioner</w:t>
      </w:r>
      <w:r w:rsidR="007502FF">
        <w:rPr>
          <w:rFonts w:ascii="Calibri" w:hAnsi="Calibri" w:cs="Calibri"/>
          <w:sz w:val="24"/>
          <w:szCs w:val="24"/>
        </w:rPr>
        <w:t xml:space="preserve"> on the</w:t>
      </w:r>
      <w:r w:rsidRPr="00DA5E9B" w:rsidR="00D200FE">
        <w:rPr>
          <w:rFonts w:ascii="Calibri" w:hAnsi="Calibri" w:cs="Calibri"/>
          <w:sz w:val="24"/>
          <w:szCs w:val="24"/>
        </w:rPr>
        <w:t xml:space="preserve"> joint response car unit</w:t>
      </w:r>
      <w:r w:rsidRPr="00DA5E9B" w:rsidR="004D0FF3">
        <w:rPr>
          <w:rFonts w:ascii="Calibri" w:hAnsi="Calibri" w:cs="Calibri"/>
          <w:sz w:val="24"/>
          <w:szCs w:val="24"/>
        </w:rPr>
        <w:t xml:space="preserve"> God</w:t>
      </w:r>
      <w:r w:rsidRPr="00DA5E9B" w:rsidR="004D0FF3">
        <w:rPr>
          <w:rStyle w:val="FootnoteReference"/>
          <w:rFonts w:ascii="Calibri" w:hAnsi="Calibri" w:cs="Calibri"/>
          <w:sz w:val="24"/>
          <w:szCs w:val="24"/>
        </w:rPr>
        <w:footnoteReference w:id="15"/>
      </w:r>
      <w:r w:rsidRPr="00DA5E9B" w:rsidR="00D200FE">
        <w:rPr>
          <w:rFonts w:ascii="Calibri" w:hAnsi="Calibri" w:cs="Calibri"/>
          <w:sz w:val="24"/>
          <w:szCs w:val="24"/>
        </w:rPr>
        <w:t>.</w:t>
      </w:r>
    </w:p>
    <w:p w:rsidRPr="00DA5E9B" w:rsidR="001B757F" w:rsidP="00FA6D4D" w:rsidRDefault="00474FC8" w14:paraId="6D627AB9" w14:textId="650CD13F">
      <w:pPr>
        <w:jc w:val="both"/>
        <w:rPr>
          <w:rFonts w:ascii="Calibri" w:hAnsi="Calibri" w:cs="Calibri"/>
          <w:b/>
          <w:bCs/>
          <w:sz w:val="24"/>
          <w:szCs w:val="24"/>
        </w:rPr>
      </w:pPr>
      <w:r w:rsidRPr="00DA5E9B">
        <w:rPr>
          <w:rFonts w:ascii="Calibri" w:hAnsi="Calibri" w:cs="Calibri"/>
          <w:b/>
          <w:bCs/>
          <w:sz w:val="24"/>
          <w:szCs w:val="24"/>
        </w:rPr>
        <w:t>8.2 Bury Adult Social Care</w:t>
      </w:r>
    </w:p>
    <w:p w:rsidRPr="00DA5E9B" w:rsidR="00474FC8" w:rsidP="00FA6D4D" w:rsidRDefault="00474FC8" w14:paraId="0209BD27" w14:textId="391A1E2B">
      <w:pPr>
        <w:jc w:val="both"/>
        <w:rPr>
          <w:rFonts w:ascii="Calibri" w:hAnsi="Calibri" w:cs="Calibri"/>
          <w:sz w:val="24"/>
          <w:szCs w:val="24"/>
        </w:rPr>
      </w:pPr>
      <w:r w:rsidRPr="00DA5E9B">
        <w:rPr>
          <w:rFonts w:ascii="Calibri" w:hAnsi="Calibri" w:cs="Calibri"/>
          <w:sz w:val="24"/>
          <w:szCs w:val="24"/>
        </w:rPr>
        <w:t xml:space="preserve">8.2.1 </w:t>
      </w:r>
      <w:r w:rsidRPr="00DA5E9B" w:rsidR="00472E72">
        <w:rPr>
          <w:rFonts w:ascii="Calibri" w:hAnsi="Calibri" w:cs="Calibri"/>
          <w:sz w:val="24"/>
          <w:szCs w:val="24"/>
        </w:rPr>
        <w:t>In May 2023 a local councillor emailed the director of adult care with concerns</w:t>
      </w:r>
      <w:r w:rsidRPr="00DA5E9B" w:rsidR="00CE4949">
        <w:rPr>
          <w:rFonts w:ascii="Calibri" w:hAnsi="Calibri" w:cs="Calibri"/>
          <w:sz w:val="24"/>
          <w:szCs w:val="24"/>
        </w:rPr>
        <w:t xml:space="preserve">, a neighbour </w:t>
      </w:r>
      <w:r w:rsidRPr="00DA5E9B" w:rsidR="004018A1">
        <w:rPr>
          <w:rFonts w:ascii="Calibri" w:hAnsi="Calibri" w:cs="Calibri"/>
          <w:sz w:val="24"/>
          <w:szCs w:val="24"/>
        </w:rPr>
        <w:t xml:space="preserve">of Jane's </w:t>
      </w:r>
      <w:r w:rsidRPr="00DA5E9B" w:rsidR="00CE4949">
        <w:rPr>
          <w:rFonts w:ascii="Calibri" w:hAnsi="Calibri" w:cs="Calibri"/>
          <w:sz w:val="24"/>
          <w:szCs w:val="24"/>
        </w:rPr>
        <w:t xml:space="preserve">had contacted them about Jane's mental health stating she </w:t>
      </w:r>
      <w:r w:rsidRPr="00DA5E9B" w:rsidR="004018A1">
        <w:rPr>
          <w:rFonts w:ascii="Calibri" w:hAnsi="Calibri" w:cs="Calibri"/>
          <w:sz w:val="24"/>
          <w:szCs w:val="24"/>
        </w:rPr>
        <w:t>was</w:t>
      </w:r>
      <w:r w:rsidRPr="00DA5E9B" w:rsidR="00CE4949">
        <w:rPr>
          <w:rFonts w:ascii="Calibri" w:hAnsi="Calibri" w:cs="Calibri"/>
          <w:sz w:val="24"/>
          <w:szCs w:val="24"/>
        </w:rPr>
        <w:t xml:space="preserve"> known to police for harassing a local shopkeeper</w:t>
      </w:r>
      <w:r w:rsidRPr="00DA5E9B" w:rsidR="004018A1">
        <w:rPr>
          <w:rFonts w:ascii="Calibri" w:hAnsi="Calibri" w:cs="Calibri"/>
          <w:sz w:val="24"/>
          <w:szCs w:val="24"/>
        </w:rPr>
        <w:t>,</w:t>
      </w:r>
      <w:r w:rsidRPr="00DA5E9B" w:rsidR="00CE4949">
        <w:rPr>
          <w:rFonts w:ascii="Calibri" w:hAnsi="Calibri" w:cs="Calibri"/>
          <w:sz w:val="24"/>
          <w:szCs w:val="24"/>
        </w:rPr>
        <w:t xml:space="preserve"> arguing with neighbours and screaming and banging at home </w:t>
      </w:r>
      <w:r w:rsidR="0073536E">
        <w:rPr>
          <w:rFonts w:ascii="Calibri" w:hAnsi="Calibri" w:cs="Calibri"/>
          <w:sz w:val="24"/>
          <w:szCs w:val="24"/>
        </w:rPr>
        <w:t>during the</w:t>
      </w:r>
      <w:r w:rsidRPr="00DA5E9B" w:rsidR="00CE4949">
        <w:rPr>
          <w:rFonts w:ascii="Calibri" w:hAnsi="Calibri" w:cs="Calibri"/>
          <w:sz w:val="24"/>
          <w:szCs w:val="24"/>
        </w:rPr>
        <w:t xml:space="preserve"> night. </w:t>
      </w:r>
      <w:r w:rsidRPr="00DA5E9B" w:rsidR="002A5BC5">
        <w:rPr>
          <w:rFonts w:ascii="Calibri" w:hAnsi="Calibri" w:cs="Calibri"/>
          <w:sz w:val="24"/>
          <w:szCs w:val="24"/>
        </w:rPr>
        <w:t>Someone</w:t>
      </w:r>
      <w:r w:rsidRPr="00DA5E9B" w:rsidR="009F11FE">
        <w:rPr>
          <w:rFonts w:ascii="Calibri" w:hAnsi="Calibri" w:cs="Calibri"/>
          <w:sz w:val="24"/>
          <w:szCs w:val="24"/>
        </w:rPr>
        <w:t xml:space="preserve"> </w:t>
      </w:r>
      <w:r w:rsidRPr="00CD3B35" w:rsidR="009F11FE">
        <w:rPr>
          <w:rFonts w:ascii="Calibri" w:hAnsi="Calibri" w:cs="Calibri"/>
          <w:sz w:val="24"/>
          <w:szCs w:val="24"/>
        </w:rPr>
        <w:t xml:space="preserve">from the </w:t>
      </w:r>
      <w:r w:rsidRPr="00CD3B35" w:rsidR="00202798">
        <w:rPr>
          <w:rFonts w:ascii="Calibri" w:hAnsi="Calibri" w:cs="Calibri"/>
          <w:sz w:val="24"/>
          <w:szCs w:val="24"/>
        </w:rPr>
        <w:t>Connect and Direct</w:t>
      </w:r>
      <w:r w:rsidR="006C6E10">
        <w:rPr>
          <w:rStyle w:val="FootnoteReference"/>
          <w:rFonts w:ascii="Calibri" w:hAnsi="Calibri" w:cs="Calibri"/>
          <w:sz w:val="24"/>
          <w:szCs w:val="24"/>
        </w:rPr>
        <w:footnoteReference w:id="16"/>
      </w:r>
      <w:r w:rsidRPr="00CD3B35" w:rsidR="00CE4949">
        <w:rPr>
          <w:rFonts w:ascii="Calibri" w:hAnsi="Calibri" w:cs="Calibri"/>
          <w:sz w:val="24"/>
          <w:szCs w:val="24"/>
        </w:rPr>
        <w:t xml:space="preserve"> </w:t>
      </w:r>
      <w:r w:rsidR="006C6E10">
        <w:rPr>
          <w:rFonts w:ascii="Calibri" w:hAnsi="Calibri" w:cs="Calibri"/>
          <w:sz w:val="24"/>
          <w:szCs w:val="24"/>
        </w:rPr>
        <w:t>(CAD) Hub</w:t>
      </w:r>
      <w:r w:rsidRPr="00DA5E9B" w:rsidR="002A5BC5">
        <w:rPr>
          <w:rFonts w:ascii="Calibri" w:hAnsi="Calibri" w:cs="Calibri"/>
          <w:sz w:val="24"/>
          <w:szCs w:val="24"/>
        </w:rPr>
        <w:t xml:space="preserve"> </w:t>
      </w:r>
      <w:r w:rsidR="00DA5709">
        <w:rPr>
          <w:rFonts w:ascii="Calibri" w:hAnsi="Calibri" w:cs="Calibri"/>
          <w:sz w:val="24"/>
          <w:szCs w:val="24"/>
        </w:rPr>
        <w:t xml:space="preserve">within the Council </w:t>
      </w:r>
      <w:r w:rsidRPr="00DA5E9B" w:rsidR="001F3879">
        <w:rPr>
          <w:rFonts w:ascii="Calibri" w:hAnsi="Calibri" w:cs="Calibri"/>
          <w:sz w:val="24"/>
          <w:szCs w:val="24"/>
        </w:rPr>
        <w:t xml:space="preserve">visited Jane </w:t>
      </w:r>
      <w:r w:rsidRPr="00DA5E9B" w:rsidR="002A5BC5">
        <w:rPr>
          <w:rFonts w:ascii="Calibri" w:hAnsi="Calibri" w:cs="Calibri"/>
          <w:sz w:val="24"/>
          <w:szCs w:val="24"/>
        </w:rPr>
        <w:t xml:space="preserve">who </w:t>
      </w:r>
      <w:r w:rsidRPr="00DA5E9B" w:rsidR="001F3879">
        <w:rPr>
          <w:rFonts w:ascii="Calibri" w:hAnsi="Calibri" w:cs="Calibri"/>
          <w:sz w:val="24"/>
          <w:szCs w:val="24"/>
        </w:rPr>
        <w:t xml:space="preserve">denied and minimised all concerns stating she was </w:t>
      </w:r>
      <w:r w:rsidRPr="00DA5E9B" w:rsidR="00C41C7F">
        <w:rPr>
          <w:rFonts w:ascii="Calibri" w:hAnsi="Calibri" w:cs="Calibri"/>
          <w:sz w:val="24"/>
          <w:szCs w:val="24"/>
        </w:rPr>
        <w:t>fine;</w:t>
      </w:r>
      <w:r w:rsidRPr="00DA5E9B" w:rsidR="001F3879">
        <w:rPr>
          <w:rFonts w:ascii="Calibri" w:hAnsi="Calibri" w:cs="Calibri"/>
          <w:sz w:val="24"/>
          <w:szCs w:val="24"/>
        </w:rPr>
        <w:t xml:space="preserve"> she declined support but accepted signposting information</w:t>
      </w:r>
      <w:r w:rsidRPr="00DA5E9B" w:rsidR="00C23D4C">
        <w:rPr>
          <w:rFonts w:ascii="Calibri" w:hAnsi="Calibri" w:cs="Calibri"/>
          <w:sz w:val="24"/>
          <w:szCs w:val="24"/>
        </w:rPr>
        <w:t>.</w:t>
      </w:r>
      <w:r w:rsidRPr="00DA5E9B" w:rsidR="001F3879">
        <w:rPr>
          <w:rFonts w:ascii="Calibri" w:hAnsi="Calibri" w:cs="Calibri"/>
          <w:sz w:val="24"/>
          <w:szCs w:val="24"/>
        </w:rPr>
        <w:t xml:space="preserve"> </w:t>
      </w:r>
      <w:r w:rsidRPr="00DA5E9B" w:rsidR="00C23D4C">
        <w:rPr>
          <w:rFonts w:ascii="Calibri" w:hAnsi="Calibri" w:cs="Calibri"/>
          <w:sz w:val="24"/>
          <w:szCs w:val="24"/>
        </w:rPr>
        <w:t>A</w:t>
      </w:r>
      <w:r w:rsidRPr="00DA5E9B" w:rsidR="001F3879">
        <w:rPr>
          <w:rFonts w:ascii="Calibri" w:hAnsi="Calibri" w:cs="Calibri"/>
          <w:sz w:val="24"/>
          <w:szCs w:val="24"/>
        </w:rPr>
        <w:t xml:space="preserve"> further visit was made in June 2023 where she was signposted to local groups and advised on how to obtain a bus pass</w:t>
      </w:r>
      <w:r w:rsidRPr="00DA5E9B" w:rsidR="004018A1">
        <w:rPr>
          <w:rFonts w:ascii="Calibri" w:hAnsi="Calibri" w:cs="Calibri"/>
          <w:sz w:val="24"/>
          <w:szCs w:val="24"/>
        </w:rPr>
        <w:t xml:space="preserve">. Jane again said she was </w:t>
      </w:r>
      <w:r w:rsidRPr="00DA5E9B" w:rsidR="00C41C7F">
        <w:rPr>
          <w:rFonts w:ascii="Calibri" w:hAnsi="Calibri" w:cs="Calibri"/>
          <w:sz w:val="24"/>
          <w:szCs w:val="24"/>
        </w:rPr>
        <w:t>fine;</w:t>
      </w:r>
      <w:r w:rsidRPr="00DA5E9B" w:rsidR="004018A1">
        <w:rPr>
          <w:rFonts w:ascii="Calibri" w:hAnsi="Calibri" w:cs="Calibri"/>
          <w:sz w:val="24"/>
          <w:szCs w:val="24"/>
        </w:rPr>
        <w:t xml:space="preserve"> no further concerns were </w:t>
      </w:r>
      <w:r w:rsidRPr="00DA5E9B" w:rsidR="00DA5709">
        <w:rPr>
          <w:rFonts w:ascii="Calibri" w:hAnsi="Calibri" w:cs="Calibri"/>
          <w:sz w:val="24"/>
          <w:szCs w:val="24"/>
        </w:rPr>
        <w:t>noted,</w:t>
      </w:r>
      <w:r w:rsidRPr="00DA5E9B" w:rsidR="004018A1">
        <w:rPr>
          <w:rFonts w:ascii="Calibri" w:hAnsi="Calibri" w:cs="Calibri"/>
          <w:sz w:val="24"/>
          <w:szCs w:val="24"/>
        </w:rPr>
        <w:t xml:space="preserve"> and the referral was closed. </w:t>
      </w:r>
    </w:p>
    <w:p w:rsidRPr="00DA5E9B" w:rsidR="00954B15" w:rsidP="00FA6D4D" w:rsidRDefault="00954B15" w14:paraId="27F7ED8E" w14:textId="77F5FE49">
      <w:pPr>
        <w:jc w:val="both"/>
        <w:rPr>
          <w:rFonts w:ascii="Calibri" w:hAnsi="Calibri" w:cs="Calibri"/>
          <w:b/>
          <w:bCs/>
          <w:sz w:val="24"/>
          <w:szCs w:val="24"/>
        </w:rPr>
      </w:pPr>
      <w:r w:rsidRPr="00DA5E9B">
        <w:rPr>
          <w:rFonts w:ascii="Calibri" w:hAnsi="Calibri" w:cs="Calibri"/>
          <w:b/>
          <w:bCs/>
          <w:sz w:val="24"/>
          <w:szCs w:val="24"/>
        </w:rPr>
        <w:t>8.3 Greater Manchester Police</w:t>
      </w:r>
    </w:p>
    <w:p w:rsidRPr="00DA5E9B" w:rsidR="00954B15" w:rsidP="00FA6D4D" w:rsidRDefault="006226E0" w14:paraId="4E75D0EB" w14:textId="0DFAE7A1">
      <w:pPr>
        <w:jc w:val="both"/>
        <w:rPr>
          <w:rFonts w:ascii="Calibri" w:hAnsi="Calibri" w:cs="Calibri"/>
          <w:sz w:val="24"/>
          <w:szCs w:val="24"/>
        </w:rPr>
      </w:pPr>
      <w:r w:rsidRPr="00DA5E9B">
        <w:rPr>
          <w:rFonts w:ascii="Calibri" w:hAnsi="Calibri" w:cs="Calibri"/>
          <w:sz w:val="24"/>
          <w:szCs w:val="24"/>
        </w:rPr>
        <w:t xml:space="preserve">8.3.1 </w:t>
      </w:r>
      <w:r w:rsidRPr="00DA5E9B" w:rsidR="00913B0F">
        <w:rPr>
          <w:rFonts w:ascii="Calibri" w:hAnsi="Calibri" w:cs="Calibri"/>
          <w:sz w:val="24"/>
          <w:szCs w:val="24"/>
        </w:rPr>
        <w:t>In 2014 GMP had 5 contacts with Jane follow</w:t>
      </w:r>
      <w:r w:rsidRPr="00DA5E9B" w:rsidR="004279B3">
        <w:rPr>
          <w:rFonts w:ascii="Calibri" w:hAnsi="Calibri" w:cs="Calibri"/>
          <w:sz w:val="24"/>
          <w:szCs w:val="24"/>
        </w:rPr>
        <w:t>ing reports by family of her expressing suicidal ideation</w:t>
      </w:r>
      <w:r w:rsidRPr="00DA5E9B" w:rsidR="001F089D">
        <w:rPr>
          <w:rFonts w:ascii="Calibri" w:hAnsi="Calibri" w:cs="Calibri"/>
          <w:sz w:val="24"/>
          <w:szCs w:val="24"/>
        </w:rPr>
        <w:t xml:space="preserve"> she denied these on contact </w:t>
      </w:r>
      <w:r w:rsidRPr="00DA5E9B" w:rsidR="0024195F">
        <w:rPr>
          <w:rFonts w:ascii="Calibri" w:hAnsi="Calibri" w:cs="Calibri"/>
          <w:sz w:val="24"/>
          <w:szCs w:val="24"/>
        </w:rPr>
        <w:t xml:space="preserve">sharing that she was struggling following the breakdown of her </w:t>
      </w:r>
      <w:r w:rsidRPr="00DA5E9B" w:rsidR="003B6A78">
        <w:rPr>
          <w:rFonts w:ascii="Calibri" w:hAnsi="Calibri" w:cs="Calibri"/>
          <w:sz w:val="24"/>
          <w:szCs w:val="24"/>
        </w:rPr>
        <w:t>long-term</w:t>
      </w:r>
      <w:r w:rsidRPr="00DA5E9B" w:rsidR="0024195F">
        <w:rPr>
          <w:rFonts w:ascii="Calibri" w:hAnsi="Calibri" w:cs="Calibri"/>
          <w:sz w:val="24"/>
          <w:szCs w:val="24"/>
        </w:rPr>
        <w:t xml:space="preserve"> relationship.</w:t>
      </w:r>
      <w:r w:rsidRPr="00DA5E9B" w:rsidR="004A7F34">
        <w:rPr>
          <w:rFonts w:ascii="Calibri" w:hAnsi="Calibri" w:cs="Calibri"/>
          <w:sz w:val="24"/>
          <w:szCs w:val="24"/>
        </w:rPr>
        <w:t xml:space="preserve"> In June 2024 Jane was found at a reservoir </w:t>
      </w:r>
      <w:r w:rsidRPr="00DA5E9B" w:rsidR="003F599E">
        <w:rPr>
          <w:rFonts w:ascii="Calibri" w:hAnsi="Calibri" w:cs="Calibri"/>
          <w:sz w:val="24"/>
          <w:szCs w:val="24"/>
        </w:rPr>
        <w:t xml:space="preserve">on 2 occasions </w:t>
      </w:r>
      <w:r w:rsidRPr="00DA5E9B" w:rsidR="007D41B0">
        <w:rPr>
          <w:rFonts w:ascii="Calibri" w:hAnsi="Calibri" w:cs="Calibri"/>
          <w:sz w:val="24"/>
          <w:szCs w:val="24"/>
        </w:rPr>
        <w:t>the latter resulting in her being taken to hospital under S</w:t>
      </w:r>
      <w:r w:rsidRPr="00DA5E9B" w:rsidR="00D57DCC">
        <w:rPr>
          <w:rFonts w:ascii="Calibri" w:hAnsi="Calibri" w:cs="Calibri"/>
          <w:sz w:val="24"/>
          <w:szCs w:val="24"/>
        </w:rPr>
        <w:t>ection</w:t>
      </w:r>
      <w:r w:rsidR="006D3123">
        <w:rPr>
          <w:rFonts w:ascii="Calibri" w:hAnsi="Calibri" w:cs="Calibri"/>
          <w:sz w:val="24"/>
          <w:szCs w:val="24"/>
        </w:rPr>
        <w:t xml:space="preserve"> </w:t>
      </w:r>
      <w:r w:rsidRPr="00DA5E9B" w:rsidR="007D41B0">
        <w:rPr>
          <w:rFonts w:ascii="Calibri" w:hAnsi="Calibri" w:cs="Calibri"/>
          <w:sz w:val="24"/>
          <w:szCs w:val="24"/>
        </w:rPr>
        <w:t>136 of the Mental Health Act</w:t>
      </w:r>
      <w:r w:rsidR="00F57A0C">
        <w:rPr>
          <w:rFonts w:ascii="Calibri" w:hAnsi="Calibri" w:cs="Calibri"/>
          <w:sz w:val="24"/>
          <w:szCs w:val="24"/>
        </w:rPr>
        <w:t xml:space="preserve"> </w:t>
      </w:r>
      <w:r w:rsidR="006D3123">
        <w:rPr>
          <w:rFonts w:ascii="Calibri" w:hAnsi="Calibri" w:cs="Calibri"/>
          <w:sz w:val="24"/>
          <w:szCs w:val="24"/>
        </w:rPr>
        <w:t>(</w:t>
      </w:r>
      <w:r w:rsidR="00F57A0C">
        <w:rPr>
          <w:rFonts w:ascii="Calibri" w:hAnsi="Calibri" w:cs="Calibri"/>
          <w:sz w:val="24"/>
          <w:szCs w:val="24"/>
        </w:rPr>
        <w:t>1983</w:t>
      </w:r>
      <w:r w:rsidR="006D3123">
        <w:rPr>
          <w:rFonts w:ascii="Calibri" w:hAnsi="Calibri" w:cs="Calibri"/>
          <w:sz w:val="24"/>
          <w:szCs w:val="24"/>
        </w:rPr>
        <w:t>)</w:t>
      </w:r>
      <w:r w:rsidRPr="00DA5E9B" w:rsidR="00024FCD">
        <w:rPr>
          <w:rStyle w:val="FootnoteReference"/>
          <w:rFonts w:ascii="Calibri" w:hAnsi="Calibri" w:cs="Calibri"/>
          <w:sz w:val="24"/>
          <w:szCs w:val="24"/>
        </w:rPr>
        <w:footnoteReference w:id="17"/>
      </w:r>
      <w:r w:rsidRPr="00DA5E9B" w:rsidR="004362AA">
        <w:rPr>
          <w:rFonts w:ascii="Calibri" w:hAnsi="Calibri" w:cs="Calibri"/>
          <w:sz w:val="24"/>
          <w:szCs w:val="24"/>
        </w:rPr>
        <w:t xml:space="preserve"> </w:t>
      </w:r>
      <w:r w:rsidRPr="00DA5E9B" w:rsidR="003F599E">
        <w:rPr>
          <w:rFonts w:ascii="Calibri" w:hAnsi="Calibri" w:cs="Calibri"/>
          <w:sz w:val="24"/>
          <w:szCs w:val="24"/>
        </w:rPr>
        <w:t>and again in September 2014</w:t>
      </w:r>
      <w:r w:rsidRPr="00DA5E9B" w:rsidR="00405150">
        <w:rPr>
          <w:rFonts w:ascii="Calibri" w:hAnsi="Calibri" w:cs="Calibri"/>
          <w:sz w:val="24"/>
          <w:szCs w:val="24"/>
        </w:rPr>
        <w:t xml:space="preserve"> following </w:t>
      </w:r>
      <w:r w:rsidRPr="00DA5E9B" w:rsidR="00E75EC5">
        <w:rPr>
          <w:rFonts w:ascii="Calibri" w:hAnsi="Calibri" w:cs="Calibri"/>
          <w:sz w:val="24"/>
          <w:szCs w:val="24"/>
        </w:rPr>
        <w:t>Jane being reported missing by Pennine Care</w:t>
      </w:r>
      <w:r w:rsidRPr="00DA5E9B" w:rsidR="00A84519">
        <w:rPr>
          <w:rFonts w:ascii="Calibri" w:hAnsi="Calibri" w:cs="Calibri"/>
          <w:sz w:val="24"/>
          <w:szCs w:val="24"/>
        </w:rPr>
        <w:t xml:space="preserve">, she had jumped into the </w:t>
      </w:r>
      <w:r w:rsidRPr="00DA5E9B" w:rsidR="00C41C7F">
        <w:rPr>
          <w:rFonts w:ascii="Calibri" w:hAnsi="Calibri" w:cs="Calibri"/>
          <w:sz w:val="24"/>
          <w:szCs w:val="24"/>
        </w:rPr>
        <w:t xml:space="preserve">same </w:t>
      </w:r>
      <w:r w:rsidRPr="00DA5E9B" w:rsidR="00A84519">
        <w:rPr>
          <w:rFonts w:ascii="Calibri" w:hAnsi="Calibri" w:cs="Calibri"/>
          <w:sz w:val="24"/>
          <w:szCs w:val="24"/>
        </w:rPr>
        <w:t>reservoir</w:t>
      </w:r>
      <w:r w:rsidRPr="00DA5E9B" w:rsidR="00C41C7F">
        <w:rPr>
          <w:rFonts w:ascii="Calibri" w:hAnsi="Calibri" w:cs="Calibri"/>
          <w:sz w:val="24"/>
          <w:szCs w:val="24"/>
        </w:rPr>
        <w:t>,</w:t>
      </w:r>
      <w:r w:rsidRPr="00DA5E9B" w:rsidR="00A84519">
        <w:rPr>
          <w:rFonts w:ascii="Calibri" w:hAnsi="Calibri" w:cs="Calibri"/>
          <w:sz w:val="24"/>
          <w:szCs w:val="24"/>
        </w:rPr>
        <w:t xml:space="preserve"> was recovered by Police and returned to hospital.</w:t>
      </w:r>
    </w:p>
    <w:p w:rsidRPr="00BD6B16" w:rsidR="00A84519" w:rsidP="00FA6D4D" w:rsidRDefault="00A84519" w14:paraId="3441D066" w14:textId="5E06E0DE">
      <w:pPr>
        <w:jc w:val="both"/>
        <w:rPr>
          <w:rFonts w:ascii="Calibri" w:hAnsi="Calibri" w:cs="Calibri"/>
          <w:sz w:val="24"/>
          <w:szCs w:val="24"/>
        </w:rPr>
      </w:pPr>
      <w:r w:rsidRPr="00DA5E9B">
        <w:rPr>
          <w:rFonts w:ascii="Calibri" w:hAnsi="Calibri" w:cs="Calibri"/>
          <w:sz w:val="24"/>
          <w:szCs w:val="24"/>
        </w:rPr>
        <w:t xml:space="preserve">8.3.2 </w:t>
      </w:r>
      <w:r w:rsidRPr="00DA5E9B" w:rsidR="00123703">
        <w:rPr>
          <w:rFonts w:ascii="Calibri" w:hAnsi="Calibri" w:cs="Calibri"/>
          <w:sz w:val="24"/>
          <w:szCs w:val="24"/>
        </w:rPr>
        <w:t xml:space="preserve">In </w:t>
      </w:r>
      <w:r w:rsidRPr="00DA5E9B">
        <w:rPr>
          <w:rFonts w:ascii="Calibri" w:hAnsi="Calibri" w:cs="Calibri"/>
          <w:sz w:val="24"/>
          <w:szCs w:val="24"/>
        </w:rPr>
        <w:t xml:space="preserve">2021 </w:t>
      </w:r>
      <w:r w:rsidRPr="00DA5E9B" w:rsidR="00123703">
        <w:rPr>
          <w:rFonts w:ascii="Calibri" w:hAnsi="Calibri" w:cs="Calibri"/>
          <w:sz w:val="24"/>
          <w:szCs w:val="24"/>
        </w:rPr>
        <w:t xml:space="preserve">there were </w:t>
      </w:r>
      <w:r w:rsidR="00F57A0C">
        <w:rPr>
          <w:rFonts w:ascii="Calibri" w:hAnsi="Calibri" w:cs="Calibri"/>
          <w:sz w:val="24"/>
          <w:szCs w:val="24"/>
        </w:rPr>
        <w:t>two</w:t>
      </w:r>
      <w:r w:rsidRPr="00DA5E9B" w:rsidR="00123703">
        <w:rPr>
          <w:rFonts w:ascii="Calibri" w:hAnsi="Calibri" w:cs="Calibri"/>
          <w:sz w:val="24"/>
          <w:szCs w:val="24"/>
        </w:rPr>
        <w:t xml:space="preserve"> </w:t>
      </w:r>
      <w:r w:rsidRPr="00DA5E9B" w:rsidR="0016033B">
        <w:rPr>
          <w:rFonts w:ascii="Calibri" w:hAnsi="Calibri" w:cs="Calibri"/>
          <w:sz w:val="24"/>
          <w:szCs w:val="24"/>
        </w:rPr>
        <w:t xml:space="preserve">further </w:t>
      </w:r>
      <w:r w:rsidRPr="00DA5E9B" w:rsidR="00123703">
        <w:rPr>
          <w:rFonts w:ascii="Calibri" w:hAnsi="Calibri" w:cs="Calibri"/>
          <w:sz w:val="24"/>
          <w:szCs w:val="24"/>
        </w:rPr>
        <w:t>contacts</w:t>
      </w:r>
      <w:r w:rsidRPr="00DA5E9B" w:rsidR="0016033B">
        <w:rPr>
          <w:rFonts w:ascii="Calibri" w:hAnsi="Calibri" w:cs="Calibri"/>
          <w:sz w:val="24"/>
          <w:szCs w:val="24"/>
        </w:rPr>
        <w:t xml:space="preserve"> with GMP</w:t>
      </w:r>
      <w:r w:rsidRPr="00DA5E9B" w:rsidR="000F3663">
        <w:rPr>
          <w:rFonts w:ascii="Calibri" w:hAnsi="Calibri" w:cs="Calibri"/>
          <w:sz w:val="24"/>
          <w:szCs w:val="24"/>
        </w:rPr>
        <w:t>, her brother contacted Police saying Jane wasn't making any sense when he spoke to her</w:t>
      </w:r>
      <w:r w:rsidRPr="00DA5E9B" w:rsidR="007B759F">
        <w:rPr>
          <w:rFonts w:ascii="Calibri" w:hAnsi="Calibri" w:cs="Calibri"/>
          <w:sz w:val="24"/>
          <w:szCs w:val="24"/>
        </w:rPr>
        <w:t xml:space="preserve"> and a further </w:t>
      </w:r>
      <w:r w:rsidR="00D9254B">
        <w:rPr>
          <w:rFonts w:ascii="Calibri" w:hAnsi="Calibri" w:cs="Calibri"/>
          <w:sz w:val="24"/>
          <w:szCs w:val="24"/>
        </w:rPr>
        <w:t xml:space="preserve">contact </w:t>
      </w:r>
      <w:r w:rsidRPr="00DA5E9B" w:rsidR="00CA50F1">
        <w:rPr>
          <w:rFonts w:ascii="Calibri" w:hAnsi="Calibri" w:cs="Calibri"/>
          <w:sz w:val="24"/>
          <w:szCs w:val="24"/>
        </w:rPr>
        <w:t>report</w:t>
      </w:r>
      <w:r w:rsidR="00D9254B">
        <w:rPr>
          <w:rFonts w:ascii="Calibri" w:hAnsi="Calibri" w:cs="Calibri"/>
          <w:sz w:val="24"/>
          <w:szCs w:val="24"/>
        </w:rPr>
        <w:t>ing</w:t>
      </w:r>
      <w:r w:rsidRPr="00DA5E9B" w:rsidR="00CA50F1">
        <w:rPr>
          <w:rFonts w:ascii="Calibri" w:hAnsi="Calibri" w:cs="Calibri"/>
          <w:sz w:val="24"/>
          <w:szCs w:val="24"/>
        </w:rPr>
        <w:t xml:space="preserve"> that Jane was causing harassment at a </w:t>
      </w:r>
      <w:r w:rsidRPr="00DA5E9B" w:rsidR="007B759F">
        <w:rPr>
          <w:rFonts w:ascii="Calibri" w:hAnsi="Calibri" w:cs="Calibri"/>
          <w:sz w:val="24"/>
          <w:szCs w:val="24"/>
        </w:rPr>
        <w:t xml:space="preserve">local </w:t>
      </w:r>
      <w:r w:rsidRPr="00DA5E9B" w:rsidR="00C41C7F">
        <w:rPr>
          <w:rFonts w:ascii="Calibri" w:hAnsi="Calibri" w:cs="Calibri"/>
          <w:sz w:val="24"/>
          <w:szCs w:val="24"/>
        </w:rPr>
        <w:t>c</w:t>
      </w:r>
      <w:r w:rsidRPr="00DA5E9B" w:rsidR="00CA50F1">
        <w:rPr>
          <w:rFonts w:ascii="Calibri" w:hAnsi="Calibri" w:cs="Calibri"/>
          <w:sz w:val="24"/>
          <w:szCs w:val="24"/>
        </w:rPr>
        <w:t xml:space="preserve">hurch, </w:t>
      </w:r>
      <w:r w:rsidRPr="00DA5E9B" w:rsidR="007B759F">
        <w:rPr>
          <w:rFonts w:ascii="Calibri" w:hAnsi="Calibri" w:cs="Calibri"/>
          <w:sz w:val="24"/>
          <w:szCs w:val="24"/>
        </w:rPr>
        <w:t xml:space="preserve">an ambulance was called following the first contact and the second contact resulted </w:t>
      </w:r>
      <w:r w:rsidRPr="00BD6B16" w:rsidR="007B759F">
        <w:rPr>
          <w:rFonts w:ascii="Calibri" w:hAnsi="Calibri" w:cs="Calibri"/>
          <w:sz w:val="24"/>
          <w:szCs w:val="24"/>
        </w:rPr>
        <w:t xml:space="preserve">in </w:t>
      </w:r>
      <w:r w:rsidRPr="00BD6B16" w:rsidR="00DF3F11">
        <w:rPr>
          <w:rFonts w:ascii="Calibri" w:hAnsi="Calibri" w:cs="Calibri"/>
          <w:sz w:val="24"/>
          <w:szCs w:val="24"/>
        </w:rPr>
        <w:t>a referral to mental health.</w:t>
      </w:r>
      <w:r w:rsidRPr="00BD6B16" w:rsidR="00BD6B16">
        <w:rPr>
          <w:rFonts w:ascii="Calibri" w:hAnsi="Calibri" w:cs="Calibri"/>
          <w:sz w:val="24"/>
          <w:szCs w:val="24"/>
        </w:rPr>
        <w:t xml:space="preserve"> The referral was sent to the Access and Crisis team who arranged to see Jane, she was found not to be detainable under the MHA (1983) and the referral was subsequently closed.</w:t>
      </w:r>
    </w:p>
    <w:p w:rsidRPr="00DA5E9B" w:rsidR="007946E2" w:rsidP="00FA6D4D" w:rsidRDefault="007946E2" w14:paraId="260A259D" w14:textId="7B9D1372">
      <w:pPr>
        <w:jc w:val="both"/>
        <w:rPr>
          <w:rFonts w:ascii="Calibri" w:hAnsi="Calibri" w:cs="Calibri"/>
          <w:sz w:val="24"/>
          <w:szCs w:val="24"/>
        </w:rPr>
      </w:pPr>
      <w:r w:rsidRPr="00DA5E9B">
        <w:rPr>
          <w:rFonts w:ascii="Calibri" w:hAnsi="Calibri" w:cs="Calibri"/>
          <w:sz w:val="24"/>
          <w:szCs w:val="24"/>
        </w:rPr>
        <w:t>8.3.3 I</w:t>
      </w:r>
      <w:r w:rsidRPr="00DA5E9B" w:rsidR="00524066">
        <w:rPr>
          <w:rFonts w:ascii="Calibri" w:hAnsi="Calibri" w:cs="Calibri"/>
          <w:sz w:val="24"/>
          <w:szCs w:val="24"/>
        </w:rPr>
        <w:t xml:space="preserve">n 2022 </w:t>
      </w:r>
      <w:r w:rsidRPr="00DA5E9B" w:rsidR="00ED3681">
        <w:rPr>
          <w:rFonts w:ascii="Calibri" w:hAnsi="Calibri" w:cs="Calibri"/>
          <w:sz w:val="24"/>
          <w:szCs w:val="24"/>
        </w:rPr>
        <w:t>reports were received from Jane's neighbours that she was standing in the middle of the road and appeared to be in a mental health crisis.</w:t>
      </w:r>
      <w:r w:rsidRPr="00DA5E9B" w:rsidR="00EA0840">
        <w:rPr>
          <w:rFonts w:ascii="Calibri" w:hAnsi="Calibri" w:cs="Calibri"/>
          <w:sz w:val="24"/>
          <w:szCs w:val="24"/>
        </w:rPr>
        <w:t xml:space="preserve">  </w:t>
      </w:r>
      <w:r w:rsidR="00BA14E8">
        <w:rPr>
          <w:rFonts w:ascii="Calibri" w:hAnsi="Calibri" w:cs="Calibri"/>
          <w:sz w:val="24"/>
          <w:szCs w:val="24"/>
        </w:rPr>
        <w:t xml:space="preserve">A </w:t>
      </w:r>
      <w:r w:rsidRPr="00DA5E9B" w:rsidR="00EA0840">
        <w:rPr>
          <w:rFonts w:ascii="Calibri" w:hAnsi="Calibri" w:cs="Calibri"/>
          <w:sz w:val="24"/>
          <w:szCs w:val="24"/>
        </w:rPr>
        <w:t>Police</w:t>
      </w:r>
      <w:r w:rsidR="00BA14E8">
        <w:rPr>
          <w:rFonts w:ascii="Calibri" w:hAnsi="Calibri" w:cs="Calibri"/>
          <w:sz w:val="24"/>
          <w:szCs w:val="24"/>
        </w:rPr>
        <w:t xml:space="preserve"> officer</w:t>
      </w:r>
      <w:r w:rsidRPr="00DA5E9B" w:rsidR="00EA0840">
        <w:rPr>
          <w:rFonts w:ascii="Calibri" w:hAnsi="Calibri" w:cs="Calibri"/>
          <w:sz w:val="24"/>
          <w:szCs w:val="24"/>
        </w:rPr>
        <w:t xml:space="preserve"> and mental health practitioner attended</w:t>
      </w:r>
      <w:r w:rsidRPr="00DA5E9B" w:rsidR="000741BE">
        <w:rPr>
          <w:rFonts w:ascii="Calibri" w:hAnsi="Calibri" w:cs="Calibri"/>
          <w:sz w:val="24"/>
          <w:szCs w:val="24"/>
        </w:rPr>
        <w:t xml:space="preserve">, no immediate concerns </w:t>
      </w:r>
      <w:r w:rsidRPr="00DA5E9B" w:rsidR="00C41C7F">
        <w:rPr>
          <w:rFonts w:ascii="Calibri" w:hAnsi="Calibri" w:cs="Calibri"/>
          <w:sz w:val="24"/>
          <w:szCs w:val="24"/>
        </w:rPr>
        <w:t xml:space="preserve">were recorded </w:t>
      </w:r>
      <w:r w:rsidRPr="00DA5E9B" w:rsidR="000741BE">
        <w:rPr>
          <w:rFonts w:ascii="Calibri" w:hAnsi="Calibri" w:cs="Calibri"/>
          <w:sz w:val="24"/>
          <w:szCs w:val="24"/>
        </w:rPr>
        <w:t xml:space="preserve">following discussion with Jane, a referral was made to </w:t>
      </w:r>
      <w:r w:rsidRPr="00DA5E9B" w:rsidR="007C045D">
        <w:rPr>
          <w:rFonts w:ascii="Calibri" w:hAnsi="Calibri" w:cs="Calibri"/>
          <w:sz w:val="24"/>
          <w:szCs w:val="24"/>
        </w:rPr>
        <w:t xml:space="preserve">the Bury Access and Crisis Team as noted at </w:t>
      </w:r>
      <w:r w:rsidRPr="00DA5E9B" w:rsidR="0088699F">
        <w:rPr>
          <w:rFonts w:ascii="Calibri" w:hAnsi="Calibri" w:cs="Calibri"/>
          <w:sz w:val="24"/>
          <w:szCs w:val="24"/>
        </w:rPr>
        <w:t>8.1.2</w:t>
      </w:r>
      <w:r w:rsidRPr="00DA5E9B" w:rsidR="00457B87">
        <w:rPr>
          <w:rFonts w:ascii="Calibri" w:hAnsi="Calibri" w:cs="Calibri"/>
          <w:sz w:val="24"/>
          <w:szCs w:val="24"/>
        </w:rPr>
        <w:t>.</w:t>
      </w:r>
    </w:p>
    <w:p w:rsidRPr="00DA5E9B" w:rsidR="00487445" w:rsidP="00FA6D4D" w:rsidRDefault="007B2404" w14:paraId="577402BB" w14:textId="0EA20F8D">
      <w:pPr>
        <w:jc w:val="both"/>
        <w:rPr>
          <w:rFonts w:ascii="Calibri" w:hAnsi="Calibri" w:cs="Calibri"/>
          <w:b/>
          <w:bCs/>
          <w:sz w:val="28"/>
          <w:szCs w:val="28"/>
        </w:rPr>
      </w:pPr>
      <w:r w:rsidRPr="00DA5E9B">
        <w:rPr>
          <w:rFonts w:ascii="Calibri" w:hAnsi="Calibri" w:cs="Calibri"/>
          <w:b/>
          <w:bCs/>
          <w:sz w:val="28"/>
          <w:szCs w:val="28"/>
        </w:rPr>
        <w:t>9.0 Analysis of Agency Information against the Terms of Reference</w:t>
      </w:r>
    </w:p>
    <w:p w:rsidRPr="00DA5E9B" w:rsidR="007B2404" w:rsidP="00FA6D4D" w:rsidRDefault="007B2404" w14:paraId="51F21067" w14:textId="1BB65199">
      <w:pPr>
        <w:jc w:val="both"/>
        <w:rPr>
          <w:rFonts w:ascii="Calibri" w:hAnsi="Calibri" w:cs="Calibri"/>
          <w:b/>
          <w:bCs/>
          <w:sz w:val="24"/>
          <w:szCs w:val="24"/>
        </w:rPr>
      </w:pPr>
      <w:r w:rsidRPr="00DA5E9B">
        <w:rPr>
          <w:rFonts w:ascii="Calibri" w:hAnsi="Calibri" w:cs="Calibri"/>
          <w:b/>
          <w:bCs/>
          <w:sz w:val="24"/>
          <w:szCs w:val="24"/>
        </w:rPr>
        <w:lastRenderedPageBreak/>
        <w:t>9.1.</w:t>
      </w:r>
      <w:r w:rsidRPr="00DA5E9B" w:rsidR="00045DB4">
        <w:rPr>
          <w:rFonts w:ascii="Calibri" w:hAnsi="Calibri" w:cs="Calibri"/>
          <w:b/>
          <w:bCs/>
          <w:sz w:val="24"/>
          <w:szCs w:val="24"/>
        </w:rPr>
        <w:t xml:space="preserve"> Communication and information sharing between agencies, was it in line with expected practice?</w:t>
      </w:r>
    </w:p>
    <w:p w:rsidRPr="00DA5E9B" w:rsidR="00B85E32" w:rsidP="00FA6D4D" w:rsidRDefault="00B85E32" w14:paraId="67E7E5A6" w14:textId="6234C086">
      <w:pPr>
        <w:jc w:val="both"/>
        <w:rPr>
          <w:rFonts w:ascii="Calibri" w:hAnsi="Calibri" w:cs="Calibri"/>
          <w:sz w:val="24"/>
          <w:szCs w:val="24"/>
        </w:rPr>
      </w:pPr>
      <w:r w:rsidRPr="00DA5E9B">
        <w:rPr>
          <w:rFonts w:ascii="Calibri" w:hAnsi="Calibri" w:cs="Calibri"/>
          <w:sz w:val="24"/>
          <w:szCs w:val="24"/>
        </w:rPr>
        <w:t xml:space="preserve">9.1.1 Within the scoping period GMP had </w:t>
      </w:r>
      <w:r w:rsidR="00F57A0C">
        <w:rPr>
          <w:rFonts w:ascii="Calibri" w:hAnsi="Calibri" w:cs="Calibri"/>
          <w:sz w:val="24"/>
          <w:szCs w:val="24"/>
        </w:rPr>
        <w:t>eleven</w:t>
      </w:r>
      <w:r w:rsidRPr="00DA5E9B" w:rsidR="00A753CE">
        <w:rPr>
          <w:rFonts w:ascii="Calibri" w:hAnsi="Calibri" w:cs="Calibri"/>
          <w:sz w:val="24"/>
          <w:szCs w:val="24"/>
        </w:rPr>
        <w:t xml:space="preserve"> recorded incidents involving Jane</w:t>
      </w:r>
      <w:r w:rsidRPr="00DA5E9B" w:rsidR="00A568BD">
        <w:rPr>
          <w:rFonts w:ascii="Calibri" w:hAnsi="Calibri" w:cs="Calibri"/>
          <w:sz w:val="24"/>
          <w:szCs w:val="24"/>
        </w:rPr>
        <w:t xml:space="preserve">. Of those </w:t>
      </w:r>
      <w:r w:rsidR="00823A55">
        <w:rPr>
          <w:rFonts w:ascii="Calibri" w:hAnsi="Calibri" w:cs="Calibri"/>
          <w:sz w:val="24"/>
          <w:szCs w:val="24"/>
        </w:rPr>
        <w:t>ten</w:t>
      </w:r>
      <w:r w:rsidRPr="00DA5E9B" w:rsidR="00A568BD">
        <w:rPr>
          <w:rFonts w:ascii="Calibri" w:hAnsi="Calibri" w:cs="Calibri"/>
          <w:sz w:val="24"/>
          <w:szCs w:val="24"/>
        </w:rPr>
        <w:t xml:space="preserve"> incidents </w:t>
      </w:r>
      <w:r w:rsidRPr="00F57A0C" w:rsidR="000A0D3C">
        <w:rPr>
          <w:rFonts w:ascii="Calibri" w:hAnsi="Calibri" w:cs="Calibri"/>
          <w:sz w:val="24"/>
          <w:szCs w:val="24"/>
        </w:rPr>
        <w:t>one</w:t>
      </w:r>
      <w:r w:rsidRPr="00F57A0C" w:rsidR="00A568BD">
        <w:rPr>
          <w:rFonts w:ascii="Calibri" w:hAnsi="Calibri" w:cs="Calibri"/>
          <w:sz w:val="24"/>
          <w:szCs w:val="24"/>
        </w:rPr>
        <w:t xml:space="preserve"> </w:t>
      </w:r>
      <w:r w:rsidRPr="00F57A0C" w:rsidR="00F87067">
        <w:rPr>
          <w:rFonts w:ascii="Calibri" w:hAnsi="Calibri" w:cs="Calibri"/>
          <w:sz w:val="24"/>
          <w:szCs w:val="24"/>
        </w:rPr>
        <w:t>was a medical episode</w:t>
      </w:r>
      <w:r w:rsidRPr="00F57A0C" w:rsidR="00823A55">
        <w:rPr>
          <w:rFonts w:ascii="Calibri" w:hAnsi="Calibri" w:cs="Calibri"/>
          <w:sz w:val="24"/>
          <w:szCs w:val="24"/>
        </w:rPr>
        <w:t>,</w:t>
      </w:r>
      <w:r w:rsidRPr="00F57A0C" w:rsidR="00F87067">
        <w:rPr>
          <w:rFonts w:ascii="Calibri" w:hAnsi="Calibri" w:cs="Calibri"/>
          <w:sz w:val="24"/>
          <w:szCs w:val="24"/>
        </w:rPr>
        <w:t xml:space="preserve"> NWAS </w:t>
      </w:r>
      <w:r w:rsidRPr="00DA5E9B" w:rsidR="00F87067">
        <w:rPr>
          <w:rFonts w:ascii="Calibri" w:hAnsi="Calibri" w:cs="Calibri"/>
          <w:sz w:val="24"/>
          <w:szCs w:val="24"/>
        </w:rPr>
        <w:t>were contacted which was in line with expected practice.</w:t>
      </w:r>
      <w:r w:rsidRPr="00DA5E9B" w:rsidR="005F308F">
        <w:rPr>
          <w:rFonts w:ascii="Calibri" w:hAnsi="Calibri" w:cs="Calibri"/>
          <w:sz w:val="24"/>
          <w:szCs w:val="24"/>
        </w:rPr>
        <w:t xml:space="preserve"> </w:t>
      </w:r>
      <w:r w:rsidR="00823A55">
        <w:rPr>
          <w:rFonts w:ascii="Calibri" w:hAnsi="Calibri" w:cs="Calibri"/>
          <w:sz w:val="24"/>
          <w:szCs w:val="24"/>
        </w:rPr>
        <w:t>Five</w:t>
      </w:r>
      <w:r w:rsidRPr="00DA5E9B" w:rsidR="005F308F">
        <w:rPr>
          <w:rFonts w:ascii="Calibri" w:hAnsi="Calibri" w:cs="Calibri"/>
          <w:sz w:val="24"/>
          <w:szCs w:val="24"/>
        </w:rPr>
        <w:t xml:space="preserve"> care plans </w:t>
      </w:r>
      <w:r w:rsidRPr="00DA5E9B" w:rsidR="00815307">
        <w:rPr>
          <w:rFonts w:ascii="Calibri" w:hAnsi="Calibri" w:cs="Calibri"/>
          <w:sz w:val="24"/>
          <w:szCs w:val="24"/>
        </w:rPr>
        <w:t>were submitted</w:t>
      </w:r>
      <w:r w:rsidRPr="00DA5E9B" w:rsidR="00917D9F">
        <w:rPr>
          <w:rFonts w:ascii="Calibri" w:hAnsi="Calibri" w:cs="Calibri"/>
          <w:sz w:val="24"/>
          <w:szCs w:val="24"/>
        </w:rPr>
        <w:t xml:space="preserve"> by response officers in relation to </w:t>
      </w:r>
      <w:r w:rsidRPr="00DA5E9B" w:rsidR="008D3DED">
        <w:rPr>
          <w:rFonts w:ascii="Calibri" w:hAnsi="Calibri" w:cs="Calibri"/>
          <w:sz w:val="24"/>
          <w:szCs w:val="24"/>
        </w:rPr>
        <w:t>concerns about Jane's mental health. The care plans were then reviewed by specialist safeguarding of</w:t>
      </w:r>
      <w:r w:rsidRPr="00DA5E9B" w:rsidR="00B7292E">
        <w:rPr>
          <w:rFonts w:ascii="Calibri" w:hAnsi="Calibri" w:cs="Calibri"/>
          <w:sz w:val="24"/>
          <w:szCs w:val="24"/>
        </w:rPr>
        <w:t>ficers within the district safeguarding team</w:t>
      </w:r>
      <w:r w:rsidR="00823A55">
        <w:rPr>
          <w:rFonts w:ascii="Calibri" w:hAnsi="Calibri" w:cs="Calibri"/>
          <w:sz w:val="24"/>
          <w:szCs w:val="24"/>
        </w:rPr>
        <w:t>,</w:t>
      </w:r>
      <w:r w:rsidRPr="00DA5E9B" w:rsidR="00B7292E">
        <w:rPr>
          <w:rFonts w:ascii="Calibri" w:hAnsi="Calibri" w:cs="Calibri"/>
          <w:sz w:val="24"/>
          <w:szCs w:val="24"/>
        </w:rPr>
        <w:t xml:space="preserve"> as a re</w:t>
      </w:r>
      <w:r w:rsidRPr="00DA5E9B" w:rsidR="006F4511">
        <w:rPr>
          <w:rFonts w:ascii="Calibri" w:hAnsi="Calibri" w:cs="Calibri"/>
          <w:sz w:val="24"/>
          <w:szCs w:val="24"/>
        </w:rPr>
        <w:t xml:space="preserve">sult </w:t>
      </w:r>
      <w:r w:rsidR="00823A55">
        <w:rPr>
          <w:rFonts w:ascii="Calibri" w:hAnsi="Calibri" w:cs="Calibri"/>
          <w:sz w:val="24"/>
          <w:szCs w:val="24"/>
        </w:rPr>
        <w:t>four</w:t>
      </w:r>
      <w:r w:rsidRPr="00DA5E9B" w:rsidR="006F4511">
        <w:rPr>
          <w:rFonts w:ascii="Calibri" w:hAnsi="Calibri" w:cs="Calibri"/>
          <w:sz w:val="24"/>
          <w:szCs w:val="24"/>
        </w:rPr>
        <w:t xml:space="preserve"> of the care plans prompted</w:t>
      </w:r>
      <w:r w:rsidRPr="00DA5E9B" w:rsidR="0096105F">
        <w:rPr>
          <w:rFonts w:ascii="Calibri" w:hAnsi="Calibri" w:cs="Calibri"/>
          <w:sz w:val="24"/>
          <w:szCs w:val="24"/>
        </w:rPr>
        <w:t xml:space="preserve"> referrals to ASC as </w:t>
      </w:r>
      <w:r w:rsidRPr="00DA5E9B" w:rsidR="006071A3">
        <w:rPr>
          <w:rFonts w:ascii="Calibri" w:hAnsi="Calibri" w:cs="Calibri"/>
          <w:sz w:val="24"/>
          <w:szCs w:val="24"/>
        </w:rPr>
        <w:t>staff felt the safeguarding threshold had been met.</w:t>
      </w:r>
    </w:p>
    <w:p w:rsidR="006E4982" w:rsidP="00FA6D4D" w:rsidRDefault="006E4982" w14:paraId="3A6A30C6" w14:textId="024CBA78">
      <w:pPr>
        <w:jc w:val="both"/>
        <w:rPr>
          <w:rFonts w:ascii="Calibri" w:hAnsi="Calibri" w:cs="Calibri"/>
          <w:sz w:val="24"/>
          <w:szCs w:val="24"/>
        </w:rPr>
      </w:pPr>
      <w:r w:rsidRPr="00DA5E9B">
        <w:rPr>
          <w:rFonts w:ascii="Calibri" w:hAnsi="Calibri" w:cs="Calibri"/>
          <w:sz w:val="24"/>
          <w:szCs w:val="24"/>
        </w:rPr>
        <w:t xml:space="preserve">9.1.2 Following the incident in January 2024 </w:t>
      </w:r>
      <w:r w:rsidR="0088407F">
        <w:rPr>
          <w:rFonts w:ascii="Calibri" w:hAnsi="Calibri" w:cs="Calibri"/>
          <w:sz w:val="24"/>
          <w:szCs w:val="24"/>
        </w:rPr>
        <w:t>when Jane rang the Police</w:t>
      </w:r>
      <w:r w:rsidR="00203CA6">
        <w:rPr>
          <w:rFonts w:ascii="Calibri" w:hAnsi="Calibri" w:cs="Calibri"/>
          <w:sz w:val="24"/>
          <w:szCs w:val="24"/>
        </w:rPr>
        <w:t xml:space="preserve"> to report </w:t>
      </w:r>
      <w:r w:rsidR="006A171C">
        <w:rPr>
          <w:rFonts w:ascii="Calibri" w:hAnsi="Calibri" w:cs="Calibri"/>
          <w:sz w:val="24"/>
          <w:szCs w:val="24"/>
        </w:rPr>
        <w:t xml:space="preserve">unknown people had been entering her property for years </w:t>
      </w:r>
      <w:r w:rsidR="00D430D2">
        <w:rPr>
          <w:rFonts w:ascii="Calibri" w:hAnsi="Calibri" w:cs="Calibri"/>
          <w:sz w:val="24"/>
          <w:szCs w:val="24"/>
        </w:rPr>
        <w:t xml:space="preserve">and </w:t>
      </w:r>
      <w:r w:rsidR="00745492">
        <w:rPr>
          <w:rFonts w:ascii="Calibri" w:hAnsi="Calibri" w:cs="Calibri"/>
          <w:sz w:val="24"/>
          <w:szCs w:val="24"/>
        </w:rPr>
        <w:t xml:space="preserve">had installed cameras to "spy on her" </w:t>
      </w:r>
      <w:r w:rsidRPr="00DA5E9B">
        <w:rPr>
          <w:rFonts w:ascii="Calibri" w:hAnsi="Calibri" w:cs="Calibri"/>
          <w:sz w:val="24"/>
          <w:szCs w:val="24"/>
        </w:rPr>
        <w:t>no referral was made following the completion of a care plan</w:t>
      </w:r>
      <w:r w:rsidRPr="00DA5E9B" w:rsidR="00C84AD3">
        <w:rPr>
          <w:rFonts w:ascii="Calibri" w:hAnsi="Calibri" w:cs="Calibri"/>
          <w:sz w:val="24"/>
          <w:szCs w:val="24"/>
        </w:rPr>
        <w:t xml:space="preserve"> as it was felt there was no immediate concern</w:t>
      </w:r>
      <w:r w:rsidR="00903E18">
        <w:rPr>
          <w:rFonts w:ascii="Calibri" w:hAnsi="Calibri" w:cs="Calibri"/>
          <w:sz w:val="24"/>
          <w:szCs w:val="24"/>
        </w:rPr>
        <w:t xml:space="preserve"> by the mental health practitioner also in atten</w:t>
      </w:r>
      <w:r w:rsidR="008B214E">
        <w:rPr>
          <w:rFonts w:ascii="Calibri" w:hAnsi="Calibri" w:cs="Calibri"/>
          <w:sz w:val="24"/>
          <w:szCs w:val="24"/>
        </w:rPr>
        <w:t>dance</w:t>
      </w:r>
      <w:r w:rsidRPr="00DA5E9B" w:rsidR="00C84AD3">
        <w:rPr>
          <w:rFonts w:ascii="Calibri" w:hAnsi="Calibri" w:cs="Calibri"/>
          <w:sz w:val="24"/>
          <w:szCs w:val="24"/>
        </w:rPr>
        <w:t xml:space="preserve">, she also refused consent </w:t>
      </w:r>
      <w:r w:rsidRPr="00DA5E9B" w:rsidR="005029BA">
        <w:rPr>
          <w:rFonts w:ascii="Calibri" w:hAnsi="Calibri" w:cs="Calibri"/>
          <w:sz w:val="24"/>
          <w:szCs w:val="24"/>
        </w:rPr>
        <w:t>to information sharing</w:t>
      </w:r>
      <w:r w:rsidR="008B214E">
        <w:rPr>
          <w:rFonts w:ascii="Calibri" w:hAnsi="Calibri" w:cs="Calibri"/>
          <w:sz w:val="24"/>
          <w:szCs w:val="24"/>
        </w:rPr>
        <w:t xml:space="preserve"> and support from mental health services. </w:t>
      </w:r>
      <w:r w:rsidRPr="00DA5E9B" w:rsidR="005029BA">
        <w:rPr>
          <w:rFonts w:ascii="Calibri" w:hAnsi="Calibri" w:cs="Calibri"/>
          <w:sz w:val="24"/>
          <w:szCs w:val="24"/>
        </w:rPr>
        <w:t xml:space="preserve">The safeguarding officer recorded a detailed rationale </w:t>
      </w:r>
      <w:r w:rsidRPr="00DA5E9B" w:rsidR="00C70774">
        <w:rPr>
          <w:rFonts w:ascii="Calibri" w:hAnsi="Calibri" w:cs="Calibri"/>
          <w:sz w:val="24"/>
          <w:szCs w:val="24"/>
        </w:rPr>
        <w:t>into why no referral was made which was in line with expected practice and this review has found no reason to challenge.</w:t>
      </w:r>
    </w:p>
    <w:p w:rsidRPr="00CD3B35" w:rsidR="00F73997" w:rsidP="00FA6D4D" w:rsidRDefault="00F73997" w14:paraId="4F7B9028" w14:textId="311523E7">
      <w:pPr>
        <w:jc w:val="both"/>
        <w:rPr>
          <w:rFonts w:ascii="Calibri" w:hAnsi="Calibri" w:cs="Calibri"/>
          <w:sz w:val="24"/>
          <w:szCs w:val="24"/>
        </w:rPr>
      </w:pPr>
      <w:r w:rsidRPr="00DA5E9B">
        <w:rPr>
          <w:rFonts w:ascii="Calibri" w:hAnsi="Calibri" w:cs="Calibri"/>
          <w:sz w:val="24"/>
          <w:szCs w:val="24"/>
        </w:rPr>
        <w:t>9.1.</w:t>
      </w:r>
      <w:r>
        <w:rPr>
          <w:rFonts w:ascii="Calibri" w:hAnsi="Calibri" w:cs="Calibri"/>
          <w:sz w:val="24"/>
          <w:szCs w:val="24"/>
        </w:rPr>
        <w:t>3</w:t>
      </w:r>
      <w:r w:rsidRPr="00DA5E9B">
        <w:rPr>
          <w:rFonts w:ascii="Calibri" w:hAnsi="Calibri" w:cs="Calibri"/>
          <w:sz w:val="24"/>
          <w:szCs w:val="24"/>
        </w:rPr>
        <w:t xml:space="preserve"> There were </w:t>
      </w:r>
      <w:r>
        <w:rPr>
          <w:rFonts w:ascii="Calibri" w:hAnsi="Calibri" w:cs="Calibri"/>
          <w:sz w:val="24"/>
          <w:szCs w:val="24"/>
        </w:rPr>
        <w:t>three</w:t>
      </w:r>
      <w:r w:rsidRPr="00DA5E9B">
        <w:rPr>
          <w:rFonts w:ascii="Calibri" w:hAnsi="Calibri" w:cs="Calibri"/>
          <w:sz w:val="24"/>
          <w:szCs w:val="24"/>
        </w:rPr>
        <w:t xml:space="preserve"> incidents where a care plan should have been submitted</w:t>
      </w:r>
      <w:r>
        <w:rPr>
          <w:rFonts w:ascii="Calibri" w:hAnsi="Calibri" w:cs="Calibri"/>
          <w:sz w:val="24"/>
          <w:szCs w:val="24"/>
        </w:rPr>
        <w:t xml:space="preserve"> by police officers following contact with Jane</w:t>
      </w:r>
      <w:r w:rsidRPr="00DA5E9B">
        <w:rPr>
          <w:rFonts w:ascii="Calibri" w:hAnsi="Calibri" w:cs="Calibri"/>
          <w:sz w:val="24"/>
          <w:szCs w:val="24"/>
        </w:rPr>
        <w:t>; in March</w:t>
      </w:r>
      <w:r>
        <w:rPr>
          <w:rFonts w:ascii="Calibri" w:hAnsi="Calibri" w:cs="Calibri"/>
          <w:sz w:val="24"/>
          <w:szCs w:val="24"/>
        </w:rPr>
        <w:t xml:space="preserve"> </w:t>
      </w:r>
      <w:r w:rsidRPr="00CD3B35">
        <w:rPr>
          <w:rFonts w:ascii="Calibri" w:hAnsi="Calibri" w:cs="Calibri"/>
          <w:sz w:val="24"/>
          <w:szCs w:val="24"/>
        </w:rPr>
        <w:t>2024</w:t>
      </w:r>
      <w:r w:rsidRPr="00CD3B35" w:rsidR="00202798">
        <w:rPr>
          <w:rFonts w:ascii="Calibri" w:hAnsi="Calibri" w:cs="Calibri"/>
          <w:sz w:val="24"/>
          <w:szCs w:val="24"/>
        </w:rPr>
        <w:t xml:space="preserve"> when a referral was made via the EDT at </w:t>
      </w:r>
      <w:r w:rsidRPr="00DF3F11" w:rsidR="00202798">
        <w:rPr>
          <w:rFonts w:ascii="Calibri" w:hAnsi="Calibri" w:cs="Calibri"/>
          <w:sz w:val="24"/>
          <w:szCs w:val="24"/>
        </w:rPr>
        <w:t>ASC</w:t>
      </w:r>
      <w:r w:rsidRPr="00DF3F11">
        <w:rPr>
          <w:rFonts w:ascii="Calibri" w:hAnsi="Calibri" w:cs="Calibri"/>
          <w:sz w:val="24"/>
          <w:szCs w:val="24"/>
        </w:rPr>
        <w:t xml:space="preserve">  </w:t>
      </w:r>
      <w:r w:rsidRPr="00DF3F11" w:rsidR="00317001">
        <w:rPr>
          <w:rFonts w:ascii="Calibri" w:hAnsi="Calibri" w:cs="Calibri"/>
          <w:sz w:val="24"/>
          <w:szCs w:val="24"/>
        </w:rPr>
        <w:t xml:space="preserve">in </w:t>
      </w:r>
      <w:r w:rsidRPr="00DF3F11">
        <w:rPr>
          <w:rFonts w:ascii="Calibri" w:hAnsi="Calibri" w:cs="Calibri"/>
          <w:sz w:val="24"/>
          <w:szCs w:val="24"/>
        </w:rPr>
        <w:t xml:space="preserve"> </w:t>
      </w:r>
      <w:r w:rsidRPr="00CD3B35">
        <w:rPr>
          <w:rFonts w:ascii="Calibri" w:hAnsi="Calibri" w:cs="Calibri"/>
          <w:sz w:val="24"/>
          <w:szCs w:val="24"/>
        </w:rPr>
        <w:t>June 2024 when neighbours reported concerns about Jane, and in December 2024 when the fire occurred in Jane's home.</w:t>
      </w:r>
    </w:p>
    <w:p w:rsidRPr="00DA5E9B" w:rsidR="00F73997" w:rsidP="00FA6D4D" w:rsidRDefault="00F73997" w14:paraId="7E5D764B" w14:textId="4C4743BA">
      <w:pPr>
        <w:jc w:val="both"/>
        <w:rPr>
          <w:rFonts w:ascii="Calibri" w:hAnsi="Calibri" w:cs="Calibri"/>
          <w:sz w:val="24"/>
          <w:szCs w:val="24"/>
        </w:rPr>
      </w:pPr>
      <w:r>
        <w:rPr>
          <w:rFonts w:ascii="Calibri" w:hAnsi="Calibri" w:cs="Calibri"/>
          <w:sz w:val="24"/>
          <w:szCs w:val="24"/>
        </w:rPr>
        <w:t xml:space="preserve">9.1.4 </w:t>
      </w:r>
      <w:r w:rsidRPr="00DA5E9B">
        <w:rPr>
          <w:rFonts w:ascii="Calibri" w:hAnsi="Calibri" w:cs="Calibri"/>
          <w:sz w:val="24"/>
          <w:szCs w:val="24"/>
        </w:rPr>
        <w:t>GMP's Adult at Risk policy reflects that a care plan is to be submitted following an incident involving a vulnerable adult. Officers are required to use the Vulnerability Assessment Framework to record relevant information about the person and incident which then allows a specialist safeguarding officer to review the incident, assess the risk in consideration with previous reports to determine whether a referral to another agency is required. There is potential that some officers may have the mistaken belief that when another agency is involved, they assume responsibility for making a referral and that a care plan is not required.</w:t>
      </w:r>
      <w:r>
        <w:rPr>
          <w:rFonts w:ascii="Calibri" w:hAnsi="Calibri" w:cs="Calibri"/>
          <w:sz w:val="24"/>
          <w:szCs w:val="24"/>
        </w:rPr>
        <w:t xml:space="preserve"> </w:t>
      </w:r>
    </w:p>
    <w:p w:rsidR="00432006" w:rsidP="00FA6D4D" w:rsidRDefault="00432006" w14:paraId="714D0AD6" w14:textId="6D0B3433">
      <w:pPr>
        <w:jc w:val="both"/>
      </w:pPr>
      <w:r>
        <w:t>9.1.</w:t>
      </w:r>
      <w:r w:rsidR="00D02549">
        <w:t>5</w:t>
      </w:r>
      <w:r>
        <w:t xml:space="preserve"> </w:t>
      </w:r>
      <w:r w:rsidRPr="00FB3115">
        <w:t xml:space="preserve">ASC had multiple direct interactions with Jane during the review's scoping period. On February </w:t>
      </w:r>
      <w:r>
        <w:t xml:space="preserve">the </w:t>
      </w:r>
      <w:r w:rsidRPr="00FB3115">
        <w:t>9</w:t>
      </w:r>
      <w:r w:rsidRPr="00DD4097">
        <w:rPr>
          <w:vertAlign w:val="superscript"/>
        </w:rPr>
        <w:t>th</w:t>
      </w:r>
      <w:r>
        <w:t xml:space="preserve"> </w:t>
      </w:r>
      <w:r w:rsidRPr="00FB3115">
        <w:t>2024, staff from the Connect and Direct (CAD) hub visited Jane due to concerns about her deteriorating mental health, which was believed to potentially lead to recurrent antisocial behaviour without intervention. Jane declined referrals to her GP and mental health services. While her refusal was respected, this represented a missed opportunity for information sharing and consultation with other professionals. Although Jane might not have engaged with the services if offered, sharing information could have facilitated better coordinated care.</w:t>
      </w:r>
    </w:p>
    <w:p w:rsidR="00432006" w:rsidP="00FA6D4D" w:rsidRDefault="00432006" w14:paraId="61593465" w14:textId="5E40BB3E">
      <w:pPr>
        <w:jc w:val="both"/>
        <w:rPr>
          <w:rFonts w:ascii="Calibri" w:hAnsi="Calibri" w:cs="Calibri"/>
          <w:sz w:val="24"/>
          <w:szCs w:val="24"/>
        </w:rPr>
      </w:pPr>
      <w:r w:rsidRPr="00DA5E9B">
        <w:rPr>
          <w:rFonts w:ascii="Calibri" w:hAnsi="Calibri" w:cs="Calibri"/>
          <w:sz w:val="24"/>
          <w:szCs w:val="24"/>
        </w:rPr>
        <w:t>9.1.</w:t>
      </w:r>
      <w:r w:rsidR="00D02549">
        <w:rPr>
          <w:rFonts w:ascii="Calibri" w:hAnsi="Calibri" w:cs="Calibri"/>
          <w:sz w:val="24"/>
          <w:szCs w:val="24"/>
        </w:rPr>
        <w:t>6</w:t>
      </w:r>
      <w:r w:rsidRPr="00DA5E9B">
        <w:rPr>
          <w:rFonts w:ascii="Calibri" w:hAnsi="Calibri" w:cs="Calibri"/>
          <w:sz w:val="24"/>
          <w:szCs w:val="24"/>
        </w:rPr>
        <w:t xml:space="preserve"> The Access and Crisis Team referred Jane to the</w:t>
      </w:r>
      <w:r>
        <w:rPr>
          <w:rFonts w:ascii="Calibri" w:hAnsi="Calibri" w:cs="Calibri"/>
          <w:sz w:val="24"/>
          <w:szCs w:val="24"/>
        </w:rPr>
        <w:t xml:space="preserve"> </w:t>
      </w:r>
      <w:r w:rsidRPr="00DA5E9B">
        <w:rPr>
          <w:rFonts w:ascii="Calibri" w:hAnsi="Calibri" w:cs="Calibri"/>
          <w:sz w:val="24"/>
          <w:szCs w:val="24"/>
        </w:rPr>
        <w:t>BHTT on the 16</w:t>
      </w:r>
      <w:r w:rsidRPr="00DA5E9B">
        <w:rPr>
          <w:rFonts w:ascii="Calibri" w:hAnsi="Calibri" w:cs="Calibri"/>
          <w:sz w:val="24"/>
          <w:szCs w:val="24"/>
          <w:vertAlign w:val="superscript"/>
        </w:rPr>
        <w:t>th</w:t>
      </w:r>
      <w:r w:rsidRPr="00DA5E9B">
        <w:rPr>
          <w:rFonts w:ascii="Calibri" w:hAnsi="Calibri" w:cs="Calibri"/>
          <w:sz w:val="24"/>
          <w:szCs w:val="24"/>
        </w:rPr>
        <w:t xml:space="preserve"> of July 2024 due to a deterioration in her mental health, it was reported that she was neglecting herself and was deemed to be </w:t>
      </w:r>
      <w:r w:rsidRPr="00CD3B35">
        <w:rPr>
          <w:rFonts w:ascii="Calibri" w:hAnsi="Calibri" w:cs="Calibri"/>
          <w:sz w:val="24"/>
          <w:szCs w:val="24"/>
        </w:rPr>
        <w:t xml:space="preserve">vulnerable. </w:t>
      </w:r>
      <w:r w:rsidRPr="00CD3B35" w:rsidR="00202798">
        <w:rPr>
          <w:rFonts w:ascii="Calibri" w:hAnsi="Calibri" w:cs="Calibri"/>
          <w:sz w:val="24"/>
          <w:szCs w:val="24"/>
        </w:rPr>
        <w:t xml:space="preserve">The CAD team were unable to contact Jane by telephone and so a letter was sent to her asking her to contact their service. </w:t>
      </w:r>
      <w:r w:rsidRPr="00CD3B35">
        <w:rPr>
          <w:rFonts w:ascii="Calibri" w:hAnsi="Calibri" w:cs="Calibri"/>
          <w:sz w:val="24"/>
          <w:szCs w:val="24"/>
        </w:rPr>
        <w:t xml:space="preserve">Following </w:t>
      </w:r>
      <w:r w:rsidRPr="00DA5E9B">
        <w:rPr>
          <w:rFonts w:ascii="Calibri" w:hAnsi="Calibri" w:cs="Calibri"/>
          <w:sz w:val="24"/>
          <w:szCs w:val="24"/>
        </w:rPr>
        <w:t xml:space="preserve">this referral Jane was seen for regular home visits to undertake a mental health assessment by a Consultant Psychiatrist. </w:t>
      </w:r>
      <w:r w:rsidRPr="00234AD7">
        <w:t xml:space="preserve">The assessment determined that additional involvement from BHTT would offer social support </w:t>
      </w:r>
      <w:r w:rsidRPr="00234AD7">
        <w:lastRenderedPageBreak/>
        <w:t>for Jane. Additionally, a referral to Women of Worth</w:t>
      </w:r>
      <w:r>
        <w:rPr>
          <w:rStyle w:val="FootnoteReference"/>
        </w:rPr>
        <w:footnoteReference w:id="18"/>
      </w:r>
      <w:r w:rsidRPr="00234AD7">
        <w:t xml:space="preserve"> could facilitate social inclusion, as Jane expressed feelings of social isolation during her assessment.</w:t>
      </w:r>
      <w:r w:rsidRPr="00DA5E9B">
        <w:rPr>
          <w:rFonts w:ascii="Calibri" w:hAnsi="Calibri" w:cs="Calibri"/>
          <w:sz w:val="24"/>
          <w:szCs w:val="24"/>
        </w:rPr>
        <w:t xml:space="preserve"> ASC were made aware of the outcome of the assessment and onward referrals as would be expected practice.</w:t>
      </w:r>
    </w:p>
    <w:p w:rsidRPr="003902AD" w:rsidR="005A39DA" w:rsidP="00FA6D4D" w:rsidRDefault="00F70861" w14:paraId="2FDEA96C" w14:textId="739763CB">
      <w:pPr>
        <w:tabs>
          <w:tab w:val="left" w:pos="4820"/>
        </w:tabs>
        <w:jc w:val="both"/>
        <w:rPr>
          <w:rFonts w:ascii="Calibri" w:hAnsi="Calibri" w:cs="Calibri"/>
          <w:color w:val="FF0000"/>
          <w:sz w:val="24"/>
          <w:szCs w:val="24"/>
        </w:rPr>
      </w:pPr>
      <w:r w:rsidRPr="00F70861">
        <w:t>9.1.</w:t>
      </w:r>
      <w:r w:rsidR="00D02549">
        <w:t>7</w:t>
      </w:r>
      <w:r w:rsidRPr="00F70861">
        <w:t xml:space="preserve"> After a welfare check </w:t>
      </w:r>
      <w:r w:rsidR="009F38C2">
        <w:t xml:space="preserve">on Jane </w:t>
      </w:r>
      <w:r w:rsidRPr="00F70861">
        <w:t xml:space="preserve">by the Police </w:t>
      </w:r>
      <w:r w:rsidR="009F38C2">
        <w:t>on the 21</w:t>
      </w:r>
      <w:r w:rsidRPr="009F38C2" w:rsidR="009F38C2">
        <w:rPr>
          <w:vertAlign w:val="superscript"/>
        </w:rPr>
        <w:t>st</w:t>
      </w:r>
      <w:r w:rsidR="009F38C2">
        <w:t xml:space="preserve"> </w:t>
      </w:r>
      <w:r w:rsidR="00D9254B">
        <w:t xml:space="preserve">of </w:t>
      </w:r>
      <w:r w:rsidR="009F38C2">
        <w:t>August 2024</w:t>
      </w:r>
      <w:r w:rsidRPr="00F70861">
        <w:t xml:space="preserve">, </w:t>
      </w:r>
      <w:r w:rsidR="001630E1">
        <w:t>where she</w:t>
      </w:r>
      <w:r w:rsidRPr="00F70861">
        <w:t xml:space="preserve"> reported sleeping poorly, eating and drinking little, not leaving her flat due to external stimuli, experiencing electrical sensations in her head, and wanting to be in hospital for mental protection, the care plan completed by the Police </w:t>
      </w:r>
      <w:r w:rsidR="001630E1">
        <w:t>resulted in</w:t>
      </w:r>
      <w:r w:rsidRPr="00F70861">
        <w:t xml:space="preserve"> communication with the CAD hub staff</w:t>
      </w:r>
      <w:r w:rsidRPr="00005EA6">
        <w:t>.</w:t>
      </w:r>
      <w:r w:rsidRPr="00005EA6" w:rsidR="005A39DA">
        <w:rPr>
          <w:rFonts w:ascii="Calibri" w:hAnsi="Calibri" w:cs="Calibri"/>
          <w:sz w:val="24"/>
          <w:szCs w:val="24"/>
        </w:rPr>
        <w:t xml:space="preserve"> </w:t>
      </w:r>
      <w:r w:rsidRPr="00005EA6" w:rsidR="00825125">
        <w:rPr>
          <w:rFonts w:ascii="Calibri" w:hAnsi="Calibri" w:cs="Calibri"/>
          <w:sz w:val="24"/>
          <w:szCs w:val="24"/>
        </w:rPr>
        <w:t>A safeguarding section 42 enquiry was opened due to evident self -neglect which was not being managed.</w:t>
      </w:r>
      <w:r w:rsidRPr="00005EA6" w:rsidR="005A39DA">
        <w:rPr>
          <w:rFonts w:ascii="Calibri" w:hAnsi="Calibri" w:cs="Calibri"/>
          <w:sz w:val="24"/>
          <w:szCs w:val="24"/>
        </w:rPr>
        <w:t xml:space="preserve"> </w:t>
      </w:r>
      <w:r w:rsidRPr="00005EA6" w:rsidR="00825125">
        <w:rPr>
          <w:rFonts w:ascii="Calibri" w:hAnsi="Calibri" w:cs="Calibri"/>
          <w:sz w:val="24"/>
          <w:szCs w:val="24"/>
        </w:rPr>
        <w:t xml:space="preserve">ASC </w:t>
      </w:r>
      <w:r w:rsidRPr="00005EA6" w:rsidR="005A39DA">
        <w:rPr>
          <w:rFonts w:ascii="Calibri" w:hAnsi="Calibri" w:cs="Calibri"/>
          <w:sz w:val="24"/>
          <w:szCs w:val="24"/>
        </w:rPr>
        <w:t>struggled to establish who was currently supporting Jane in the community and it became clear that there was no plan or lead agency with regards to Jane's mental health.</w:t>
      </w:r>
      <w:r w:rsidRPr="00005EA6" w:rsidR="006F07F8">
        <w:rPr>
          <w:rFonts w:ascii="Calibri" w:hAnsi="Calibri" w:cs="Calibri"/>
          <w:sz w:val="24"/>
          <w:szCs w:val="24"/>
        </w:rPr>
        <w:t xml:space="preserve"> </w:t>
      </w:r>
      <w:r w:rsidRPr="00005EA6" w:rsidR="00202798">
        <w:rPr>
          <w:rFonts w:ascii="Calibri" w:hAnsi="Calibri" w:cs="Calibri"/>
          <w:sz w:val="24"/>
          <w:szCs w:val="24"/>
        </w:rPr>
        <w:t xml:space="preserve">Jane was discussed at a </w:t>
      </w:r>
      <w:r w:rsidRPr="00005EA6" w:rsidR="00CD3B35">
        <w:rPr>
          <w:rFonts w:ascii="Calibri" w:hAnsi="Calibri" w:cs="Calibri"/>
          <w:sz w:val="24"/>
          <w:szCs w:val="24"/>
        </w:rPr>
        <w:t>PCFT</w:t>
      </w:r>
      <w:r w:rsidRPr="00005EA6" w:rsidR="00202798">
        <w:rPr>
          <w:rFonts w:ascii="Calibri" w:hAnsi="Calibri" w:cs="Calibri"/>
          <w:sz w:val="24"/>
          <w:szCs w:val="24"/>
        </w:rPr>
        <w:t xml:space="preserve"> </w:t>
      </w:r>
      <w:r w:rsidRPr="00005EA6" w:rsidR="00982A3C">
        <w:rPr>
          <w:rFonts w:ascii="Calibri" w:hAnsi="Calibri" w:cs="Calibri"/>
          <w:sz w:val="24"/>
          <w:szCs w:val="24"/>
        </w:rPr>
        <w:t xml:space="preserve">led </w:t>
      </w:r>
      <w:r w:rsidRPr="00005EA6" w:rsidR="00202798">
        <w:rPr>
          <w:rFonts w:ascii="Calibri" w:hAnsi="Calibri" w:cs="Calibri"/>
          <w:sz w:val="24"/>
          <w:szCs w:val="24"/>
        </w:rPr>
        <w:t xml:space="preserve">living well huddle meeting on </w:t>
      </w:r>
      <w:r w:rsidRPr="00005EA6" w:rsidR="00982A3C">
        <w:rPr>
          <w:rFonts w:ascii="Calibri" w:hAnsi="Calibri" w:cs="Calibri"/>
          <w:sz w:val="24"/>
          <w:szCs w:val="24"/>
        </w:rPr>
        <w:t>the 10</w:t>
      </w:r>
      <w:r w:rsidRPr="00005EA6" w:rsidR="00982A3C">
        <w:rPr>
          <w:rFonts w:ascii="Calibri" w:hAnsi="Calibri" w:cs="Calibri"/>
          <w:sz w:val="24"/>
          <w:szCs w:val="24"/>
          <w:vertAlign w:val="superscript"/>
        </w:rPr>
        <w:t>th</w:t>
      </w:r>
      <w:r w:rsidRPr="00005EA6" w:rsidR="00982A3C">
        <w:rPr>
          <w:rFonts w:ascii="Calibri" w:hAnsi="Calibri" w:cs="Calibri"/>
          <w:sz w:val="24"/>
          <w:szCs w:val="24"/>
        </w:rPr>
        <w:t xml:space="preserve"> of September 2024 </w:t>
      </w:r>
      <w:r w:rsidRPr="00CD3B35" w:rsidR="00982A3C">
        <w:rPr>
          <w:rFonts w:ascii="Calibri" w:hAnsi="Calibri" w:cs="Calibri"/>
          <w:sz w:val="24"/>
          <w:szCs w:val="24"/>
        </w:rPr>
        <w:t xml:space="preserve">resulting in the CMHT agreeing that someone who knew Jane would call her for a 'check on her'.  ASC were not advised on whether contact had been made with Jane and if </w:t>
      </w:r>
      <w:proofErr w:type="gramStart"/>
      <w:r w:rsidRPr="00CD3B35" w:rsidR="00982A3C">
        <w:rPr>
          <w:rFonts w:ascii="Calibri" w:hAnsi="Calibri" w:cs="Calibri"/>
          <w:sz w:val="24"/>
          <w:szCs w:val="24"/>
        </w:rPr>
        <w:t>so</w:t>
      </w:r>
      <w:proofErr w:type="gramEnd"/>
      <w:r w:rsidRPr="00CD3B35" w:rsidR="00982A3C">
        <w:rPr>
          <w:rFonts w:ascii="Calibri" w:hAnsi="Calibri" w:cs="Calibri"/>
          <w:sz w:val="24"/>
          <w:szCs w:val="24"/>
        </w:rPr>
        <w:t xml:space="preserve"> what the outcome</w:t>
      </w:r>
      <w:r w:rsidR="00825125">
        <w:rPr>
          <w:rFonts w:ascii="Calibri" w:hAnsi="Calibri" w:cs="Calibri"/>
          <w:sz w:val="24"/>
          <w:szCs w:val="24"/>
        </w:rPr>
        <w:t xml:space="preserve"> was</w:t>
      </w:r>
      <w:r w:rsidRPr="00CD3B35" w:rsidR="00982A3C">
        <w:rPr>
          <w:rFonts w:ascii="Calibri" w:hAnsi="Calibri" w:cs="Calibri"/>
          <w:sz w:val="24"/>
          <w:szCs w:val="24"/>
        </w:rPr>
        <w:t>. There then followed a report shared with ASC by a practitioner from the P</w:t>
      </w:r>
      <w:r w:rsidR="006C6E10">
        <w:rPr>
          <w:rFonts w:ascii="Calibri" w:hAnsi="Calibri" w:cs="Calibri"/>
          <w:sz w:val="24"/>
          <w:szCs w:val="24"/>
        </w:rPr>
        <w:t xml:space="preserve">rimary </w:t>
      </w:r>
      <w:r w:rsidRPr="00CD3B35" w:rsidR="00982A3C">
        <w:rPr>
          <w:rFonts w:ascii="Calibri" w:hAnsi="Calibri" w:cs="Calibri"/>
          <w:sz w:val="24"/>
          <w:szCs w:val="24"/>
        </w:rPr>
        <w:t>C</w:t>
      </w:r>
      <w:r w:rsidR="006C6E10">
        <w:rPr>
          <w:rFonts w:ascii="Calibri" w:hAnsi="Calibri" w:cs="Calibri"/>
          <w:sz w:val="24"/>
          <w:szCs w:val="24"/>
        </w:rPr>
        <w:t xml:space="preserve">are </w:t>
      </w:r>
      <w:r w:rsidRPr="00CD3B35" w:rsidR="00982A3C">
        <w:rPr>
          <w:rFonts w:ascii="Calibri" w:hAnsi="Calibri" w:cs="Calibri"/>
          <w:sz w:val="24"/>
          <w:szCs w:val="24"/>
        </w:rPr>
        <w:t>N</w:t>
      </w:r>
      <w:r w:rsidR="006C6E10">
        <w:rPr>
          <w:rFonts w:ascii="Calibri" w:hAnsi="Calibri" w:cs="Calibri"/>
          <w:sz w:val="24"/>
          <w:szCs w:val="24"/>
        </w:rPr>
        <w:t>etwork</w:t>
      </w:r>
      <w:r w:rsidR="006C6E10">
        <w:rPr>
          <w:rStyle w:val="FootnoteReference"/>
          <w:rFonts w:ascii="Calibri" w:hAnsi="Calibri" w:cs="Calibri"/>
          <w:sz w:val="24"/>
          <w:szCs w:val="24"/>
        </w:rPr>
        <w:footnoteReference w:id="19"/>
      </w:r>
      <w:r w:rsidR="006C6E10">
        <w:rPr>
          <w:rFonts w:ascii="Calibri" w:hAnsi="Calibri" w:cs="Calibri"/>
          <w:sz w:val="24"/>
          <w:szCs w:val="24"/>
        </w:rPr>
        <w:t xml:space="preserve"> (PCN)</w:t>
      </w:r>
      <w:r w:rsidRPr="00CD3B35" w:rsidR="00982A3C">
        <w:rPr>
          <w:rFonts w:ascii="Calibri" w:hAnsi="Calibri" w:cs="Calibri"/>
          <w:sz w:val="24"/>
          <w:szCs w:val="24"/>
        </w:rPr>
        <w:t xml:space="preserve"> team who visited Jane on the 16</w:t>
      </w:r>
      <w:r w:rsidRPr="00CD3B35" w:rsidR="00982A3C">
        <w:rPr>
          <w:rFonts w:ascii="Calibri" w:hAnsi="Calibri" w:cs="Calibri"/>
          <w:sz w:val="24"/>
          <w:szCs w:val="24"/>
          <w:vertAlign w:val="superscript"/>
        </w:rPr>
        <w:t>th</w:t>
      </w:r>
      <w:r w:rsidRPr="00CD3B35" w:rsidR="00982A3C">
        <w:rPr>
          <w:rFonts w:ascii="Calibri" w:hAnsi="Calibri" w:cs="Calibri"/>
          <w:sz w:val="24"/>
          <w:szCs w:val="24"/>
        </w:rPr>
        <w:t xml:space="preserve"> of September</w:t>
      </w:r>
      <w:r w:rsidR="00211039">
        <w:rPr>
          <w:rFonts w:ascii="Calibri" w:hAnsi="Calibri" w:cs="Calibri"/>
          <w:sz w:val="24"/>
          <w:szCs w:val="24"/>
        </w:rPr>
        <w:t xml:space="preserve"> 2024</w:t>
      </w:r>
      <w:r w:rsidR="003902AD">
        <w:rPr>
          <w:rFonts w:ascii="Calibri" w:hAnsi="Calibri" w:cs="Calibri"/>
          <w:sz w:val="24"/>
          <w:szCs w:val="24"/>
        </w:rPr>
        <w:t>.</w:t>
      </w:r>
    </w:p>
    <w:p w:rsidRPr="00005EA6" w:rsidR="005A39DA" w:rsidP="00FA6D4D" w:rsidRDefault="00674CFD" w14:paraId="0C1666BC" w14:textId="2750FE9B">
      <w:pPr>
        <w:jc w:val="both"/>
        <w:rPr>
          <w:rFonts w:ascii="Calibri" w:hAnsi="Calibri" w:cs="Calibri"/>
          <w:sz w:val="24"/>
          <w:szCs w:val="24"/>
        </w:rPr>
      </w:pPr>
      <w:r>
        <w:rPr>
          <w:rFonts w:ascii="Calibri" w:hAnsi="Calibri" w:cs="Calibri"/>
          <w:sz w:val="24"/>
          <w:szCs w:val="24"/>
        </w:rPr>
        <w:t>9.1.</w:t>
      </w:r>
      <w:r w:rsidR="000A76AF">
        <w:rPr>
          <w:rFonts w:ascii="Calibri" w:hAnsi="Calibri" w:cs="Calibri"/>
          <w:sz w:val="24"/>
          <w:szCs w:val="24"/>
        </w:rPr>
        <w:t>8</w:t>
      </w:r>
      <w:r>
        <w:rPr>
          <w:rFonts w:ascii="Calibri" w:hAnsi="Calibri" w:cs="Calibri"/>
          <w:sz w:val="24"/>
          <w:szCs w:val="24"/>
        </w:rPr>
        <w:t xml:space="preserve"> </w:t>
      </w:r>
      <w:r w:rsidRPr="00DA5E9B" w:rsidR="005A39DA">
        <w:rPr>
          <w:rFonts w:ascii="Calibri" w:hAnsi="Calibri" w:cs="Calibri"/>
          <w:sz w:val="24"/>
          <w:szCs w:val="24"/>
        </w:rPr>
        <w:t xml:space="preserve">Jane was again referred to the BHTT on </w:t>
      </w:r>
      <w:r w:rsidR="00211039">
        <w:rPr>
          <w:rFonts w:ascii="Calibri" w:hAnsi="Calibri" w:cs="Calibri"/>
          <w:sz w:val="24"/>
          <w:szCs w:val="24"/>
        </w:rPr>
        <w:t xml:space="preserve">the </w:t>
      </w:r>
      <w:r w:rsidRPr="00DA5E9B" w:rsidR="005A39DA">
        <w:rPr>
          <w:rFonts w:ascii="Calibri" w:hAnsi="Calibri" w:cs="Calibri"/>
          <w:sz w:val="24"/>
          <w:szCs w:val="24"/>
        </w:rPr>
        <w:t>17</w:t>
      </w:r>
      <w:r w:rsidRPr="00DA5E9B" w:rsidR="005A39DA">
        <w:rPr>
          <w:rFonts w:ascii="Calibri" w:hAnsi="Calibri" w:cs="Calibri"/>
          <w:sz w:val="24"/>
          <w:szCs w:val="24"/>
          <w:vertAlign w:val="superscript"/>
        </w:rPr>
        <w:t>th</w:t>
      </w:r>
      <w:r w:rsidRPr="00DA5E9B" w:rsidR="005A39DA">
        <w:rPr>
          <w:rFonts w:ascii="Calibri" w:hAnsi="Calibri" w:cs="Calibri"/>
          <w:sz w:val="24"/>
          <w:szCs w:val="24"/>
        </w:rPr>
        <w:t xml:space="preserve"> of September 2024 this time by </w:t>
      </w:r>
      <w:r w:rsidR="003902AD">
        <w:rPr>
          <w:rFonts w:ascii="Calibri" w:hAnsi="Calibri" w:cs="Calibri"/>
          <w:sz w:val="24"/>
          <w:szCs w:val="24"/>
        </w:rPr>
        <w:t>an AMHP from the</w:t>
      </w:r>
      <w:r w:rsidRPr="00DA5E9B" w:rsidR="005A39DA">
        <w:rPr>
          <w:rFonts w:ascii="Calibri" w:hAnsi="Calibri" w:cs="Calibri"/>
          <w:sz w:val="24"/>
          <w:szCs w:val="24"/>
        </w:rPr>
        <w:t xml:space="preserve"> PCN after concerns </w:t>
      </w:r>
      <w:r w:rsidR="004043C7">
        <w:rPr>
          <w:rFonts w:ascii="Calibri" w:hAnsi="Calibri" w:cs="Calibri"/>
          <w:sz w:val="24"/>
          <w:szCs w:val="24"/>
        </w:rPr>
        <w:t xml:space="preserve">about Jane </w:t>
      </w:r>
      <w:r w:rsidRPr="00DA5E9B" w:rsidR="005A39DA">
        <w:rPr>
          <w:rFonts w:ascii="Calibri" w:hAnsi="Calibri" w:cs="Calibri"/>
          <w:sz w:val="24"/>
          <w:szCs w:val="24"/>
        </w:rPr>
        <w:t>were raised with the Integrated Neighbourhood Team (INT)</w:t>
      </w:r>
      <w:r w:rsidRPr="00DA5E9B" w:rsidR="005A39DA">
        <w:rPr>
          <w:rStyle w:val="FootnoteReference"/>
          <w:rFonts w:ascii="Calibri" w:hAnsi="Calibri" w:cs="Calibri"/>
          <w:sz w:val="24"/>
          <w:szCs w:val="24"/>
        </w:rPr>
        <w:footnoteReference w:id="20"/>
      </w:r>
      <w:r w:rsidRPr="00DA5E9B" w:rsidR="005A39DA">
        <w:rPr>
          <w:rFonts w:ascii="Calibri" w:hAnsi="Calibri" w:cs="Calibri"/>
          <w:sz w:val="24"/>
          <w:szCs w:val="24"/>
        </w:rPr>
        <w:t xml:space="preserve">. At this time Jane was presenting as </w:t>
      </w:r>
      <w:r w:rsidR="004043C7">
        <w:rPr>
          <w:rFonts w:ascii="Calibri" w:hAnsi="Calibri" w:cs="Calibri"/>
          <w:sz w:val="24"/>
          <w:szCs w:val="24"/>
        </w:rPr>
        <w:t xml:space="preserve">being </w:t>
      </w:r>
      <w:r w:rsidRPr="00DA5E9B" w:rsidR="005A39DA">
        <w:rPr>
          <w:rFonts w:ascii="Calibri" w:hAnsi="Calibri" w:cs="Calibri"/>
          <w:sz w:val="24"/>
          <w:szCs w:val="24"/>
        </w:rPr>
        <w:t xml:space="preserve">low in mood with </w:t>
      </w:r>
      <w:r w:rsidRPr="00057911" w:rsidR="00F3744D">
        <w:rPr>
          <w:rFonts w:ascii="Calibri" w:hAnsi="Calibri" w:cs="Calibri"/>
          <w:sz w:val="24"/>
          <w:szCs w:val="24"/>
        </w:rPr>
        <w:t xml:space="preserve">very intense </w:t>
      </w:r>
      <w:r w:rsidRPr="00DA5E9B" w:rsidR="005A39DA">
        <w:rPr>
          <w:rFonts w:ascii="Calibri" w:hAnsi="Calibri" w:cs="Calibri"/>
          <w:sz w:val="24"/>
          <w:szCs w:val="24"/>
        </w:rPr>
        <w:t xml:space="preserve">suicidal thoughts and evidence of self-neglect, she reported that she had no money for food. A prompt assessment concluded the need for an informal admission to North </w:t>
      </w:r>
      <w:r w:rsidR="006217BD">
        <w:rPr>
          <w:rFonts w:ascii="Calibri" w:hAnsi="Calibri" w:cs="Calibri"/>
          <w:sz w:val="24"/>
          <w:szCs w:val="24"/>
        </w:rPr>
        <w:t>w</w:t>
      </w:r>
      <w:r w:rsidRPr="00DA5E9B" w:rsidR="005A39DA">
        <w:rPr>
          <w:rFonts w:ascii="Calibri" w:hAnsi="Calibri" w:cs="Calibri"/>
          <w:sz w:val="24"/>
          <w:szCs w:val="24"/>
        </w:rPr>
        <w:t xml:space="preserve">ard to consider Jane's suicidal thoughts and assess her mental state in a place of safety and to consider options for reducing Jane's self-neglect and to review her diagnosis of </w:t>
      </w:r>
      <w:r w:rsidR="00A771CF">
        <w:rPr>
          <w:rFonts w:ascii="Calibri" w:hAnsi="Calibri" w:cs="Calibri"/>
          <w:sz w:val="24"/>
          <w:szCs w:val="24"/>
        </w:rPr>
        <w:t>D</w:t>
      </w:r>
      <w:r w:rsidRPr="00DA5E9B" w:rsidR="005A39DA">
        <w:rPr>
          <w:rFonts w:ascii="Calibri" w:hAnsi="Calibri" w:cs="Calibri"/>
          <w:sz w:val="24"/>
          <w:szCs w:val="24"/>
        </w:rPr>
        <w:t xml:space="preserve">ependent </w:t>
      </w:r>
      <w:r w:rsidR="00A771CF">
        <w:rPr>
          <w:rFonts w:ascii="Calibri" w:hAnsi="Calibri" w:cs="Calibri"/>
          <w:sz w:val="24"/>
          <w:szCs w:val="24"/>
        </w:rPr>
        <w:t>P</w:t>
      </w:r>
      <w:r w:rsidRPr="00DA5E9B" w:rsidR="005A39DA">
        <w:rPr>
          <w:rFonts w:ascii="Calibri" w:hAnsi="Calibri" w:cs="Calibri"/>
          <w:sz w:val="24"/>
          <w:szCs w:val="24"/>
        </w:rPr>
        <w:t xml:space="preserve">ersonality </w:t>
      </w:r>
      <w:r w:rsidR="00A771CF">
        <w:rPr>
          <w:rFonts w:ascii="Calibri" w:hAnsi="Calibri" w:cs="Calibri"/>
          <w:sz w:val="24"/>
          <w:szCs w:val="24"/>
        </w:rPr>
        <w:t>D</w:t>
      </w:r>
      <w:r w:rsidRPr="00DA5E9B" w:rsidR="005A39DA">
        <w:rPr>
          <w:rFonts w:ascii="Calibri" w:hAnsi="Calibri" w:cs="Calibri"/>
          <w:sz w:val="24"/>
          <w:szCs w:val="24"/>
        </w:rPr>
        <w:t>isorder</w:t>
      </w:r>
      <w:r w:rsidR="0054209E">
        <w:rPr>
          <w:rStyle w:val="FootnoteReference"/>
          <w:rFonts w:ascii="Calibri" w:hAnsi="Calibri" w:cs="Calibri"/>
          <w:sz w:val="24"/>
          <w:szCs w:val="24"/>
        </w:rPr>
        <w:footnoteReference w:id="21"/>
      </w:r>
      <w:r w:rsidR="00A771CF">
        <w:rPr>
          <w:rFonts w:ascii="Calibri" w:hAnsi="Calibri" w:cs="Calibri"/>
          <w:sz w:val="24"/>
          <w:szCs w:val="24"/>
        </w:rPr>
        <w:t xml:space="preserve"> (DPD)</w:t>
      </w:r>
      <w:r w:rsidRPr="00DA5E9B" w:rsidR="005A39DA">
        <w:rPr>
          <w:rFonts w:ascii="Calibri" w:hAnsi="Calibri" w:cs="Calibri"/>
          <w:sz w:val="24"/>
          <w:szCs w:val="24"/>
        </w:rPr>
        <w:t>. The assessment referenced that Jane was still socially isolated and had no support following earlier referrals made in July</w:t>
      </w:r>
      <w:r w:rsidRPr="00211039" w:rsidR="005A39DA">
        <w:rPr>
          <w:rFonts w:ascii="Calibri" w:hAnsi="Calibri" w:cs="Calibri"/>
          <w:sz w:val="24"/>
          <w:szCs w:val="24"/>
        </w:rPr>
        <w:t>. Jane</w:t>
      </w:r>
      <w:r w:rsidRPr="00211039" w:rsidR="00F63D69">
        <w:rPr>
          <w:rFonts w:ascii="Calibri" w:hAnsi="Calibri" w:cs="Calibri"/>
          <w:sz w:val="24"/>
          <w:szCs w:val="24"/>
        </w:rPr>
        <w:t xml:space="preserve"> was being discussed at GP led INT MDT meetings at which the </w:t>
      </w:r>
      <w:r w:rsidRPr="003902AD" w:rsidR="003902AD">
        <w:rPr>
          <w:rFonts w:ascii="Calibri" w:hAnsi="Calibri" w:cs="Calibri"/>
          <w:color w:val="FF0000"/>
          <w:sz w:val="24"/>
          <w:szCs w:val="24"/>
        </w:rPr>
        <w:t xml:space="preserve"> </w:t>
      </w:r>
      <w:r w:rsidRPr="00005EA6" w:rsidR="003902AD">
        <w:rPr>
          <w:rFonts w:ascii="Calibri" w:hAnsi="Calibri" w:cs="Calibri"/>
          <w:sz w:val="24"/>
          <w:szCs w:val="24"/>
        </w:rPr>
        <w:t>AMHP</w:t>
      </w:r>
      <w:r w:rsidRPr="00005EA6" w:rsidR="00F63D69">
        <w:rPr>
          <w:rFonts w:ascii="Calibri" w:hAnsi="Calibri" w:cs="Calibri"/>
          <w:sz w:val="24"/>
          <w:szCs w:val="24"/>
        </w:rPr>
        <w:t xml:space="preserve"> was present, </w:t>
      </w:r>
      <w:r w:rsidRPr="00005EA6" w:rsidR="00CD3B35">
        <w:rPr>
          <w:rFonts w:ascii="Calibri" w:hAnsi="Calibri" w:cs="Calibri"/>
          <w:sz w:val="24"/>
          <w:szCs w:val="24"/>
        </w:rPr>
        <w:t xml:space="preserve">updates are shared at the next scheduled meeting and not as a result of the meeting's conclusion therefore </w:t>
      </w:r>
      <w:r w:rsidRPr="00005EA6" w:rsidR="00211039">
        <w:rPr>
          <w:rFonts w:ascii="Calibri" w:hAnsi="Calibri" w:cs="Calibri"/>
          <w:sz w:val="24"/>
          <w:szCs w:val="24"/>
        </w:rPr>
        <w:t>the social worker</w:t>
      </w:r>
      <w:r w:rsidRPr="00005EA6" w:rsidR="00CD3B35">
        <w:rPr>
          <w:rFonts w:ascii="Calibri" w:hAnsi="Calibri" w:cs="Calibri"/>
          <w:sz w:val="24"/>
          <w:szCs w:val="24"/>
        </w:rPr>
        <w:t xml:space="preserve"> may not have been</w:t>
      </w:r>
      <w:r w:rsidRPr="00005EA6" w:rsidR="00F63D69">
        <w:rPr>
          <w:rFonts w:ascii="Calibri" w:hAnsi="Calibri" w:cs="Calibri"/>
          <w:sz w:val="24"/>
          <w:szCs w:val="24"/>
        </w:rPr>
        <w:t xml:space="preserve"> aware of Jane's</w:t>
      </w:r>
      <w:r w:rsidRPr="00005EA6" w:rsidR="005A39DA">
        <w:rPr>
          <w:rFonts w:ascii="Calibri" w:hAnsi="Calibri" w:cs="Calibri"/>
          <w:sz w:val="24"/>
          <w:szCs w:val="24"/>
        </w:rPr>
        <w:t xml:space="preserve"> admission to North </w:t>
      </w:r>
      <w:r w:rsidRPr="00005EA6" w:rsidR="006217BD">
        <w:rPr>
          <w:rFonts w:ascii="Calibri" w:hAnsi="Calibri" w:cs="Calibri"/>
          <w:sz w:val="24"/>
          <w:szCs w:val="24"/>
        </w:rPr>
        <w:t>w</w:t>
      </w:r>
      <w:r w:rsidRPr="00005EA6" w:rsidR="005A39DA">
        <w:rPr>
          <w:rFonts w:ascii="Calibri" w:hAnsi="Calibri" w:cs="Calibri"/>
          <w:sz w:val="24"/>
          <w:szCs w:val="24"/>
        </w:rPr>
        <w:t>ard.</w:t>
      </w:r>
    </w:p>
    <w:p w:rsidRPr="00005EA6" w:rsidR="002F61B0" w:rsidP="002F61B0" w:rsidRDefault="002F61B0" w14:paraId="4276DC50" w14:textId="01606106">
      <w:pPr>
        <w:jc w:val="both"/>
        <w:rPr>
          <w:rFonts w:ascii="Calibri" w:hAnsi="Calibri" w:cs="Calibri"/>
          <w:sz w:val="24"/>
          <w:szCs w:val="24"/>
        </w:rPr>
      </w:pPr>
      <w:r w:rsidRPr="00005EA6">
        <w:rPr>
          <w:rFonts w:ascii="Calibri" w:hAnsi="Calibri" w:cs="Calibri"/>
          <w:sz w:val="24"/>
          <w:szCs w:val="24"/>
        </w:rPr>
        <w:t xml:space="preserve">9.1.9 Jane was referred to Women of Worth by the BHTT with </w:t>
      </w:r>
      <w:r w:rsidRPr="00005EA6" w:rsidR="00AD13C8">
        <w:rPr>
          <w:rFonts w:ascii="Calibri" w:hAnsi="Calibri" w:cs="Calibri"/>
          <w:sz w:val="24"/>
          <w:szCs w:val="24"/>
        </w:rPr>
        <w:t>wording in the referral that mentioned Bolton</w:t>
      </w:r>
      <w:r w:rsidRPr="00005EA6">
        <w:rPr>
          <w:rFonts w:ascii="Calibri" w:hAnsi="Calibri" w:cs="Calibri"/>
          <w:sz w:val="24"/>
          <w:szCs w:val="24"/>
        </w:rPr>
        <w:t xml:space="preserve"> </w:t>
      </w:r>
      <w:r w:rsidRPr="00005EA6" w:rsidR="00AD13C8">
        <w:rPr>
          <w:rFonts w:ascii="Calibri" w:hAnsi="Calibri" w:cs="Calibri"/>
          <w:sz w:val="24"/>
          <w:szCs w:val="24"/>
        </w:rPr>
        <w:t>which</w:t>
      </w:r>
      <w:r w:rsidRPr="00005EA6">
        <w:rPr>
          <w:rFonts w:ascii="Calibri" w:hAnsi="Calibri" w:cs="Calibri"/>
          <w:sz w:val="24"/>
          <w:szCs w:val="24"/>
        </w:rPr>
        <w:t xml:space="preserve"> placed her outside their Bury boundary. This </w:t>
      </w:r>
      <w:r w:rsidRPr="00005EA6" w:rsidR="00AD13C8">
        <w:rPr>
          <w:rFonts w:ascii="Calibri" w:hAnsi="Calibri" w:cs="Calibri"/>
          <w:sz w:val="24"/>
          <w:szCs w:val="24"/>
        </w:rPr>
        <w:t>postcode was correct but not checked by the Women of Worth who informed the BHTT that Jane was not within their boundar</w:t>
      </w:r>
      <w:r w:rsidRPr="00005EA6" w:rsidR="00831E15">
        <w:rPr>
          <w:rFonts w:ascii="Calibri" w:hAnsi="Calibri" w:cs="Calibri"/>
          <w:sz w:val="24"/>
          <w:szCs w:val="24"/>
        </w:rPr>
        <w:t>y,</w:t>
      </w:r>
      <w:r w:rsidRPr="00005EA6" w:rsidR="00AD13C8">
        <w:rPr>
          <w:rFonts w:ascii="Calibri" w:hAnsi="Calibri" w:cs="Calibri"/>
          <w:sz w:val="24"/>
          <w:szCs w:val="24"/>
        </w:rPr>
        <w:t xml:space="preserve"> this</w:t>
      </w:r>
      <w:r w:rsidRPr="00005EA6">
        <w:rPr>
          <w:rFonts w:ascii="Calibri" w:hAnsi="Calibri" w:cs="Calibri"/>
          <w:sz w:val="24"/>
          <w:szCs w:val="24"/>
        </w:rPr>
        <w:t xml:space="preserve"> information was not </w:t>
      </w:r>
      <w:proofErr w:type="gramStart"/>
      <w:r w:rsidRPr="00005EA6">
        <w:rPr>
          <w:rFonts w:ascii="Calibri" w:hAnsi="Calibri" w:cs="Calibri"/>
          <w:sz w:val="24"/>
          <w:szCs w:val="24"/>
        </w:rPr>
        <w:t>corrected</w:t>
      </w:r>
      <w:proofErr w:type="gramEnd"/>
      <w:r w:rsidRPr="00005EA6">
        <w:rPr>
          <w:rFonts w:ascii="Calibri" w:hAnsi="Calibri" w:cs="Calibri"/>
          <w:sz w:val="24"/>
          <w:szCs w:val="24"/>
        </w:rPr>
        <w:t xml:space="preserve"> </w:t>
      </w:r>
      <w:r w:rsidRPr="00005EA6" w:rsidR="00AD13C8">
        <w:rPr>
          <w:rFonts w:ascii="Calibri" w:hAnsi="Calibri" w:cs="Calibri"/>
          <w:sz w:val="24"/>
          <w:szCs w:val="24"/>
        </w:rPr>
        <w:t xml:space="preserve">and </w:t>
      </w:r>
      <w:r w:rsidRPr="00005EA6">
        <w:rPr>
          <w:rFonts w:ascii="Calibri" w:hAnsi="Calibri" w:cs="Calibri"/>
          <w:sz w:val="24"/>
          <w:szCs w:val="24"/>
        </w:rPr>
        <w:t>so Jane was never given the opportunity to engage with this service.</w:t>
      </w:r>
    </w:p>
    <w:p w:rsidRPr="00211039" w:rsidR="00B77DF0" w:rsidP="00FA6D4D" w:rsidRDefault="00B77DF0" w14:paraId="1E44FB21" w14:textId="29BC1F8E">
      <w:pPr>
        <w:jc w:val="both"/>
        <w:rPr>
          <w:rFonts w:ascii="Calibri" w:hAnsi="Calibri" w:cs="Calibri"/>
          <w:sz w:val="24"/>
          <w:szCs w:val="24"/>
        </w:rPr>
      </w:pPr>
      <w:r w:rsidRPr="00211039">
        <w:rPr>
          <w:rFonts w:ascii="Calibri" w:hAnsi="Calibri" w:cs="Calibri"/>
          <w:sz w:val="24"/>
          <w:szCs w:val="24"/>
        </w:rPr>
        <w:t>9.1.</w:t>
      </w:r>
      <w:r w:rsidR="002F61B0">
        <w:rPr>
          <w:rFonts w:ascii="Calibri" w:hAnsi="Calibri" w:cs="Calibri"/>
          <w:sz w:val="24"/>
          <w:szCs w:val="24"/>
        </w:rPr>
        <w:t>10</w:t>
      </w:r>
      <w:r w:rsidRPr="00211039">
        <w:rPr>
          <w:rFonts w:ascii="Calibri" w:hAnsi="Calibri" w:cs="Calibri"/>
          <w:sz w:val="24"/>
          <w:szCs w:val="24"/>
        </w:rPr>
        <w:t xml:space="preserve"> On March the 1</w:t>
      </w:r>
      <w:r w:rsidRPr="00211039">
        <w:rPr>
          <w:rFonts w:ascii="Calibri" w:hAnsi="Calibri" w:cs="Calibri"/>
          <w:sz w:val="24"/>
          <w:szCs w:val="24"/>
          <w:vertAlign w:val="superscript"/>
        </w:rPr>
        <w:t>st</w:t>
      </w:r>
      <w:r w:rsidRPr="00211039">
        <w:rPr>
          <w:rFonts w:ascii="Calibri" w:hAnsi="Calibri" w:cs="Calibri"/>
          <w:sz w:val="24"/>
          <w:szCs w:val="24"/>
        </w:rPr>
        <w:t xml:space="preserve"> 2024, when Jane was experiencing mental health challenges and denying entry to professionals including NWAS, the Police, and a mental health </w:t>
      </w:r>
      <w:r w:rsidRPr="00211039" w:rsidR="0037198B">
        <w:rPr>
          <w:rFonts w:ascii="Calibri" w:hAnsi="Calibri" w:cs="Calibri"/>
          <w:sz w:val="24"/>
          <w:szCs w:val="24"/>
        </w:rPr>
        <w:t>practitioner</w:t>
      </w:r>
      <w:r w:rsidRPr="00211039">
        <w:rPr>
          <w:rFonts w:ascii="Calibri" w:hAnsi="Calibri" w:cs="Calibri"/>
          <w:sz w:val="24"/>
          <w:szCs w:val="24"/>
        </w:rPr>
        <w:t xml:space="preserve">, </w:t>
      </w:r>
      <w:r w:rsidRPr="00211039">
        <w:rPr>
          <w:rFonts w:ascii="Calibri" w:hAnsi="Calibri" w:cs="Calibri"/>
          <w:sz w:val="24"/>
          <w:szCs w:val="24"/>
        </w:rPr>
        <w:lastRenderedPageBreak/>
        <w:t>those involved conducted clinical and environmental risk assessments. They agreed that using Section 135 of the M</w:t>
      </w:r>
      <w:r w:rsidR="00A771CF">
        <w:rPr>
          <w:rFonts w:ascii="Calibri" w:hAnsi="Calibri" w:cs="Calibri"/>
          <w:sz w:val="24"/>
          <w:szCs w:val="24"/>
        </w:rPr>
        <w:t>HA</w:t>
      </w:r>
      <w:r w:rsidRPr="00211039">
        <w:rPr>
          <w:rFonts w:ascii="Calibri" w:hAnsi="Calibri" w:cs="Calibri"/>
          <w:sz w:val="24"/>
          <w:szCs w:val="24"/>
        </w:rPr>
        <w:t xml:space="preserve"> </w:t>
      </w:r>
      <w:r w:rsidR="00A771CF">
        <w:rPr>
          <w:rFonts w:ascii="Calibri" w:hAnsi="Calibri" w:cs="Calibri"/>
          <w:sz w:val="24"/>
          <w:szCs w:val="24"/>
        </w:rPr>
        <w:t>(</w:t>
      </w:r>
      <w:r w:rsidRPr="00211039">
        <w:rPr>
          <w:rFonts w:ascii="Calibri" w:hAnsi="Calibri" w:cs="Calibri"/>
          <w:sz w:val="24"/>
          <w:szCs w:val="24"/>
        </w:rPr>
        <w:t>1983</w:t>
      </w:r>
      <w:r w:rsidR="00A771CF">
        <w:rPr>
          <w:rFonts w:ascii="Calibri" w:hAnsi="Calibri" w:cs="Calibri"/>
          <w:sz w:val="24"/>
          <w:szCs w:val="24"/>
        </w:rPr>
        <w:t>)</w:t>
      </w:r>
      <w:r w:rsidRPr="00211039" w:rsidR="00751E2C">
        <w:rPr>
          <w:rStyle w:val="FootnoteReference"/>
          <w:rFonts w:ascii="Calibri" w:hAnsi="Calibri" w:cs="Calibri"/>
          <w:sz w:val="24"/>
          <w:szCs w:val="24"/>
        </w:rPr>
        <w:footnoteReference w:id="22"/>
      </w:r>
      <w:r w:rsidRPr="00211039">
        <w:rPr>
          <w:rFonts w:ascii="Calibri" w:hAnsi="Calibri" w:cs="Calibri"/>
          <w:sz w:val="24"/>
          <w:szCs w:val="24"/>
        </w:rPr>
        <w:t xml:space="preserve"> was the best approach to gain access and address Jane's mental health needs safely.</w:t>
      </w:r>
    </w:p>
    <w:p w:rsidR="00305FFB" w:rsidP="00FA6D4D" w:rsidRDefault="007011E2" w14:paraId="3A447C35" w14:textId="61AD8346">
      <w:pPr>
        <w:jc w:val="both"/>
        <w:rPr>
          <w:rFonts w:ascii="Calibri" w:hAnsi="Calibri" w:cs="Calibri"/>
          <w:sz w:val="24"/>
          <w:szCs w:val="24"/>
        </w:rPr>
      </w:pPr>
      <w:r>
        <w:rPr>
          <w:rFonts w:ascii="Calibri" w:hAnsi="Calibri" w:cs="Calibri"/>
          <w:sz w:val="24"/>
          <w:szCs w:val="24"/>
        </w:rPr>
        <w:t>9</w:t>
      </w:r>
      <w:r w:rsidRPr="00DA5E9B" w:rsidR="00305FFB">
        <w:rPr>
          <w:rFonts w:ascii="Calibri" w:hAnsi="Calibri" w:cs="Calibri"/>
          <w:sz w:val="24"/>
          <w:szCs w:val="24"/>
        </w:rPr>
        <w:t>.1.</w:t>
      </w:r>
      <w:r w:rsidR="00726E80">
        <w:rPr>
          <w:rFonts w:ascii="Calibri" w:hAnsi="Calibri" w:cs="Calibri"/>
          <w:sz w:val="24"/>
          <w:szCs w:val="24"/>
        </w:rPr>
        <w:t>1</w:t>
      </w:r>
      <w:r w:rsidR="002F61B0">
        <w:rPr>
          <w:rFonts w:ascii="Calibri" w:hAnsi="Calibri" w:cs="Calibri"/>
          <w:sz w:val="24"/>
          <w:szCs w:val="24"/>
        </w:rPr>
        <w:t>1</w:t>
      </w:r>
      <w:r w:rsidRPr="00DA5E9B" w:rsidR="00DE0D9F">
        <w:rPr>
          <w:rFonts w:ascii="Calibri" w:hAnsi="Calibri" w:cs="Calibri"/>
          <w:sz w:val="24"/>
          <w:szCs w:val="24"/>
        </w:rPr>
        <w:t xml:space="preserve"> The Access</w:t>
      </w:r>
      <w:r w:rsidR="00726E80">
        <w:rPr>
          <w:rFonts w:ascii="Calibri" w:hAnsi="Calibri" w:cs="Calibri"/>
          <w:sz w:val="24"/>
          <w:szCs w:val="24"/>
        </w:rPr>
        <w:t xml:space="preserve"> and Crisis</w:t>
      </w:r>
      <w:r w:rsidRPr="00DA5E9B" w:rsidR="00DE0D9F">
        <w:rPr>
          <w:rFonts w:ascii="Calibri" w:hAnsi="Calibri" w:cs="Calibri"/>
          <w:sz w:val="24"/>
          <w:szCs w:val="24"/>
        </w:rPr>
        <w:t xml:space="preserve"> Team's records reflect that Jane engaged well with this asses</w:t>
      </w:r>
      <w:r w:rsidRPr="00DA5E9B" w:rsidR="00313621">
        <w:rPr>
          <w:rFonts w:ascii="Calibri" w:hAnsi="Calibri" w:cs="Calibri"/>
          <w:sz w:val="24"/>
          <w:szCs w:val="24"/>
        </w:rPr>
        <w:t xml:space="preserve">sment, there was no evidence of any serious mental illness, Jane was able to communicate </w:t>
      </w:r>
      <w:r w:rsidRPr="00DA5E9B" w:rsidR="00DC5AC0">
        <w:rPr>
          <w:rFonts w:ascii="Calibri" w:hAnsi="Calibri" w:cs="Calibri"/>
          <w:sz w:val="24"/>
          <w:szCs w:val="24"/>
        </w:rPr>
        <w:t xml:space="preserve">her understanding of why her neighbours were concerned and why they had called the Police. She could </w:t>
      </w:r>
      <w:r w:rsidRPr="00DA5E9B" w:rsidR="00D86A83">
        <w:rPr>
          <w:rFonts w:ascii="Calibri" w:hAnsi="Calibri" w:cs="Calibri"/>
          <w:sz w:val="24"/>
          <w:szCs w:val="24"/>
        </w:rPr>
        <w:t>explain why it wa</w:t>
      </w:r>
      <w:r w:rsidRPr="00DA5E9B" w:rsidR="0048289A">
        <w:rPr>
          <w:rFonts w:ascii="Calibri" w:hAnsi="Calibri" w:cs="Calibri"/>
          <w:sz w:val="24"/>
          <w:szCs w:val="24"/>
        </w:rPr>
        <w:t>s</w:t>
      </w:r>
      <w:r w:rsidRPr="00DA5E9B" w:rsidR="00D86A83">
        <w:rPr>
          <w:rFonts w:ascii="Calibri" w:hAnsi="Calibri" w:cs="Calibri"/>
          <w:sz w:val="24"/>
          <w:szCs w:val="24"/>
        </w:rPr>
        <w:t xml:space="preserve"> dangerous </w:t>
      </w:r>
      <w:r w:rsidRPr="00DA5E9B" w:rsidR="0048289A">
        <w:rPr>
          <w:rFonts w:ascii="Calibri" w:hAnsi="Calibri" w:cs="Calibri"/>
          <w:sz w:val="24"/>
          <w:szCs w:val="24"/>
        </w:rPr>
        <w:t xml:space="preserve">to be in the road and was </w:t>
      </w:r>
      <w:r w:rsidRPr="00DA5E9B" w:rsidR="004177A0">
        <w:rPr>
          <w:rFonts w:ascii="Calibri" w:hAnsi="Calibri" w:cs="Calibri"/>
          <w:sz w:val="24"/>
          <w:szCs w:val="24"/>
        </w:rPr>
        <w:t>adamant</w:t>
      </w:r>
      <w:r w:rsidRPr="00DA5E9B" w:rsidR="0048289A">
        <w:rPr>
          <w:rFonts w:ascii="Calibri" w:hAnsi="Calibri" w:cs="Calibri"/>
          <w:sz w:val="24"/>
          <w:szCs w:val="24"/>
        </w:rPr>
        <w:t xml:space="preserve"> that she did not want signposting to </w:t>
      </w:r>
      <w:r w:rsidRPr="00DA5E9B" w:rsidR="004177A0">
        <w:rPr>
          <w:rFonts w:ascii="Calibri" w:hAnsi="Calibri" w:cs="Calibri"/>
          <w:sz w:val="24"/>
          <w:szCs w:val="24"/>
        </w:rPr>
        <w:t>any other services</w:t>
      </w:r>
      <w:r w:rsidRPr="00DA5E9B" w:rsidR="00A82251">
        <w:rPr>
          <w:rFonts w:ascii="Calibri" w:hAnsi="Calibri" w:cs="Calibri"/>
          <w:sz w:val="24"/>
          <w:szCs w:val="24"/>
        </w:rPr>
        <w:t xml:space="preserve">, she was therefore informed that her GP would be notified </w:t>
      </w:r>
      <w:r w:rsidRPr="00DA5E9B" w:rsidR="00831136">
        <w:rPr>
          <w:rFonts w:ascii="Calibri" w:hAnsi="Calibri" w:cs="Calibri"/>
          <w:sz w:val="24"/>
          <w:szCs w:val="24"/>
        </w:rPr>
        <w:t>of their contact with her, and that she was being handed back to the care of her GP.</w:t>
      </w:r>
      <w:r w:rsidRPr="00DA5E9B" w:rsidR="00E9631A">
        <w:rPr>
          <w:rFonts w:ascii="Calibri" w:hAnsi="Calibri" w:cs="Calibri"/>
          <w:sz w:val="24"/>
          <w:szCs w:val="24"/>
        </w:rPr>
        <w:t xml:space="preserve"> She was assessed as having the mental capacity to make the decision not to be referred on to other services.</w:t>
      </w:r>
    </w:p>
    <w:p w:rsidRPr="00005EA6" w:rsidR="008110C1" w:rsidP="00FA6D4D" w:rsidRDefault="008110C1" w14:paraId="1798B979" w14:textId="1440E152">
      <w:pPr>
        <w:jc w:val="both"/>
        <w:rPr>
          <w:rFonts w:ascii="Calibri" w:hAnsi="Calibri" w:cs="Calibri"/>
          <w:sz w:val="24"/>
          <w:szCs w:val="24"/>
        </w:rPr>
      </w:pPr>
      <w:r w:rsidRPr="00F3170C">
        <w:rPr>
          <w:rFonts w:ascii="Calibri" w:hAnsi="Calibri" w:cs="Calibri"/>
          <w:sz w:val="24"/>
          <w:szCs w:val="24"/>
        </w:rPr>
        <w:t>9.1.</w:t>
      </w:r>
      <w:r w:rsidRPr="00F3170C" w:rsidR="0041730B">
        <w:rPr>
          <w:rFonts w:ascii="Calibri" w:hAnsi="Calibri" w:cs="Calibri"/>
          <w:sz w:val="24"/>
          <w:szCs w:val="24"/>
        </w:rPr>
        <w:t>1</w:t>
      </w:r>
      <w:r w:rsidR="002F61B0">
        <w:rPr>
          <w:rFonts w:ascii="Calibri" w:hAnsi="Calibri" w:cs="Calibri"/>
          <w:sz w:val="24"/>
          <w:szCs w:val="24"/>
        </w:rPr>
        <w:t>2</w:t>
      </w:r>
      <w:r w:rsidRPr="00F3170C">
        <w:rPr>
          <w:rFonts w:ascii="Calibri" w:hAnsi="Calibri" w:cs="Calibri"/>
          <w:sz w:val="24"/>
          <w:szCs w:val="24"/>
        </w:rPr>
        <w:t xml:space="preserve"> On December the 25</w:t>
      </w:r>
      <w:r w:rsidRPr="00F3170C">
        <w:rPr>
          <w:rFonts w:ascii="Calibri" w:hAnsi="Calibri" w:cs="Calibri"/>
          <w:sz w:val="24"/>
          <w:szCs w:val="24"/>
          <w:vertAlign w:val="superscript"/>
        </w:rPr>
        <w:t>th</w:t>
      </w:r>
      <w:r w:rsidRPr="00F3170C">
        <w:rPr>
          <w:rFonts w:ascii="Calibri" w:hAnsi="Calibri" w:cs="Calibri"/>
          <w:sz w:val="24"/>
          <w:szCs w:val="24"/>
        </w:rPr>
        <w:t xml:space="preserve"> 2024, </w:t>
      </w:r>
      <w:r w:rsidRPr="00F3170C" w:rsidR="00BF5F87">
        <w:rPr>
          <w:rFonts w:ascii="Calibri" w:hAnsi="Calibri" w:cs="Calibri"/>
          <w:sz w:val="24"/>
          <w:szCs w:val="24"/>
        </w:rPr>
        <w:t>GMFRS</w:t>
      </w:r>
      <w:r w:rsidRPr="00F3170C" w:rsidR="00F938BF">
        <w:rPr>
          <w:rFonts w:ascii="Calibri" w:hAnsi="Calibri" w:cs="Calibri"/>
          <w:sz w:val="24"/>
          <w:szCs w:val="24"/>
        </w:rPr>
        <w:t xml:space="preserve"> and an</w:t>
      </w:r>
      <w:r w:rsidRPr="00F3170C">
        <w:rPr>
          <w:rFonts w:ascii="Calibri" w:hAnsi="Calibri" w:cs="Calibri"/>
          <w:sz w:val="24"/>
          <w:szCs w:val="24"/>
        </w:rPr>
        <w:t xml:space="preserve"> NWAS paramedic </w:t>
      </w:r>
      <w:r w:rsidRPr="00F3170C" w:rsidR="00F938BF">
        <w:rPr>
          <w:rFonts w:ascii="Calibri" w:hAnsi="Calibri" w:cs="Calibri"/>
          <w:sz w:val="24"/>
          <w:szCs w:val="24"/>
        </w:rPr>
        <w:t xml:space="preserve">had direct contact with Jane following </w:t>
      </w:r>
      <w:r w:rsidRPr="00F3170C" w:rsidR="006F31A5">
        <w:rPr>
          <w:rFonts w:ascii="Calibri" w:hAnsi="Calibri" w:cs="Calibri"/>
          <w:sz w:val="24"/>
          <w:szCs w:val="24"/>
        </w:rPr>
        <w:t>reports of a fire at her home</w:t>
      </w:r>
      <w:r w:rsidRPr="00F3170C" w:rsidR="004505BB">
        <w:rPr>
          <w:rFonts w:ascii="Calibri" w:hAnsi="Calibri" w:cs="Calibri"/>
          <w:sz w:val="24"/>
          <w:szCs w:val="24"/>
        </w:rPr>
        <w:t xml:space="preserve"> by her neighbours</w:t>
      </w:r>
      <w:r w:rsidRPr="00F3170C" w:rsidR="006F31A5">
        <w:rPr>
          <w:rFonts w:ascii="Calibri" w:hAnsi="Calibri" w:cs="Calibri"/>
          <w:sz w:val="24"/>
          <w:szCs w:val="24"/>
        </w:rPr>
        <w:t xml:space="preserve">. </w:t>
      </w:r>
      <w:r w:rsidRPr="00F3170C">
        <w:rPr>
          <w:rFonts w:ascii="Calibri" w:hAnsi="Calibri" w:cs="Calibri"/>
          <w:sz w:val="24"/>
          <w:szCs w:val="24"/>
        </w:rPr>
        <w:t xml:space="preserve">She had accidentally started a fire in </w:t>
      </w:r>
      <w:r w:rsidR="00A771CF">
        <w:rPr>
          <w:rFonts w:ascii="Calibri" w:hAnsi="Calibri" w:cs="Calibri"/>
          <w:sz w:val="24"/>
          <w:szCs w:val="24"/>
        </w:rPr>
        <w:t>a</w:t>
      </w:r>
      <w:r w:rsidRPr="00F3170C">
        <w:rPr>
          <w:rFonts w:ascii="Calibri" w:hAnsi="Calibri" w:cs="Calibri"/>
          <w:sz w:val="24"/>
          <w:szCs w:val="24"/>
        </w:rPr>
        <w:t xml:space="preserve"> bedroom with </w:t>
      </w:r>
      <w:r w:rsidRPr="00F3170C" w:rsidR="00270CCC">
        <w:rPr>
          <w:rFonts w:ascii="Calibri" w:hAnsi="Calibri" w:cs="Calibri"/>
          <w:sz w:val="24"/>
          <w:szCs w:val="24"/>
        </w:rPr>
        <w:t>candles and</w:t>
      </w:r>
      <w:r w:rsidRPr="00F3170C" w:rsidR="004505BB">
        <w:rPr>
          <w:rFonts w:ascii="Calibri" w:hAnsi="Calibri" w:cs="Calibri"/>
          <w:sz w:val="24"/>
          <w:szCs w:val="24"/>
        </w:rPr>
        <w:t xml:space="preserve"> had caused damage to glass cabinets</w:t>
      </w:r>
      <w:r w:rsidRPr="00F3170C" w:rsidR="00717BF6">
        <w:rPr>
          <w:rFonts w:ascii="Calibri" w:hAnsi="Calibri" w:cs="Calibri"/>
          <w:sz w:val="24"/>
          <w:szCs w:val="24"/>
        </w:rPr>
        <w:t>.</w:t>
      </w:r>
      <w:r w:rsidRPr="00F3170C">
        <w:rPr>
          <w:rFonts w:ascii="Calibri" w:hAnsi="Calibri" w:cs="Calibri"/>
          <w:sz w:val="24"/>
          <w:szCs w:val="24"/>
        </w:rPr>
        <w:t xml:space="preserve"> Jane refused to go to the E</w:t>
      </w:r>
      <w:r w:rsidRPr="00F3170C" w:rsidR="003154CA">
        <w:rPr>
          <w:rFonts w:ascii="Calibri" w:hAnsi="Calibri" w:cs="Calibri"/>
          <w:sz w:val="24"/>
          <w:szCs w:val="24"/>
        </w:rPr>
        <w:t>D</w:t>
      </w:r>
      <w:r w:rsidRPr="00F3170C">
        <w:rPr>
          <w:rFonts w:ascii="Calibri" w:hAnsi="Calibri" w:cs="Calibri"/>
          <w:sz w:val="24"/>
          <w:szCs w:val="24"/>
        </w:rPr>
        <w:t xml:space="preserve"> and seemed agitated. The paramedic </w:t>
      </w:r>
      <w:r w:rsidRPr="00F3170C" w:rsidR="00717BF6">
        <w:rPr>
          <w:rFonts w:ascii="Calibri" w:hAnsi="Calibri" w:cs="Calibri"/>
          <w:sz w:val="24"/>
          <w:szCs w:val="24"/>
        </w:rPr>
        <w:t xml:space="preserve">contacted the mental health </w:t>
      </w:r>
      <w:r w:rsidRPr="00005EA6" w:rsidR="00E55D9D">
        <w:rPr>
          <w:rFonts w:ascii="Calibri" w:hAnsi="Calibri" w:cs="Calibri"/>
          <w:sz w:val="24"/>
          <w:szCs w:val="24"/>
        </w:rPr>
        <w:t xml:space="preserve">advisor </w:t>
      </w:r>
      <w:r w:rsidRPr="00005EA6" w:rsidR="00717BF6">
        <w:rPr>
          <w:rFonts w:ascii="Calibri" w:hAnsi="Calibri" w:cs="Calibri"/>
          <w:sz w:val="24"/>
          <w:szCs w:val="24"/>
        </w:rPr>
        <w:t>h</w:t>
      </w:r>
      <w:r w:rsidRPr="00F3170C" w:rsidR="00717BF6">
        <w:rPr>
          <w:rFonts w:ascii="Calibri" w:hAnsi="Calibri" w:cs="Calibri"/>
          <w:sz w:val="24"/>
          <w:szCs w:val="24"/>
        </w:rPr>
        <w:t xml:space="preserve">elpline and asked </w:t>
      </w:r>
      <w:r w:rsidRPr="00F3170C" w:rsidR="00270CCC">
        <w:rPr>
          <w:rFonts w:ascii="Calibri" w:hAnsi="Calibri" w:cs="Calibri"/>
          <w:sz w:val="24"/>
          <w:szCs w:val="24"/>
        </w:rPr>
        <w:t>the call handler to speak directly to Jane</w:t>
      </w:r>
      <w:r w:rsidRPr="00F3170C">
        <w:rPr>
          <w:rFonts w:ascii="Calibri" w:hAnsi="Calibri" w:cs="Calibri"/>
          <w:sz w:val="24"/>
          <w:szCs w:val="24"/>
        </w:rPr>
        <w:t xml:space="preserve"> which they did</w:t>
      </w:r>
      <w:r w:rsidRPr="00005EA6">
        <w:rPr>
          <w:rFonts w:ascii="Calibri" w:hAnsi="Calibri" w:cs="Calibri"/>
          <w:sz w:val="24"/>
          <w:szCs w:val="24"/>
        </w:rPr>
        <w:t>.</w:t>
      </w:r>
      <w:r w:rsidRPr="00005EA6" w:rsidR="00F3744D">
        <w:rPr>
          <w:rFonts w:ascii="Calibri" w:hAnsi="Calibri" w:cs="Calibri"/>
          <w:sz w:val="24"/>
          <w:szCs w:val="24"/>
        </w:rPr>
        <w:t xml:space="preserve"> On conclusion of this conversation the call handler</w:t>
      </w:r>
      <w:r w:rsidRPr="00005EA6" w:rsidR="00B13432">
        <w:rPr>
          <w:rFonts w:ascii="Calibri" w:hAnsi="Calibri" w:cs="Calibri"/>
          <w:sz w:val="24"/>
          <w:szCs w:val="24"/>
        </w:rPr>
        <w:t xml:space="preserve"> shared this information with Jane's GP in line with expected practice.</w:t>
      </w:r>
    </w:p>
    <w:p w:rsidRPr="00005EA6" w:rsidR="000F7685" w:rsidP="00FA6D4D" w:rsidRDefault="000F7685" w14:paraId="6F9BA485" w14:textId="5DAB0FCC">
      <w:pPr>
        <w:jc w:val="both"/>
        <w:rPr>
          <w:rFonts w:ascii="Calibri" w:hAnsi="Calibri" w:cs="Calibri"/>
          <w:sz w:val="24"/>
          <w:szCs w:val="24"/>
        </w:rPr>
      </w:pPr>
      <w:r w:rsidRPr="00005EA6">
        <w:rPr>
          <w:rFonts w:ascii="Calibri" w:hAnsi="Calibri" w:cs="Calibri"/>
          <w:sz w:val="24"/>
          <w:szCs w:val="24"/>
        </w:rPr>
        <w:t>9.1.13 Following the fire at Jane's home on Christmas Day GMFRS policy would be to report any safeguarding concern through their own internal system and then share the referral with ASC. The safeguarding referral threshold was not considered to be met at this time, the concern shared by practitioners was that this was not a safeguarding issue</w:t>
      </w:r>
      <w:r w:rsidRPr="00005EA6" w:rsidR="00100EA5">
        <w:rPr>
          <w:rFonts w:ascii="Calibri" w:hAnsi="Calibri" w:cs="Calibri"/>
          <w:sz w:val="24"/>
          <w:szCs w:val="24"/>
        </w:rPr>
        <w:t xml:space="preserve"> but a concern about Jane's mental health and contact with the mental health services had been made, therefore policy was followed as per expected practice. </w:t>
      </w:r>
    </w:p>
    <w:p w:rsidRPr="00DA5E9B" w:rsidR="008110C1" w:rsidP="00FA6D4D" w:rsidRDefault="008110C1" w14:paraId="59101E36" w14:textId="097321A3">
      <w:pPr>
        <w:jc w:val="both"/>
        <w:rPr>
          <w:rFonts w:ascii="Calibri" w:hAnsi="Calibri" w:cs="Calibri"/>
          <w:sz w:val="24"/>
          <w:szCs w:val="24"/>
        </w:rPr>
      </w:pPr>
      <w:r>
        <w:rPr>
          <w:rFonts w:ascii="Calibri" w:hAnsi="Calibri" w:cs="Calibri"/>
          <w:sz w:val="24"/>
          <w:szCs w:val="24"/>
        </w:rPr>
        <w:t>9.1.</w:t>
      </w:r>
      <w:r w:rsidR="00B31A96">
        <w:rPr>
          <w:rFonts w:ascii="Calibri" w:hAnsi="Calibri" w:cs="Calibri"/>
          <w:sz w:val="24"/>
          <w:szCs w:val="24"/>
        </w:rPr>
        <w:t>1</w:t>
      </w:r>
      <w:r w:rsidR="00100EA5">
        <w:rPr>
          <w:rFonts w:ascii="Calibri" w:hAnsi="Calibri" w:cs="Calibri"/>
          <w:sz w:val="24"/>
          <w:szCs w:val="24"/>
        </w:rPr>
        <w:t>4</w:t>
      </w:r>
      <w:r>
        <w:rPr>
          <w:rFonts w:ascii="Calibri" w:hAnsi="Calibri" w:cs="Calibri"/>
          <w:sz w:val="24"/>
          <w:szCs w:val="24"/>
        </w:rPr>
        <w:t xml:space="preserve"> </w:t>
      </w:r>
      <w:r w:rsidRPr="00DA5E9B">
        <w:rPr>
          <w:rFonts w:ascii="Calibri" w:hAnsi="Calibri" w:cs="Calibri"/>
          <w:sz w:val="24"/>
          <w:szCs w:val="24"/>
        </w:rPr>
        <w:t>Further evidence of appropriate information sharing was provided by NWAS who shared information with ASC about Jane's issues with her home environment</w:t>
      </w:r>
      <w:r w:rsidRPr="00DF3F11">
        <w:rPr>
          <w:rFonts w:ascii="Calibri" w:hAnsi="Calibri" w:cs="Calibri"/>
          <w:sz w:val="24"/>
          <w:szCs w:val="24"/>
        </w:rPr>
        <w:t>, following this consultation an early help referral was not felt necessary as the issue with Jane</w:t>
      </w:r>
      <w:r w:rsidRPr="00DA5E9B">
        <w:rPr>
          <w:rFonts w:ascii="Calibri" w:hAnsi="Calibri" w:cs="Calibri"/>
          <w:sz w:val="24"/>
          <w:szCs w:val="24"/>
        </w:rPr>
        <w:t xml:space="preserve">'s broken boiler could have been </w:t>
      </w:r>
      <w:r w:rsidR="00211039">
        <w:rPr>
          <w:rFonts w:ascii="Calibri" w:hAnsi="Calibri" w:cs="Calibri"/>
          <w:sz w:val="24"/>
          <w:szCs w:val="24"/>
        </w:rPr>
        <w:t>addressed</w:t>
      </w:r>
      <w:r w:rsidRPr="00DA5E9B">
        <w:rPr>
          <w:rFonts w:ascii="Calibri" w:hAnsi="Calibri" w:cs="Calibri"/>
          <w:sz w:val="24"/>
          <w:szCs w:val="24"/>
        </w:rPr>
        <w:t xml:space="preserve"> through housing or a social prescribing pathway</w:t>
      </w:r>
      <w:r w:rsidR="003F1D4D">
        <w:rPr>
          <w:rFonts w:ascii="Calibri" w:hAnsi="Calibri" w:cs="Calibri"/>
          <w:sz w:val="24"/>
          <w:szCs w:val="24"/>
        </w:rPr>
        <w:t>.</w:t>
      </w:r>
    </w:p>
    <w:p w:rsidRPr="00BD6B16" w:rsidR="00BC2CF5" w:rsidP="00FA6D4D" w:rsidRDefault="00BC2CF5" w14:paraId="5504D625" w14:textId="721BB917">
      <w:pPr>
        <w:jc w:val="both"/>
        <w:rPr>
          <w:rFonts w:ascii="Calibri" w:hAnsi="Calibri" w:cs="Calibri"/>
          <w:sz w:val="24"/>
          <w:szCs w:val="24"/>
        </w:rPr>
      </w:pPr>
      <w:r w:rsidRPr="00DA5E9B">
        <w:rPr>
          <w:rFonts w:ascii="Calibri" w:hAnsi="Calibri" w:cs="Calibri"/>
          <w:sz w:val="24"/>
          <w:szCs w:val="24"/>
        </w:rPr>
        <w:t>9.</w:t>
      </w:r>
      <w:r w:rsidRPr="00DA5E9B" w:rsidR="0046600B">
        <w:rPr>
          <w:rFonts w:ascii="Calibri" w:hAnsi="Calibri" w:cs="Calibri"/>
          <w:sz w:val="24"/>
          <w:szCs w:val="24"/>
        </w:rPr>
        <w:t>1.</w:t>
      </w:r>
      <w:r w:rsidR="00B31A96">
        <w:rPr>
          <w:rFonts w:ascii="Calibri" w:hAnsi="Calibri" w:cs="Calibri"/>
          <w:sz w:val="24"/>
          <w:szCs w:val="24"/>
        </w:rPr>
        <w:t>1</w:t>
      </w:r>
      <w:r w:rsidR="00100EA5">
        <w:rPr>
          <w:rFonts w:ascii="Calibri" w:hAnsi="Calibri" w:cs="Calibri"/>
          <w:sz w:val="24"/>
          <w:szCs w:val="24"/>
        </w:rPr>
        <w:t>5</w:t>
      </w:r>
      <w:r w:rsidRPr="00DA5E9B" w:rsidR="007F6F69">
        <w:rPr>
          <w:rFonts w:ascii="Calibri" w:hAnsi="Calibri" w:cs="Calibri"/>
          <w:sz w:val="24"/>
          <w:szCs w:val="24"/>
        </w:rPr>
        <w:t xml:space="preserve"> Jane's GP record reflects multiple conversations with her both </w:t>
      </w:r>
      <w:r w:rsidRPr="00DA5E9B" w:rsidR="00E80D99">
        <w:rPr>
          <w:rFonts w:ascii="Calibri" w:hAnsi="Calibri" w:cs="Calibri"/>
          <w:sz w:val="24"/>
          <w:szCs w:val="24"/>
        </w:rPr>
        <w:t xml:space="preserve">at </w:t>
      </w:r>
      <w:r w:rsidRPr="00DA5E9B" w:rsidR="00ED406B">
        <w:rPr>
          <w:rFonts w:ascii="Calibri" w:hAnsi="Calibri" w:cs="Calibri"/>
          <w:sz w:val="24"/>
          <w:szCs w:val="24"/>
        </w:rPr>
        <w:t>face-to-face</w:t>
      </w:r>
      <w:r w:rsidRPr="00DA5E9B" w:rsidR="00C323EF">
        <w:rPr>
          <w:rFonts w:ascii="Calibri" w:hAnsi="Calibri" w:cs="Calibri"/>
          <w:sz w:val="24"/>
          <w:szCs w:val="24"/>
        </w:rPr>
        <w:t xml:space="preserve"> </w:t>
      </w:r>
      <w:r w:rsidRPr="00DA5E9B" w:rsidR="00E80D99">
        <w:rPr>
          <w:rFonts w:ascii="Calibri" w:hAnsi="Calibri" w:cs="Calibri"/>
          <w:sz w:val="24"/>
          <w:szCs w:val="24"/>
        </w:rPr>
        <w:t>appointments at the practice and as part of MDT meetings</w:t>
      </w:r>
      <w:r w:rsidRPr="00DA5E9B" w:rsidR="00C323EF">
        <w:rPr>
          <w:rFonts w:ascii="Calibri" w:hAnsi="Calibri" w:cs="Calibri"/>
          <w:sz w:val="24"/>
          <w:szCs w:val="24"/>
        </w:rPr>
        <w:t>. A review of these</w:t>
      </w:r>
      <w:r w:rsidRPr="00DA5E9B" w:rsidR="003D5E31">
        <w:rPr>
          <w:rFonts w:ascii="Calibri" w:hAnsi="Calibri" w:cs="Calibri"/>
          <w:sz w:val="24"/>
          <w:szCs w:val="24"/>
        </w:rPr>
        <w:t xml:space="preserve"> demonstrates that inform</w:t>
      </w:r>
      <w:r w:rsidRPr="00DA5E9B" w:rsidR="00355728">
        <w:rPr>
          <w:rFonts w:ascii="Calibri" w:hAnsi="Calibri" w:cs="Calibri"/>
          <w:sz w:val="24"/>
          <w:szCs w:val="24"/>
        </w:rPr>
        <w:t xml:space="preserve">ation sharing with other agencies where </w:t>
      </w:r>
      <w:r w:rsidRPr="00005EA6" w:rsidR="00355728">
        <w:rPr>
          <w:rFonts w:ascii="Calibri" w:hAnsi="Calibri" w:cs="Calibri"/>
          <w:sz w:val="24"/>
          <w:szCs w:val="24"/>
        </w:rPr>
        <w:t xml:space="preserve">it </w:t>
      </w:r>
      <w:r w:rsidRPr="00005EA6" w:rsidR="00BD6207">
        <w:rPr>
          <w:rFonts w:ascii="Calibri" w:hAnsi="Calibri" w:cs="Calibri"/>
          <w:sz w:val="24"/>
          <w:szCs w:val="24"/>
        </w:rPr>
        <w:t>might</w:t>
      </w:r>
      <w:r w:rsidRPr="00005EA6" w:rsidR="00355728">
        <w:rPr>
          <w:rFonts w:ascii="Calibri" w:hAnsi="Calibri" w:cs="Calibri"/>
          <w:sz w:val="24"/>
          <w:szCs w:val="24"/>
        </w:rPr>
        <w:t xml:space="preserve"> have been appropriate to do so wasn't always evident.</w:t>
      </w:r>
      <w:r w:rsidRPr="00005EA6" w:rsidR="0006199F">
        <w:rPr>
          <w:rFonts w:ascii="Calibri" w:hAnsi="Calibri" w:cs="Calibri"/>
          <w:sz w:val="24"/>
          <w:szCs w:val="24"/>
        </w:rPr>
        <w:t xml:space="preserve"> Examples of this would </w:t>
      </w:r>
      <w:r w:rsidRPr="00005EA6" w:rsidR="003B3116">
        <w:rPr>
          <w:rFonts w:ascii="Calibri" w:hAnsi="Calibri" w:cs="Calibri"/>
          <w:sz w:val="24"/>
          <w:szCs w:val="24"/>
        </w:rPr>
        <w:t xml:space="preserve">include when agencies were planning Jane's discharge from hospital and when there were concerns about </w:t>
      </w:r>
      <w:r w:rsidRPr="00005EA6" w:rsidR="00AB6072">
        <w:rPr>
          <w:rFonts w:ascii="Calibri" w:hAnsi="Calibri" w:cs="Calibri"/>
          <w:sz w:val="24"/>
          <w:szCs w:val="24"/>
        </w:rPr>
        <w:t>Jane's presentation over the Christmas and New Year period.</w:t>
      </w:r>
      <w:r w:rsidRPr="00005EA6" w:rsidR="00A771CF">
        <w:rPr>
          <w:rFonts w:ascii="Calibri" w:hAnsi="Calibri" w:cs="Calibri"/>
          <w:sz w:val="24"/>
          <w:szCs w:val="24"/>
        </w:rPr>
        <w:t xml:space="preserve"> Practitioners reflected that it was not standard practice to invite </w:t>
      </w:r>
      <w:proofErr w:type="gramStart"/>
      <w:r w:rsidRPr="00005EA6" w:rsidR="00A771CF">
        <w:rPr>
          <w:rFonts w:ascii="Calibri" w:hAnsi="Calibri" w:cs="Calibri"/>
          <w:sz w:val="24"/>
          <w:szCs w:val="24"/>
        </w:rPr>
        <w:t>GP's</w:t>
      </w:r>
      <w:proofErr w:type="gramEnd"/>
      <w:r w:rsidRPr="00005EA6" w:rsidR="00A771CF">
        <w:rPr>
          <w:rFonts w:ascii="Calibri" w:hAnsi="Calibri" w:cs="Calibri"/>
          <w:sz w:val="24"/>
          <w:szCs w:val="24"/>
        </w:rPr>
        <w:t xml:space="preserve"> to MDT meetings held by PCFT for inpatients.  The hospital discharge summary was </w:t>
      </w:r>
      <w:r w:rsidRPr="00005EA6" w:rsidR="000F7685">
        <w:rPr>
          <w:rFonts w:ascii="Calibri" w:hAnsi="Calibri" w:cs="Calibri"/>
          <w:sz w:val="24"/>
          <w:szCs w:val="24"/>
        </w:rPr>
        <w:t>typed on the 9</w:t>
      </w:r>
      <w:r w:rsidRPr="00005EA6" w:rsidR="000F7685">
        <w:rPr>
          <w:rFonts w:ascii="Calibri" w:hAnsi="Calibri" w:cs="Calibri"/>
          <w:sz w:val="24"/>
          <w:szCs w:val="24"/>
          <w:vertAlign w:val="superscript"/>
        </w:rPr>
        <w:t>th</w:t>
      </w:r>
      <w:r w:rsidRPr="00005EA6" w:rsidR="000F7685">
        <w:rPr>
          <w:rFonts w:ascii="Calibri" w:hAnsi="Calibri" w:cs="Calibri"/>
          <w:sz w:val="24"/>
          <w:szCs w:val="24"/>
        </w:rPr>
        <w:t xml:space="preserve"> of December 2024, 2 working days after Jane's discharge and </w:t>
      </w:r>
      <w:r w:rsidRPr="00005EA6" w:rsidR="00A771CF">
        <w:rPr>
          <w:rFonts w:ascii="Calibri" w:hAnsi="Calibri" w:cs="Calibri"/>
          <w:sz w:val="24"/>
          <w:szCs w:val="24"/>
        </w:rPr>
        <w:t xml:space="preserve">sent to the GP  </w:t>
      </w:r>
      <w:r w:rsidRPr="00BD6B16" w:rsidR="00A771CF">
        <w:rPr>
          <w:rFonts w:ascii="Calibri" w:hAnsi="Calibri" w:cs="Calibri"/>
          <w:sz w:val="24"/>
          <w:szCs w:val="24"/>
        </w:rPr>
        <w:t>which included the follow up plan</w:t>
      </w:r>
      <w:r w:rsidRPr="00BD6B16" w:rsidR="00724CDE">
        <w:rPr>
          <w:rFonts w:ascii="Calibri" w:hAnsi="Calibri" w:cs="Calibri"/>
          <w:sz w:val="24"/>
          <w:szCs w:val="24"/>
        </w:rPr>
        <w:t xml:space="preserve"> highlighting the potential risk for self-neglect.</w:t>
      </w:r>
      <w:r w:rsidRPr="00BD6B16" w:rsidR="008C3A81">
        <w:rPr>
          <w:rFonts w:ascii="Calibri" w:hAnsi="Calibri" w:cs="Calibri"/>
          <w:sz w:val="24"/>
          <w:szCs w:val="24"/>
        </w:rPr>
        <w:t xml:space="preserve"> </w:t>
      </w:r>
    </w:p>
    <w:p w:rsidRPr="00BD6B16" w:rsidR="00B91B8E" w:rsidP="00FA6D4D" w:rsidRDefault="00C76163" w14:paraId="15C4B0D9" w14:textId="3780BEE3">
      <w:pPr>
        <w:jc w:val="both"/>
        <w:rPr>
          <w:rFonts w:ascii="Calibri" w:hAnsi="Calibri" w:cs="Calibri"/>
          <w:sz w:val="24"/>
          <w:szCs w:val="24"/>
        </w:rPr>
      </w:pPr>
      <w:r w:rsidRPr="00BD6B16">
        <w:rPr>
          <w:rFonts w:ascii="Calibri" w:hAnsi="Calibri" w:cs="Calibri"/>
          <w:sz w:val="24"/>
          <w:szCs w:val="24"/>
        </w:rPr>
        <w:lastRenderedPageBreak/>
        <w:t>9.1.1</w:t>
      </w:r>
      <w:r w:rsidRPr="00BD6B16" w:rsidR="00724CDE">
        <w:rPr>
          <w:rFonts w:ascii="Calibri" w:hAnsi="Calibri" w:cs="Calibri"/>
          <w:sz w:val="24"/>
          <w:szCs w:val="24"/>
        </w:rPr>
        <w:t>6</w:t>
      </w:r>
      <w:r w:rsidRPr="00BD6B16">
        <w:rPr>
          <w:rFonts w:ascii="Calibri" w:hAnsi="Calibri" w:cs="Calibri"/>
          <w:sz w:val="24"/>
          <w:szCs w:val="24"/>
        </w:rPr>
        <w:t xml:space="preserve"> </w:t>
      </w:r>
      <w:r w:rsidRPr="00BD6B16" w:rsidR="007173DD">
        <w:rPr>
          <w:rFonts w:ascii="Calibri" w:hAnsi="Calibri" w:cs="Calibri"/>
          <w:sz w:val="24"/>
          <w:szCs w:val="24"/>
        </w:rPr>
        <w:t xml:space="preserve">During her inpatient stay </w:t>
      </w:r>
      <w:r w:rsidRPr="00BD6B16" w:rsidR="005C3832">
        <w:rPr>
          <w:rFonts w:ascii="Calibri" w:hAnsi="Calibri" w:cs="Calibri"/>
          <w:sz w:val="24"/>
          <w:szCs w:val="24"/>
        </w:rPr>
        <w:t xml:space="preserve">on North </w:t>
      </w:r>
      <w:r w:rsidRPr="00BD6B16" w:rsidR="006217BD">
        <w:rPr>
          <w:rFonts w:ascii="Calibri" w:hAnsi="Calibri" w:cs="Calibri"/>
          <w:sz w:val="24"/>
          <w:szCs w:val="24"/>
        </w:rPr>
        <w:t>w</w:t>
      </w:r>
      <w:r w:rsidRPr="00BD6B16" w:rsidR="005C3832">
        <w:rPr>
          <w:rFonts w:ascii="Calibri" w:hAnsi="Calibri" w:cs="Calibri"/>
          <w:sz w:val="24"/>
          <w:szCs w:val="24"/>
        </w:rPr>
        <w:t xml:space="preserve">ard </w:t>
      </w:r>
      <w:r w:rsidRPr="00BD6B16" w:rsidR="007173DD">
        <w:rPr>
          <w:rFonts w:ascii="Calibri" w:hAnsi="Calibri" w:cs="Calibri"/>
          <w:sz w:val="24"/>
          <w:szCs w:val="24"/>
        </w:rPr>
        <w:t>from September to December 2024</w:t>
      </w:r>
      <w:r w:rsidRPr="00BD6B16" w:rsidR="002500B4">
        <w:rPr>
          <w:rFonts w:ascii="Calibri" w:hAnsi="Calibri" w:cs="Calibri"/>
          <w:sz w:val="24"/>
          <w:szCs w:val="24"/>
        </w:rPr>
        <w:t xml:space="preserve"> the appropriate teams undertook the required assessments</w:t>
      </w:r>
      <w:r w:rsidRPr="00BD6B16" w:rsidR="00BF3088">
        <w:rPr>
          <w:rFonts w:ascii="Calibri" w:hAnsi="Calibri" w:cs="Calibri"/>
          <w:sz w:val="24"/>
          <w:szCs w:val="24"/>
        </w:rPr>
        <w:t xml:space="preserve"> which had triggered Jane's admission. The occupational therapist (OT)</w:t>
      </w:r>
      <w:r w:rsidRPr="00BD6B16" w:rsidR="00CE75FE">
        <w:rPr>
          <w:rFonts w:ascii="Calibri" w:hAnsi="Calibri" w:cs="Calibri"/>
          <w:sz w:val="24"/>
          <w:szCs w:val="24"/>
        </w:rPr>
        <w:t xml:space="preserve"> </w:t>
      </w:r>
      <w:r w:rsidRPr="00BD6B16" w:rsidR="00B13432">
        <w:rPr>
          <w:rFonts w:ascii="Calibri" w:hAnsi="Calibri" w:cs="Calibri"/>
          <w:sz w:val="24"/>
          <w:szCs w:val="24"/>
        </w:rPr>
        <w:t>completed community reviews of her home environment, functional community living skills – accessing community venues, budgeting skills, social interaction skills, and road safety skills</w:t>
      </w:r>
      <w:r w:rsidRPr="00BD6B16" w:rsidR="007B71A0">
        <w:rPr>
          <w:rFonts w:ascii="Calibri" w:hAnsi="Calibri" w:cs="Calibri"/>
          <w:sz w:val="24"/>
          <w:szCs w:val="24"/>
        </w:rPr>
        <w:t xml:space="preserve">, she was also seen by a physiotherapist. </w:t>
      </w:r>
      <w:r w:rsidRPr="00BD6B16" w:rsidR="0006627B">
        <w:rPr>
          <w:rFonts w:ascii="Calibri" w:hAnsi="Calibri" w:cs="Calibri"/>
          <w:sz w:val="24"/>
          <w:szCs w:val="24"/>
        </w:rPr>
        <w:t xml:space="preserve"> A referral was made to ASC and a social worker allocated to Jane. </w:t>
      </w:r>
      <w:r w:rsidRPr="00BD6B16" w:rsidR="00C207F6">
        <w:rPr>
          <w:rFonts w:ascii="Calibri" w:hAnsi="Calibri" w:cs="Calibri"/>
          <w:sz w:val="24"/>
          <w:szCs w:val="24"/>
        </w:rPr>
        <w:t xml:space="preserve">PCFT staff also contacted the </w:t>
      </w:r>
      <w:r w:rsidRPr="00BD6B16" w:rsidR="00B740CF">
        <w:rPr>
          <w:rFonts w:ascii="Calibri" w:hAnsi="Calibri" w:cs="Calibri"/>
          <w:sz w:val="24"/>
          <w:szCs w:val="24"/>
        </w:rPr>
        <w:t>housing</w:t>
      </w:r>
      <w:r w:rsidRPr="00BD6B16" w:rsidR="00C207F6">
        <w:rPr>
          <w:rFonts w:ascii="Calibri" w:hAnsi="Calibri" w:cs="Calibri"/>
          <w:sz w:val="24"/>
          <w:szCs w:val="24"/>
        </w:rPr>
        <w:t xml:space="preserve"> and welfare</w:t>
      </w:r>
      <w:r w:rsidRPr="00BD6B16" w:rsidR="009902C0">
        <w:rPr>
          <w:rFonts w:ascii="Calibri" w:hAnsi="Calibri" w:cs="Calibri"/>
          <w:sz w:val="24"/>
          <w:szCs w:val="24"/>
        </w:rPr>
        <w:t xml:space="preserve"> staff</w:t>
      </w:r>
      <w:r w:rsidRPr="00BD6B16" w:rsidR="00B84F8D">
        <w:rPr>
          <w:rFonts w:ascii="Calibri" w:hAnsi="Calibri" w:cs="Calibri"/>
          <w:sz w:val="24"/>
          <w:szCs w:val="24"/>
        </w:rPr>
        <w:t xml:space="preserve"> at the council</w:t>
      </w:r>
      <w:r w:rsidRPr="00BD6B16" w:rsidR="007B71A0">
        <w:rPr>
          <w:rFonts w:ascii="Calibri" w:hAnsi="Calibri" w:cs="Calibri"/>
          <w:sz w:val="24"/>
          <w:szCs w:val="24"/>
        </w:rPr>
        <w:t xml:space="preserve"> to see what support they could offer</w:t>
      </w:r>
      <w:r w:rsidRPr="00BD6B16" w:rsidR="00B13432">
        <w:rPr>
          <w:rFonts w:ascii="Calibri" w:hAnsi="Calibri" w:cs="Calibri"/>
          <w:sz w:val="24"/>
          <w:szCs w:val="24"/>
        </w:rPr>
        <w:t xml:space="preserve"> in relation to a review of Jane's benefits and debt management</w:t>
      </w:r>
      <w:r w:rsidRPr="00BD6B16" w:rsidR="00194B8C">
        <w:rPr>
          <w:rFonts w:ascii="Calibri" w:hAnsi="Calibri" w:cs="Calibri"/>
          <w:sz w:val="24"/>
          <w:szCs w:val="24"/>
        </w:rPr>
        <w:t xml:space="preserve">. </w:t>
      </w:r>
      <w:r w:rsidRPr="00BD6B16" w:rsidR="00EB722C">
        <w:rPr>
          <w:rFonts w:ascii="Calibri" w:hAnsi="Calibri" w:cs="Calibri"/>
          <w:sz w:val="24"/>
          <w:szCs w:val="24"/>
        </w:rPr>
        <w:t xml:space="preserve">Jane was also offered the input from a psychologist but declined this. </w:t>
      </w:r>
      <w:r w:rsidRPr="00BD6B16" w:rsidR="00194B8C">
        <w:rPr>
          <w:rFonts w:ascii="Calibri" w:hAnsi="Calibri" w:cs="Calibri"/>
          <w:sz w:val="24"/>
          <w:szCs w:val="24"/>
        </w:rPr>
        <w:t xml:space="preserve">Contact was made with Jane's </w:t>
      </w:r>
      <w:r w:rsidRPr="00BD6B16" w:rsidR="009002DF">
        <w:rPr>
          <w:rFonts w:ascii="Calibri" w:hAnsi="Calibri" w:cs="Calibri"/>
          <w:sz w:val="24"/>
          <w:szCs w:val="24"/>
        </w:rPr>
        <w:t>siblings</w:t>
      </w:r>
      <w:r w:rsidRPr="00BD6B16" w:rsidR="00194B8C">
        <w:rPr>
          <w:rFonts w:ascii="Calibri" w:hAnsi="Calibri" w:cs="Calibri"/>
          <w:sz w:val="24"/>
          <w:szCs w:val="24"/>
        </w:rPr>
        <w:t xml:space="preserve"> in the </w:t>
      </w:r>
      <w:proofErr w:type="gramStart"/>
      <w:r w:rsidRPr="00BD6B16" w:rsidR="00194B8C">
        <w:rPr>
          <w:rFonts w:ascii="Calibri" w:hAnsi="Calibri" w:cs="Calibri"/>
          <w:sz w:val="24"/>
          <w:szCs w:val="24"/>
        </w:rPr>
        <w:t>North East</w:t>
      </w:r>
      <w:proofErr w:type="gramEnd"/>
      <w:r w:rsidRPr="00BD6B16" w:rsidR="00194B8C">
        <w:rPr>
          <w:rFonts w:ascii="Calibri" w:hAnsi="Calibri" w:cs="Calibri"/>
          <w:sz w:val="24"/>
          <w:szCs w:val="24"/>
        </w:rPr>
        <w:t xml:space="preserve"> and </w:t>
      </w:r>
      <w:r w:rsidRPr="00BD6B16" w:rsidR="009002DF">
        <w:rPr>
          <w:rFonts w:ascii="Calibri" w:hAnsi="Calibri" w:cs="Calibri"/>
          <w:sz w:val="24"/>
          <w:szCs w:val="24"/>
        </w:rPr>
        <w:t xml:space="preserve">an aunt and cousin in London. </w:t>
      </w:r>
    </w:p>
    <w:p w:rsidRPr="00BD6B16" w:rsidR="00A771CF" w:rsidP="00FA6D4D" w:rsidRDefault="006D31D2" w14:paraId="1C7E6110" w14:textId="4EED7E5B">
      <w:pPr>
        <w:jc w:val="both"/>
        <w:rPr>
          <w:rFonts w:ascii="Calibri" w:hAnsi="Calibri" w:cs="Calibri"/>
          <w:sz w:val="24"/>
          <w:szCs w:val="24"/>
        </w:rPr>
      </w:pPr>
      <w:r w:rsidRPr="00BD6B16">
        <w:rPr>
          <w:rFonts w:ascii="Calibri" w:hAnsi="Calibri" w:cs="Calibri"/>
          <w:sz w:val="24"/>
          <w:szCs w:val="24"/>
        </w:rPr>
        <w:t>9.1.1</w:t>
      </w:r>
      <w:r w:rsidRPr="00BD6B16" w:rsidR="00724CDE">
        <w:rPr>
          <w:rFonts w:ascii="Calibri" w:hAnsi="Calibri" w:cs="Calibri"/>
          <w:sz w:val="24"/>
          <w:szCs w:val="24"/>
        </w:rPr>
        <w:t>7</w:t>
      </w:r>
      <w:r w:rsidRPr="00BD6B16">
        <w:rPr>
          <w:rFonts w:ascii="Calibri" w:hAnsi="Calibri" w:cs="Calibri"/>
          <w:sz w:val="24"/>
          <w:szCs w:val="24"/>
        </w:rPr>
        <w:t xml:space="preserve"> From October 2024 when Jane was an inpatient on North </w:t>
      </w:r>
      <w:r w:rsidRPr="00BD6B16" w:rsidR="00E31564">
        <w:rPr>
          <w:rFonts w:ascii="Calibri" w:hAnsi="Calibri" w:cs="Calibri"/>
          <w:sz w:val="24"/>
          <w:szCs w:val="24"/>
        </w:rPr>
        <w:t>w</w:t>
      </w:r>
      <w:r w:rsidRPr="00BD6B16">
        <w:rPr>
          <w:rFonts w:ascii="Calibri" w:hAnsi="Calibri" w:cs="Calibri"/>
          <w:sz w:val="24"/>
          <w:szCs w:val="24"/>
        </w:rPr>
        <w:t xml:space="preserve">ard there was good involvement from </w:t>
      </w:r>
      <w:r w:rsidRPr="00BD6B16" w:rsidR="00ED406B">
        <w:rPr>
          <w:rFonts w:ascii="Calibri" w:hAnsi="Calibri" w:cs="Calibri"/>
          <w:sz w:val="24"/>
          <w:szCs w:val="24"/>
        </w:rPr>
        <w:t xml:space="preserve">the OT and the </w:t>
      </w:r>
      <w:r w:rsidRPr="00BD6B16">
        <w:rPr>
          <w:rFonts w:ascii="Calibri" w:hAnsi="Calibri" w:cs="Calibri"/>
          <w:sz w:val="24"/>
          <w:szCs w:val="24"/>
        </w:rPr>
        <w:t>INT social worker when discharge planning was being considered. Jane was visited in person by the social worker while she was on the ward</w:t>
      </w:r>
      <w:r w:rsidRPr="00BD6B16" w:rsidR="00406739">
        <w:rPr>
          <w:rFonts w:ascii="Calibri" w:hAnsi="Calibri" w:cs="Calibri"/>
          <w:sz w:val="24"/>
          <w:szCs w:val="24"/>
        </w:rPr>
        <w:t xml:space="preserve">, the social worker </w:t>
      </w:r>
      <w:r w:rsidRPr="00BD6B16">
        <w:rPr>
          <w:rFonts w:ascii="Calibri" w:hAnsi="Calibri" w:cs="Calibri"/>
          <w:sz w:val="24"/>
          <w:szCs w:val="24"/>
        </w:rPr>
        <w:t xml:space="preserve"> attended </w:t>
      </w:r>
      <w:r w:rsidRPr="00BD6B16" w:rsidR="00F434BF">
        <w:rPr>
          <w:rFonts w:ascii="Calibri" w:hAnsi="Calibri" w:cs="Calibri"/>
          <w:sz w:val="24"/>
          <w:szCs w:val="24"/>
        </w:rPr>
        <w:t xml:space="preserve">as many of </w:t>
      </w:r>
      <w:r w:rsidRPr="00BD6B16">
        <w:rPr>
          <w:rFonts w:ascii="Calibri" w:hAnsi="Calibri" w:cs="Calibri"/>
          <w:sz w:val="24"/>
          <w:szCs w:val="24"/>
        </w:rPr>
        <w:t xml:space="preserve">the MDT meetings </w:t>
      </w:r>
      <w:r w:rsidRPr="00BD6B16" w:rsidR="00F434BF">
        <w:rPr>
          <w:rFonts w:ascii="Calibri" w:hAnsi="Calibri" w:cs="Calibri"/>
          <w:sz w:val="24"/>
          <w:szCs w:val="24"/>
        </w:rPr>
        <w:t xml:space="preserve">as they were able to </w:t>
      </w:r>
      <w:r w:rsidRPr="00BD6B16">
        <w:rPr>
          <w:rFonts w:ascii="Calibri" w:hAnsi="Calibri" w:cs="Calibri"/>
          <w:sz w:val="24"/>
          <w:szCs w:val="24"/>
        </w:rPr>
        <w:t>that were held to plan her discharge. There was professional challenge in an attempt to arrange the most suitable support for Jane</w:t>
      </w:r>
      <w:r w:rsidRPr="00BD6B16" w:rsidR="00F434BF">
        <w:rPr>
          <w:rFonts w:ascii="Calibri" w:hAnsi="Calibri" w:cs="Calibri"/>
          <w:sz w:val="24"/>
          <w:szCs w:val="24"/>
        </w:rPr>
        <w:t xml:space="preserve"> when </w:t>
      </w:r>
      <w:r w:rsidRPr="00BD6B16" w:rsidR="00664D7E">
        <w:rPr>
          <w:rFonts w:ascii="Calibri" w:hAnsi="Calibri" w:cs="Calibri"/>
          <w:sz w:val="24"/>
          <w:szCs w:val="24"/>
        </w:rPr>
        <w:t>the CMHT felt their input was not required</w:t>
      </w:r>
      <w:r w:rsidRPr="00BD6B16" w:rsidR="00ED406B">
        <w:rPr>
          <w:rFonts w:ascii="Calibri" w:hAnsi="Calibri" w:cs="Calibri"/>
          <w:sz w:val="24"/>
          <w:szCs w:val="24"/>
        </w:rPr>
        <w:t xml:space="preserve">. The social worker felt that Jane should have </w:t>
      </w:r>
      <w:r w:rsidRPr="00BD6B16" w:rsidR="00211039">
        <w:rPr>
          <w:rFonts w:ascii="Calibri" w:hAnsi="Calibri" w:cs="Calibri"/>
          <w:sz w:val="24"/>
          <w:szCs w:val="24"/>
        </w:rPr>
        <w:t>transferred to</w:t>
      </w:r>
      <w:r w:rsidRPr="00BD6B16" w:rsidR="00ED406B">
        <w:rPr>
          <w:rFonts w:ascii="Calibri" w:hAnsi="Calibri" w:cs="Calibri"/>
          <w:sz w:val="24"/>
          <w:szCs w:val="24"/>
        </w:rPr>
        <w:t xml:space="preserve"> the CMHT on discharge from hospital due to her diagnosis of </w:t>
      </w:r>
      <w:r w:rsidRPr="00BD6B16" w:rsidR="00242E76">
        <w:rPr>
          <w:rFonts w:ascii="Calibri" w:hAnsi="Calibri" w:cs="Calibri"/>
          <w:sz w:val="24"/>
          <w:szCs w:val="24"/>
        </w:rPr>
        <w:t>DPD.</w:t>
      </w:r>
      <w:r w:rsidRPr="00BD6B16" w:rsidR="00E31564">
        <w:rPr>
          <w:rFonts w:ascii="Calibri" w:hAnsi="Calibri" w:cs="Calibri"/>
          <w:sz w:val="24"/>
          <w:szCs w:val="24"/>
        </w:rPr>
        <w:t xml:space="preserve"> </w:t>
      </w:r>
    </w:p>
    <w:p w:rsidRPr="00BD6B16" w:rsidR="006D31D2" w:rsidP="00FA6D4D" w:rsidRDefault="00A771CF" w14:paraId="73C0DCB0" w14:textId="3599E1DD">
      <w:pPr>
        <w:jc w:val="both"/>
        <w:rPr>
          <w:rFonts w:ascii="Calibri" w:hAnsi="Calibri" w:cs="Calibri"/>
          <w:sz w:val="24"/>
          <w:szCs w:val="24"/>
        </w:rPr>
      </w:pPr>
      <w:r w:rsidRPr="00BD6B16">
        <w:rPr>
          <w:rFonts w:ascii="Calibri" w:hAnsi="Calibri" w:cs="Calibri"/>
          <w:sz w:val="24"/>
          <w:szCs w:val="24"/>
        </w:rPr>
        <w:t>9.1.1</w:t>
      </w:r>
      <w:r w:rsidRPr="00BD6B16" w:rsidR="00724CDE">
        <w:rPr>
          <w:rFonts w:ascii="Calibri" w:hAnsi="Calibri" w:cs="Calibri"/>
          <w:sz w:val="24"/>
          <w:szCs w:val="24"/>
        </w:rPr>
        <w:t>8</w:t>
      </w:r>
      <w:r w:rsidRPr="00BD6B16">
        <w:rPr>
          <w:rFonts w:ascii="Calibri" w:hAnsi="Calibri" w:cs="Calibri"/>
          <w:sz w:val="24"/>
          <w:szCs w:val="24"/>
        </w:rPr>
        <w:t xml:space="preserve"> </w:t>
      </w:r>
      <w:r w:rsidRPr="00BD6B16" w:rsidR="00E31564">
        <w:rPr>
          <w:rFonts w:ascii="Calibri" w:hAnsi="Calibri" w:cs="Calibri"/>
          <w:sz w:val="24"/>
          <w:szCs w:val="24"/>
        </w:rPr>
        <w:t xml:space="preserve">The social worker allocated to Jane was not informed of the change in plan by </w:t>
      </w:r>
      <w:r w:rsidRPr="00BD6B16">
        <w:rPr>
          <w:rFonts w:ascii="Calibri" w:hAnsi="Calibri" w:cs="Calibri"/>
          <w:sz w:val="24"/>
          <w:szCs w:val="24"/>
        </w:rPr>
        <w:t>the ward team</w:t>
      </w:r>
      <w:r w:rsidRPr="00BD6B16" w:rsidR="00E31564">
        <w:rPr>
          <w:rFonts w:ascii="Calibri" w:hAnsi="Calibri" w:cs="Calibri"/>
          <w:sz w:val="24"/>
          <w:szCs w:val="24"/>
        </w:rPr>
        <w:t xml:space="preserve"> relating to the support Jane would be offered on discharge, the original plan was that Jane would be supported by the BHTT for 2 weeks post discharge. At some point this was changed to the BHTT providing a single </w:t>
      </w:r>
      <w:r w:rsidRPr="00BD6B16">
        <w:rPr>
          <w:rFonts w:ascii="Calibri" w:hAnsi="Calibri" w:cs="Calibri"/>
          <w:sz w:val="24"/>
          <w:szCs w:val="24"/>
        </w:rPr>
        <w:t>72-hour</w:t>
      </w:r>
      <w:r w:rsidRPr="00BD6B16" w:rsidR="00E31564">
        <w:rPr>
          <w:rFonts w:ascii="Calibri" w:hAnsi="Calibri" w:cs="Calibri"/>
          <w:sz w:val="24"/>
          <w:szCs w:val="24"/>
        </w:rPr>
        <w:t xml:space="preserve"> home visit which resulted in Jane being discharge</w:t>
      </w:r>
      <w:r w:rsidRPr="00BD6B16" w:rsidR="00371231">
        <w:rPr>
          <w:rFonts w:ascii="Calibri" w:hAnsi="Calibri" w:cs="Calibri"/>
          <w:sz w:val="24"/>
          <w:szCs w:val="24"/>
        </w:rPr>
        <w:t>d</w:t>
      </w:r>
      <w:r w:rsidRPr="00BD6B16" w:rsidR="00E31564">
        <w:rPr>
          <w:rFonts w:ascii="Calibri" w:hAnsi="Calibri" w:cs="Calibri"/>
          <w:sz w:val="24"/>
          <w:szCs w:val="24"/>
        </w:rPr>
        <w:t xml:space="preserve"> from their service with contact information provided.</w:t>
      </w:r>
      <w:r w:rsidRPr="00BD6B16" w:rsidR="00371231">
        <w:rPr>
          <w:rFonts w:ascii="Calibri" w:hAnsi="Calibri" w:cs="Calibri"/>
          <w:sz w:val="24"/>
          <w:szCs w:val="24"/>
        </w:rPr>
        <w:t xml:space="preserve"> Practitioners from the BHTT reflected that they should have been included in the ward MDT meetings to gain a greater understanding of Jane's presentation and her views.</w:t>
      </w:r>
    </w:p>
    <w:p w:rsidRPr="00BD6B16" w:rsidR="00132A77" w:rsidP="00FA6D4D" w:rsidRDefault="00264245" w14:paraId="6F53E281" w14:textId="4B94F989">
      <w:pPr>
        <w:jc w:val="both"/>
        <w:rPr>
          <w:rFonts w:ascii="Calibri" w:hAnsi="Calibri" w:cs="Calibri"/>
          <w:sz w:val="24"/>
          <w:szCs w:val="24"/>
        </w:rPr>
      </w:pPr>
      <w:r w:rsidRPr="00BD6B16">
        <w:rPr>
          <w:rFonts w:ascii="Calibri" w:hAnsi="Calibri" w:cs="Calibri"/>
          <w:sz w:val="24"/>
          <w:szCs w:val="24"/>
        </w:rPr>
        <w:t>9.1.</w:t>
      </w:r>
      <w:r w:rsidRPr="00BD6B16" w:rsidR="00724CDE">
        <w:rPr>
          <w:rFonts w:ascii="Calibri" w:hAnsi="Calibri" w:cs="Calibri"/>
          <w:sz w:val="24"/>
          <w:szCs w:val="24"/>
        </w:rPr>
        <w:t>19</w:t>
      </w:r>
      <w:r w:rsidRPr="00BD6B16">
        <w:rPr>
          <w:rFonts w:ascii="Calibri" w:hAnsi="Calibri" w:cs="Calibri"/>
          <w:sz w:val="24"/>
          <w:szCs w:val="24"/>
        </w:rPr>
        <w:t xml:space="preserve"> </w:t>
      </w:r>
      <w:r w:rsidRPr="00BD6B16" w:rsidR="00132A77">
        <w:rPr>
          <w:rFonts w:ascii="Calibri" w:hAnsi="Calibri" w:cs="Calibri"/>
          <w:sz w:val="24"/>
          <w:szCs w:val="24"/>
        </w:rPr>
        <w:t xml:space="preserve">Jane was referred again to the PCFT Access </w:t>
      </w:r>
      <w:r w:rsidRPr="00BD6B16" w:rsidR="00664D7E">
        <w:rPr>
          <w:rFonts w:ascii="Calibri" w:hAnsi="Calibri" w:cs="Calibri"/>
          <w:sz w:val="24"/>
          <w:szCs w:val="24"/>
        </w:rPr>
        <w:t xml:space="preserve">and Crisis </w:t>
      </w:r>
      <w:r w:rsidRPr="00BD6B16" w:rsidR="00132A77">
        <w:rPr>
          <w:rFonts w:ascii="Calibri" w:hAnsi="Calibri" w:cs="Calibri"/>
          <w:sz w:val="24"/>
          <w:szCs w:val="24"/>
        </w:rPr>
        <w:t>Team</w:t>
      </w:r>
      <w:r w:rsidRPr="00BD6B16" w:rsidR="00F156E1">
        <w:rPr>
          <w:rFonts w:ascii="Calibri" w:hAnsi="Calibri" w:cs="Calibri"/>
          <w:sz w:val="24"/>
          <w:szCs w:val="24"/>
        </w:rPr>
        <w:t xml:space="preserve"> three days after her discharge</w:t>
      </w:r>
      <w:r w:rsidRPr="00BD6B16" w:rsidR="00E22CDE">
        <w:rPr>
          <w:rFonts w:ascii="Calibri" w:hAnsi="Calibri" w:cs="Calibri"/>
          <w:sz w:val="24"/>
          <w:szCs w:val="24"/>
        </w:rPr>
        <w:t xml:space="preserve"> by the Intermediate Care at Home Team</w:t>
      </w:r>
      <w:r w:rsidRPr="00BD6B16" w:rsidR="002D40B6">
        <w:rPr>
          <w:rStyle w:val="FootnoteReference"/>
          <w:rFonts w:ascii="Calibri" w:hAnsi="Calibri" w:cs="Calibri"/>
          <w:sz w:val="24"/>
          <w:szCs w:val="24"/>
        </w:rPr>
        <w:footnoteReference w:id="23"/>
      </w:r>
      <w:r w:rsidRPr="00BD6B16" w:rsidR="004145F9">
        <w:rPr>
          <w:rFonts w:ascii="Calibri" w:hAnsi="Calibri" w:cs="Calibri"/>
          <w:sz w:val="24"/>
          <w:szCs w:val="24"/>
        </w:rPr>
        <w:t>, the referral was screened and accepted by the PCFT Living Well Tea</w:t>
      </w:r>
      <w:r w:rsidRPr="00BD6B16" w:rsidR="00F32573">
        <w:rPr>
          <w:rFonts w:ascii="Calibri" w:hAnsi="Calibri" w:cs="Calibri"/>
          <w:sz w:val="24"/>
          <w:szCs w:val="24"/>
        </w:rPr>
        <w:t>m</w:t>
      </w:r>
      <w:r w:rsidRPr="00BD6B16" w:rsidR="00005EA6">
        <w:rPr>
          <w:rFonts w:ascii="Calibri" w:hAnsi="Calibri" w:cs="Calibri"/>
          <w:sz w:val="24"/>
          <w:szCs w:val="24"/>
        </w:rPr>
        <w:t>,</w:t>
      </w:r>
      <w:r w:rsidRPr="00BD6B16" w:rsidR="00F32573">
        <w:rPr>
          <w:rFonts w:ascii="Calibri" w:hAnsi="Calibri" w:cs="Calibri"/>
          <w:sz w:val="24"/>
          <w:szCs w:val="24"/>
        </w:rPr>
        <w:t xml:space="preserve"> previously the Access and Crisis Team</w:t>
      </w:r>
      <w:r w:rsidRPr="00BD6B16" w:rsidR="004145F9">
        <w:rPr>
          <w:rFonts w:ascii="Calibri" w:hAnsi="Calibri" w:cs="Calibri"/>
          <w:sz w:val="24"/>
          <w:szCs w:val="24"/>
        </w:rPr>
        <w:t xml:space="preserve">. As a </w:t>
      </w:r>
      <w:r w:rsidRPr="00BD6B16" w:rsidR="003F63E3">
        <w:rPr>
          <w:rFonts w:ascii="Calibri" w:hAnsi="Calibri" w:cs="Calibri"/>
          <w:sz w:val="24"/>
          <w:szCs w:val="24"/>
        </w:rPr>
        <w:t>result,</w:t>
      </w:r>
      <w:r w:rsidRPr="00BD6B16" w:rsidR="004145F9">
        <w:rPr>
          <w:rFonts w:ascii="Calibri" w:hAnsi="Calibri" w:cs="Calibri"/>
          <w:sz w:val="24"/>
          <w:szCs w:val="24"/>
        </w:rPr>
        <w:t xml:space="preserve"> a </w:t>
      </w:r>
      <w:r w:rsidRPr="00BD6B16" w:rsidR="00371231">
        <w:rPr>
          <w:rFonts w:ascii="Calibri" w:hAnsi="Calibri" w:cs="Calibri"/>
          <w:sz w:val="24"/>
          <w:szCs w:val="24"/>
        </w:rPr>
        <w:t>S</w:t>
      </w:r>
      <w:r w:rsidRPr="00BD6B16" w:rsidR="004145F9">
        <w:rPr>
          <w:rFonts w:ascii="Calibri" w:hAnsi="Calibri" w:cs="Calibri"/>
          <w:sz w:val="24"/>
          <w:szCs w:val="24"/>
        </w:rPr>
        <w:t xml:space="preserve">enior </w:t>
      </w:r>
      <w:r w:rsidRPr="00BD6B16" w:rsidR="00371231">
        <w:rPr>
          <w:rFonts w:ascii="Calibri" w:hAnsi="Calibri" w:cs="Calibri"/>
          <w:sz w:val="24"/>
          <w:szCs w:val="24"/>
        </w:rPr>
        <w:t>M</w:t>
      </w:r>
      <w:r w:rsidRPr="00BD6B16" w:rsidR="004145F9">
        <w:rPr>
          <w:rFonts w:ascii="Calibri" w:hAnsi="Calibri" w:cs="Calibri"/>
          <w:sz w:val="24"/>
          <w:szCs w:val="24"/>
        </w:rPr>
        <w:t xml:space="preserve">ental </w:t>
      </w:r>
      <w:r w:rsidRPr="00BD6B16" w:rsidR="00371231">
        <w:rPr>
          <w:rFonts w:ascii="Calibri" w:hAnsi="Calibri" w:cs="Calibri"/>
          <w:sz w:val="24"/>
          <w:szCs w:val="24"/>
        </w:rPr>
        <w:t>H</w:t>
      </w:r>
      <w:r w:rsidRPr="00BD6B16" w:rsidR="004145F9">
        <w:rPr>
          <w:rFonts w:ascii="Calibri" w:hAnsi="Calibri" w:cs="Calibri"/>
          <w:sz w:val="24"/>
          <w:szCs w:val="24"/>
        </w:rPr>
        <w:t xml:space="preserve">ealth </w:t>
      </w:r>
      <w:r w:rsidRPr="00BD6B16" w:rsidR="00371231">
        <w:rPr>
          <w:rFonts w:ascii="Calibri" w:hAnsi="Calibri" w:cs="Calibri"/>
          <w:sz w:val="24"/>
          <w:szCs w:val="24"/>
        </w:rPr>
        <w:t>P</w:t>
      </w:r>
      <w:r w:rsidRPr="00BD6B16" w:rsidR="004145F9">
        <w:rPr>
          <w:rFonts w:ascii="Calibri" w:hAnsi="Calibri" w:cs="Calibri"/>
          <w:sz w:val="24"/>
          <w:szCs w:val="24"/>
        </w:rPr>
        <w:t>ractiti</w:t>
      </w:r>
      <w:r w:rsidRPr="00BD6B16" w:rsidR="007F1ED0">
        <w:rPr>
          <w:rFonts w:ascii="Calibri" w:hAnsi="Calibri" w:cs="Calibri"/>
          <w:sz w:val="24"/>
          <w:szCs w:val="24"/>
        </w:rPr>
        <w:t>o</w:t>
      </w:r>
      <w:r w:rsidRPr="00BD6B16" w:rsidR="004145F9">
        <w:rPr>
          <w:rFonts w:ascii="Calibri" w:hAnsi="Calibri" w:cs="Calibri"/>
          <w:sz w:val="24"/>
          <w:szCs w:val="24"/>
        </w:rPr>
        <w:t>ner</w:t>
      </w:r>
      <w:r w:rsidRPr="00BD6B16" w:rsidR="007F1ED0">
        <w:rPr>
          <w:rFonts w:ascii="Calibri" w:hAnsi="Calibri" w:cs="Calibri"/>
          <w:sz w:val="24"/>
          <w:szCs w:val="24"/>
        </w:rPr>
        <w:t xml:space="preserve"> </w:t>
      </w:r>
      <w:r w:rsidRPr="00BD6B16" w:rsidR="00371231">
        <w:rPr>
          <w:rFonts w:ascii="Calibri" w:hAnsi="Calibri" w:cs="Calibri"/>
          <w:sz w:val="24"/>
          <w:szCs w:val="24"/>
        </w:rPr>
        <w:t xml:space="preserve">(SMHP) </w:t>
      </w:r>
      <w:r w:rsidRPr="00BD6B16" w:rsidR="007F1ED0">
        <w:rPr>
          <w:rFonts w:ascii="Calibri" w:hAnsi="Calibri" w:cs="Calibri"/>
          <w:sz w:val="24"/>
          <w:szCs w:val="24"/>
        </w:rPr>
        <w:t xml:space="preserve">contacted the </w:t>
      </w:r>
      <w:r w:rsidRPr="00BD6B16" w:rsidR="00F32573">
        <w:rPr>
          <w:rFonts w:ascii="Calibri" w:hAnsi="Calibri" w:cs="Calibri"/>
          <w:sz w:val="24"/>
          <w:szCs w:val="24"/>
        </w:rPr>
        <w:t>referrer</w:t>
      </w:r>
      <w:r w:rsidRPr="00BD6B16" w:rsidR="007F1ED0">
        <w:rPr>
          <w:rFonts w:ascii="Calibri" w:hAnsi="Calibri" w:cs="Calibri"/>
          <w:sz w:val="24"/>
          <w:szCs w:val="24"/>
        </w:rPr>
        <w:t xml:space="preserve"> for further information</w:t>
      </w:r>
      <w:r w:rsidRPr="00BD6B16" w:rsidR="00FC3FA8">
        <w:rPr>
          <w:rFonts w:ascii="Calibri" w:hAnsi="Calibri" w:cs="Calibri"/>
          <w:sz w:val="24"/>
          <w:szCs w:val="24"/>
        </w:rPr>
        <w:t>, a telephone screening call was arranged with Jane</w:t>
      </w:r>
      <w:r w:rsidRPr="00BD6B16" w:rsidR="00B37556">
        <w:rPr>
          <w:rFonts w:ascii="Calibri" w:hAnsi="Calibri" w:cs="Calibri"/>
          <w:sz w:val="24"/>
          <w:szCs w:val="24"/>
        </w:rPr>
        <w:t xml:space="preserve"> for the 23</w:t>
      </w:r>
      <w:r w:rsidRPr="00BD6B16" w:rsidR="00B37556">
        <w:rPr>
          <w:rFonts w:ascii="Calibri" w:hAnsi="Calibri" w:cs="Calibri"/>
          <w:sz w:val="24"/>
          <w:szCs w:val="24"/>
          <w:vertAlign w:val="superscript"/>
        </w:rPr>
        <w:t>rd</w:t>
      </w:r>
      <w:r w:rsidRPr="00BD6B16" w:rsidR="00B37556">
        <w:rPr>
          <w:rFonts w:ascii="Calibri" w:hAnsi="Calibri" w:cs="Calibri"/>
          <w:sz w:val="24"/>
          <w:szCs w:val="24"/>
        </w:rPr>
        <w:t xml:space="preserve"> of December</w:t>
      </w:r>
      <w:r w:rsidRPr="00BD6B16" w:rsidR="00CB3F26">
        <w:rPr>
          <w:rFonts w:ascii="Calibri" w:hAnsi="Calibri" w:cs="Calibri"/>
          <w:sz w:val="24"/>
          <w:szCs w:val="24"/>
        </w:rPr>
        <w:t xml:space="preserve"> 2024.</w:t>
      </w:r>
    </w:p>
    <w:p w:rsidRPr="00BD6B16" w:rsidR="006217BD" w:rsidP="00FA6D4D" w:rsidRDefault="00264245" w14:paraId="3F489A93" w14:textId="36EB2773">
      <w:pPr>
        <w:jc w:val="both"/>
        <w:rPr>
          <w:rFonts w:ascii="Calibri" w:hAnsi="Calibri" w:cs="Calibri"/>
          <w:sz w:val="24"/>
          <w:szCs w:val="24"/>
        </w:rPr>
      </w:pPr>
      <w:r w:rsidRPr="00BD6B16">
        <w:rPr>
          <w:rFonts w:ascii="Calibri" w:hAnsi="Calibri" w:cs="Calibri"/>
          <w:sz w:val="24"/>
          <w:szCs w:val="24"/>
        </w:rPr>
        <w:t>9.1.</w:t>
      </w:r>
      <w:r w:rsidRPr="00BD6B16" w:rsidR="00724CDE">
        <w:rPr>
          <w:rFonts w:ascii="Calibri" w:hAnsi="Calibri" w:cs="Calibri"/>
          <w:sz w:val="24"/>
          <w:szCs w:val="24"/>
        </w:rPr>
        <w:t>20</w:t>
      </w:r>
      <w:r w:rsidRPr="00BD6B16">
        <w:rPr>
          <w:rFonts w:ascii="Calibri" w:hAnsi="Calibri" w:cs="Calibri"/>
          <w:sz w:val="24"/>
          <w:szCs w:val="24"/>
        </w:rPr>
        <w:t xml:space="preserve"> </w:t>
      </w:r>
      <w:r w:rsidRPr="00BD6B16" w:rsidR="00044D56">
        <w:rPr>
          <w:rFonts w:ascii="Calibri" w:hAnsi="Calibri" w:cs="Calibri"/>
          <w:sz w:val="24"/>
          <w:szCs w:val="24"/>
        </w:rPr>
        <w:t xml:space="preserve">The </w:t>
      </w:r>
      <w:r w:rsidRPr="00BD6B16">
        <w:rPr>
          <w:rFonts w:ascii="Calibri" w:hAnsi="Calibri" w:cs="Calibri"/>
          <w:sz w:val="24"/>
          <w:szCs w:val="24"/>
        </w:rPr>
        <w:t>SMHP</w:t>
      </w:r>
      <w:r w:rsidRPr="00BD6B16" w:rsidR="00044D56">
        <w:rPr>
          <w:rFonts w:ascii="Calibri" w:hAnsi="Calibri" w:cs="Calibri"/>
          <w:sz w:val="24"/>
          <w:szCs w:val="24"/>
        </w:rPr>
        <w:t xml:space="preserve"> contacted Jane as agreed on the 23</w:t>
      </w:r>
      <w:r w:rsidRPr="00BD6B16" w:rsidR="00044D56">
        <w:rPr>
          <w:rFonts w:ascii="Calibri" w:hAnsi="Calibri" w:cs="Calibri"/>
          <w:sz w:val="24"/>
          <w:szCs w:val="24"/>
          <w:vertAlign w:val="superscript"/>
        </w:rPr>
        <w:t>rd</w:t>
      </w:r>
      <w:r w:rsidRPr="00BD6B16" w:rsidR="00044D56">
        <w:rPr>
          <w:rFonts w:ascii="Calibri" w:hAnsi="Calibri" w:cs="Calibri"/>
          <w:sz w:val="24"/>
          <w:szCs w:val="24"/>
        </w:rPr>
        <w:t xml:space="preserve"> of December 2024</w:t>
      </w:r>
      <w:r w:rsidRPr="00BD6B16" w:rsidR="003852B6">
        <w:rPr>
          <w:rFonts w:ascii="Calibri" w:hAnsi="Calibri" w:cs="Calibri"/>
          <w:sz w:val="24"/>
          <w:szCs w:val="24"/>
        </w:rPr>
        <w:t xml:space="preserve"> and introduced herself and the reason for the referral and telephone call</w:t>
      </w:r>
      <w:r w:rsidRPr="00BD6B16" w:rsidR="009B769B">
        <w:rPr>
          <w:rFonts w:ascii="Calibri" w:hAnsi="Calibri" w:cs="Calibri"/>
          <w:sz w:val="24"/>
          <w:szCs w:val="24"/>
        </w:rPr>
        <w:t>, however Jane stated that she felt unwell and disconnected the call.</w:t>
      </w:r>
      <w:r w:rsidRPr="00BD6B16" w:rsidR="00546FF3">
        <w:rPr>
          <w:rFonts w:ascii="Calibri" w:hAnsi="Calibri" w:cs="Calibri"/>
          <w:sz w:val="24"/>
          <w:szCs w:val="24"/>
        </w:rPr>
        <w:t xml:space="preserve"> The practitioner attempted three more calls with Jane that day of which </w:t>
      </w:r>
      <w:r w:rsidRPr="00BD6B16" w:rsidR="00674C5E">
        <w:rPr>
          <w:rFonts w:ascii="Calibri" w:hAnsi="Calibri" w:cs="Calibri"/>
          <w:sz w:val="24"/>
          <w:szCs w:val="24"/>
        </w:rPr>
        <w:t xml:space="preserve">all </w:t>
      </w:r>
      <w:r w:rsidRPr="00BD6B16" w:rsidR="00546FF3">
        <w:rPr>
          <w:rFonts w:ascii="Calibri" w:hAnsi="Calibri" w:cs="Calibri"/>
          <w:sz w:val="24"/>
          <w:szCs w:val="24"/>
        </w:rPr>
        <w:t>went to voicemail. A message was left asking Jane to contact the office and book a further appointment for the New Year.</w:t>
      </w:r>
      <w:r w:rsidRPr="00BD6B16" w:rsidR="00033887">
        <w:rPr>
          <w:rFonts w:ascii="Calibri" w:hAnsi="Calibri" w:cs="Calibri"/>
          <w:sz w:val="24"/>
          <w:szCs w:val="24"/>
        </w:rPr>
        <w:t xml:space="preserve"> This message was followed up by an NHS text message that acknowledged that the call had been discon</w:t>
      </w:r>
      <w:r w:rsidRPr="00BD6B16" w:rsidR="00674C5E">
        <w:rPr>
          <w:rFonts w:ascii="Calibri" w:hAnsi="Calibri" w:cs="Calibri"/>
          <w:sz w:val="24"/>
          <w:szCs w:val="24"/>
        </w:rPr>
        <w:t>tinued</w:t>
      </w:r>
      <w:r w:rsidRPr="00BD6B16" w:rsidR="00033887">
        <w:rPr>
          <w:rFonts w:ascii="Calibri" w:hAnsi="Calibri" w:cs="Calibri"/>
          <w:sz w:val="24"/>
          <w:szCs w:val="24"/>
        </w:rPr>
        <w:t xml:space="preserve"> and gave Jane details of helpline contacts</w:t>
      </w:r>
      <w:r w:rsidRPr="00BD6B16" w:rsidR="00557E26">
        <w:rPr>
          <w:rFonts w:ascii="Calibri" w:hAnsi="Calibri" w:cs="Calibri"/>
          <w:sz w:val="24"/>
          <w:szCs w:val="24"/>
        </w:rPr>
        <w:t>.</w:t>
      </w:r>
      <w:r w:rsidRPr="00BD6B16" w:rsidR="00D66486">
        <w:rPr>
          <w:rFonts w:ascii="Calibri" w:hAnsi="Calibri" w:cs="Calibri"/>
          <w:sz w:val="24"/>
          <w:szCs w:val="24"/>
        </w:rPr>
        <w:t xml:space="preserve"> The practitioner tried to speak with Jane over the telephone the following </w:t>
      </w:r>
      <w:r w:rsidRPr="00BD6B16" w:rsidR="00B9543F">
        <w:rPr>
          <w:rFonts w:ascii="Calibri" w:hAnsi="Calibri" w:cs="Calibri"/>
          <w:sz w:val="24"/>
          <w:szCs w:val="24"/>
        </w:rPr>
        <w:t>day,</w:t>
      </w:r>
      <w:r w:rsidRPr="00BD6B16" w:rsidR="00D66486">
        <w:rPr>
          <w:rFonts w:ascii="Calibri" w:hAnsi="Calibri" w:cs="Calibri"/>
          <w:sz w:val="24"/>
          <w:szCs w:val="24"/>
        </w:rPr>
        <w:t xml:space="preserve"> </w:t>
      </w:r>
      <w:r w:rsidRPr="00BD6B16" w:rsidR="00AD607C">
        <w:rPr>
          <w:rFonts w:ascii="Calibri" w:hAnsi="Calibri" w:cs="Calibri"/>
          <w:sz w:val="24"/>
          <w:szCs w:val="24"/>
        </w:rPr>
        <w:t>but this call also went to voicemail. A letter was also sent advising of helpline contacts</w:t>
      </w:r>
      <w:r w:rsidRPr="00BD6B16" w:rsidR="00FB030F">
        <w:rPr>
          <w:rFonts w:ascii="Calibri" w:hAnsi="Calibri" w:cs="Calibri"/>
          <w:sz w:val="24"/>
          <w:szCs w:val="24"/>
        </w:rPr>
        <w:t xml:space="preserve"> </w:t>
      </w:r>
      <w:r w:rsidRPr="00BD6B16" w:rsidR="00FB030F">
        <w:rPr>
          <w:rFonts w:ascii="Calibri" w:hAnsi="Calibri" w:cs="Calibri"/>
          <w:sz w:val="24"/>
          <w:szCs w:val="24"/>
        </w:rPr>
        <w:lastRenderedPageBreak/>
        <w:t xml:space="preserve">and to repeat the request </w:t>
      </w:r>
      <w:r w:rsidRPr="00BD6B16" w:rsidR="00B9543F">
        <w:rPr>
          <w:rFonts w:ascii="Calibri" w:hAnsi="Calibri" w:cs="Calibri"/>
          <w:sz w:val="24"/>
          <w:szCs w:val="24"/>
        </w:rPr>
        <w:t xml:space="preserve">for Jane </w:t>
      </w:r>
      <w:r w:rsidRPr="00BD6B16" w:rsidR="00FB030F">
        <w:rPr>
          <w:rFonts w:ascii="Calibri" w:hAnsi="Calibri" w:cs="Calibri"/>
          <w:sz w:val="24"/>
          <w:szCs w:val="24"/>
        </w:rPr>
        <w:t xml:space="preserve">to contact the office to book a further appointment </w:t>
      </w:r>
      <w:r w:rsidRPr="00BD6B16" w:rsidR="00F40AD3">
        <w:rPr>
          <w:rFonts w:ascii="Calibri" w:hAnsi="Calibri" w:cs="Calibri"/>
          <w:sz w:val="24"/>
          <w:szCs w:val="24"/>
        </w:rPr>
        <w:t xml:space="preserve">all of </w:t>
      </w:r>
      <w:r w:rsidRPr="00BD6B16" w:rsidR="00FB030F">
        <w:rPr>
          <w:rFonts w:ascii="Calibri" w:hAnsi="Calibri" w:cs="Calibri"/>
          <w:sz w:val="24"/>
          <w:szCs w:val="24"/>
        </w:rPr>
        <w:t>which would be expected practice.</w:t>
      </w:r>
      <w:r w:rsidRPr="00BD6B16" w:rsidR="006217BD">
        <w:rPr>
          <w:rFonts w:ascii="Calibri" w:hAnsi="Calibri" w:cs="Calibri"/>
          <w:sz w:val="24"/>
          <w:szCs w:val="24"/>
        </w:rPr>
        <w:t xml:space="preserve"> Jane's GP was informed of Jane's lack of engagement with the service</w:t>
      </w:r>
      <w:r w:rsidRPr="00BD6B16" w:rsidR="00371231">
        <w:rPr>
          <w:rFonts w:ascii="Calibri" w:hAnsi="Calibri" w:cs="Calibri"/>
          <w:sz w:val="24"/>
          <w:szCs w:val="24"/>
        </w:rPr>
        <w:t xml:space="preserve"> which again would have been expected practice.</w:t>
      </w:r>
      <w:r w:rsidRPr="00BD6B16" w:rsidR="00E55D9D">
        <w:rPr>
          <w:rFonts w:ascii="Calibri" w:hAnsi="Calibri" w:cs="Calibri"/>
          <w:sz w:val="24"/>
          <w:szCs w:val="24"/>
        </w:rPr>
        <w:t xml:space="preserve"> </w:t>
      </w:r>
      <w:r w:rsidRPr="00BD6B16" w:rsidR="00EC0A93">
        <w:rPr>
          <w:rFonts w:ascii="Calibri" w:hAnsi="Calibri" w:cs="Calibri"/>
          <w:sz w:val="24"/>
          <w:szCs w:val="24"/>
        </w:rPr>
        <w:t>However,</w:t>
      </w:r>
      <w:r w:rsidRPr="00BD6B16" w:rsidR="00E55D9D">
        <w:rPr>
          <w:rFonts w:ascii="Calibri" w:hAnsi="Calibri" w:cs="Calibri"/>
          <w:sz w:val="24"/>
          <w:szCs w:val="24"/>
        </w:rPr>
        <w:t xml:space="preserve"> the SMHP did not inform Jane's social worker which would be expected by the Trust's information sharing protocol.</w:t>
      </w:r>
    </w:p>
    <w:p w:rsidRPr="00005EA6" w:rsidR="00AE70E9" w:rsidP="00FA6D4D" w:rsidRDefault="00AE70E9" w14:paraId="5CE17523" w14:textId="3FADFE4B">
      <w:pPr>
        <w:jc w:val="both"/>
        <w:rPr>
          <w:rFonts w:ascii="Calibri" w:hAnsi="Calibri" w:cs="Calibri"/>
          <w:sz w:val="24"/>
          <w:szCs w:val="24"/>
        </w:rPr>
      </w:pPr>
      <w:r w:rsidRPr="00BD6B16">
        <w:rPr>
          <w:rFonts w:ascii="Calibri" w:hAnsi="Calibri" w:cs="Calibri"/>
          <w:sz w:val="24"/>
          <w:szCs w:val="24"/>
        </w:rPr>
        <w:t>9.1.</w:t>
      </w:r>
      <w:r w:rsidRPr="00BD6B16" w:rsidR="00371231">
        <w:rPr>
          <w:rFonts w:ascii="Calibri" w:hAnsi="Calibri" w:cs="Calibri"/>
          <w:sz w:val="24"/>
          <w:szCs w:val="24"/>
        </w:rPr>
        <w:t>2</w:t>
      </w:r>
      <w:r w:rsidRPr="00BD6B16" w:rsidR="00724CDE">
        <w:rPr>
          <w:rFonts w:ascii="Calibri" w:hAnsi="Calibri" w:cs="Calibri"/>
          <w:sz w:val="24"/>
          <w:szCs w:val="24"/>
        </w:rPr>
        <w:t>1</w:t>
      </w:r>
      <w:r w:rsidRPr="00BD6B16">
        <w:rPr>
          <w:rFonts w:ascii="Calibri" w:hAnsi="Calibri" w:cs="Calibri"/>
          <w:sz w:val="24"/>
          <w:szCs w:val="24"/>
        </w:rPr>
        <w:t xml:space="preserve"> Jane's social worker</w:t>
      </w:r>
      <w:r w:rsidRPr="00BD6B16" w:rsidR="00EC0A93">
        <w:rPr>
          <w:rFonts w:ascii="Calibri" w:hAnsi="Calibri" w:cs="Calibri"/>
          <w:sz w:val="24"/>
          <w:szCs w:val="24"/>
        </w:rPr>
        <w:t>, care provider,</w:t>
      </w:r>
      <w:r w:rsidRPr="00BD6B16">
        <w:rPr>
          <w:rFonts w:ascii="Calibri" w:hAnsi="Calibri" w:cs="Calibri"/>
          <w:sz w:val="24"/>
          <w:szCs w:val="24"/>
        </w:rPr>
        <w:t xml:space="preserve"> </w:t>
      </w:r>
      <w:r w:rsidRPr="00BD6B16" w:rsidR="00A30DEC">
        <w:rPr>
          <w:rFonts w:ascii="Calibri" w:hAnsi="Calibri" w:cs="Calibri"/>
          <w:sz w:val="24"/>
          <w:szCs w:val="24"/>
        </w:rPr>
        <w:t xml:space="preserve">and the EDT </w:t>
      </w:r>
      <w:r w:rsidRPr="00BD6B16">
        <w:rPr>
          <w:rFonts w:ascii="Calibri" w:hAnsi="Calibri" w:cs="Calibri"/>
          <w:sz w:val="24"/>
          <w:szCs w:val="24"/>
        </w:rPr>
        <w:t>w</w:t>
      </w:r>
      <w:r w:rsidRPr="00BD6B16" w:rsidR="00A30DEC">
        <w:rPr>
          <w:rFonts w:ascii="Calibri" w:hAnsi="Calibri" w:cs="Calibri"/>
          <w:sz w:val="24"/>
          <w:szCs w:val="24"/>
        </w:rPr>
        <w:t>ere</w:t>
      </w:r>
      <w:r w:rsidRPr="00BD6B16">
        <w:rPr>
          <w:rFonts w:ascii="Calibri" w:hAnsi="Calibri" w:cs="Calibri"/>
          <w:sz w:val="24"/>
          <w:szCs w:val="24"/>
        </w:rPr>
        <w:t xml:space="preserve"> not informed of the fire at Jane's home on Christmas Day by any of the agencies that attended at the time. This was </w:t>
      </w:r>
      <w:r w:rsidRPr="00BD6B16" w:rsidR="00E31564">
        <w:rPr>
          <w:rFonts w:ascii="Calibri" w:hAnsi="Calibri" w:cs="Calibri"/>
          <w:sz w:val="24"/>
          <w:szCs w:val="24"/>
        </w:rPr>
        <w:t>may have been because one agency thought the other would communicate this information when in fact nobody did</w:t>
      </w:r>
      <w:r w:rsidRPr="00BD6B16" w:rsidR="00EC0A93">
        <w:rPr>
          <w:rFonts w:ascii="Calibri" w:hAnsi="Calibri" w:cs="Calibri"/>
          <w:sz w:val="24"/>
          <w:szCs w:val="24"/>
        </w:rPr>
        <w:t>.</w:t>
      </w:r>
      <w:r w:rsidRPr="00BD6B16" w:rsidR="00E31564">
        <w:rPr>
          <w:rFonts w:ascii="Calibri" w:hAnsi="Calibri" w:cs="Calibri"/>
          <w:sz w:val="24"/>
          <w:szCs w:val="24"/>
        </w:rPr>
        <w:t xml:space="preserve"> This was </w:t>
      </w:r>
      <w:r w:rsidRPr="00BD6B16">
        <w:rPr>
          <w:rFonts w:ascii="Calibri" w:hAnsi="Calibri" w:cs="Calibri"/>
          <w:sz w:val="24"/>
          <w:szCs w:val="24"/>
        </w:rPr>
        <w:t xml:space="preserve">a missed opportunity </w:t>
      </w:r>
      <w:r w:rsidRPr="00005EA6">
        <w:rPr>
          <w:rFonts w:ascii="Calibri" w:hAnsi="Calibri" w:cs="Calibri"/>
          <w:sz w:val="24"/>
          <w:szCs w:val="24"/>
        </w:rPr>
        <w:t xml:space="preserve">to share important information about how Jane was feeling and </w:t>
      </w:r>
      <w:r w:rsidRPr="00005EA6" w:rsidR="00242E76">
        <w:rPr>
          <w:rFonts w:ascii="Calibri" w:hAnsi="Calibri" w:cs="Calibri"/>
          <w:sz w:val="24"/>
          <w:szCs w:val="24"/>
        </w:rPr>
        <w:t>if</w:t>
      </w:r>
      <w:r w:rsidRPr="00005EA6">
        <w:rPr>
          <w:rFonts w:ascii="Calibri" w:hAnsi="Calibri" w:cs="Calibri"/>
          <w:sz w:val="24"/>
          <w:szCs w:val="24"/>
        </w:rPr>
        <w:t xml:space="preserve"> further support could be offered</w:t>
      </w:r>
      <w:r w:rsidRPr="00005EA6" w:rsidR="00371231">
        <w:rPr>
          <w:rFonts w:ascii="Calibri" w:hAnsi="Calibri" w:cs="Calibri"/>
          <w:sz w:val="24"/>
          <w:szCs w:val="24"/>
        </w:rPr>
        <w:t xml:space="preserve"> by ASC in increasing the care package with Jane's consent.</w:t>
      </w:r>
    </w:p>
    <w:p w:rsidRPr="00DA5E9B" w:rsidR="00B51BB9" w:rsidP="00FA6D4D" w:rsidRDefault="00EE78F3" w14:paraId="0BDA993F" w14:textId="32882BD4">
      <w:pPr>
        <w:jc w:val="both"/>
        <w:rPr>
          <w:rFonts w:ascii="Calibri" w:hAnsi="Calibri" w:cs="Calibri"/>
          <w:b/>
          <w:bCs/>
          <w:sz w:val="28"/>
          <w:szCs w:val="28"/>
        </w:rPr>
      </w:pPr>
      <w:r w:rsidRPr="00DA5E9B">
        <w:rPr>
          <w:rFonts w:ascii="Calibri" w:hAnsi="Calibri" w:cs="Calibri"/>
          <w:b/>
          <w:bCs/>
          <w:sz w:val="28"/>
          <w:szCs w:val="28"/>
        </w:rPr>
        <w:t xml:space="preserve">9.2 </w:t>
      </w:r>
      <w:r w:rsidRPr="00DA5E9B" w:rsidR="00CF5276">
        <w:rPr>
          <w:rFonts w:ascii="Calibri" w:hAnsi="Calibri" w:cs="Calibri"/>
          <w:b/>
          <w:bCs/>
          <w:sz w:val="28"/>
          <w:szCs w:val="28"/>
        </w:rPr>
        <w:t xml:space="preserve">Was the use of professional curiosity evidenced in </w:t>
      </w:r>
      <w:r w:rsidRPr="00DA5E9B" w:rsidR="00B90640">
        <w:rPr>
          <w:rFonts w:ascii="Calibri" w:hAnsi="Calibri" w:cs="Calibri"/>
          <w:b/>
          <w:bCs/>
          <w:sz w:val="28"/>
          <w:szCs w:val="28"/>
        </w:rPr>
        <w:t xml:space="preserve">agencies </w:t>
      </w:r>
      <w:r w:rsidRPr="00DA5E9B" w:rsidR="00CF5276">
        <w:rPr>
          <w:rFonts w:ascii="Calibri" w:hAnsi="Calibri" w:cs="Calibri"/>
          <w:b/>
          <w:bCs/>
          <w:sz w:val="28"/>
          <w:szCs w:val="28"/>
        </w:rPr>
        <w:t>engagement with Jane</w:t>
      </w:r>
      <w:r w:rsidRPr="00DA5E9B" w:rsidR="00B90640">
        <w:rPr>
          <w:rFonts w:ascii="Calibri" w:hAnsi="Calibri" w:cs="Calibri"/>
          <w:b/>
          <w:bCs/>
          <w:sz w:val="28"/>
          <w:szCs w:val="28"/>
        </w:rPr>
        <w:t xml:space="preserve">? If </w:t>
      </w:r>
      <w:r w:rsidRPr="00DA5E9B">
        <w:rPr>
          <w:rFonts w:ascii="Calibri" w:hAnsi="Calibri" w:cs="Calibri"/>
          <w:b/>
          <w:bCs/>
          <w:sz w:val="28"/>
          <w:szCs w:val="28"/>
        </w:rPr>
        <w:t>not,</w:t>
      </w:r>
      <w:r w:rsidRPr="00DA5E9B" w:rsidR="00B90640">
        <w:rPr>
          <w:rFonts w:ascii="Calibri" w:hAnsi="Calibri" w:cs="Calibri"/>
          <w:b/>
          <w:bCs/>
          <w:sz w:val="28"/>
          <w:szCs w:val="28"/>
        </w:rPr>
        <w:t xml:space="preserve"> what more could agencies do to embed the value of this?</w:t>
      </w:r>
    </w:p>
    <w:p w:rsidRPr="00DA5E9B" w:rsidR="00B90640" w:rsidP="00FA6D4D" w:rsidRDefault="00EE78F3" w14:paraId="01CA3E20" w14:textId="418A9C12">
      <w:pPr>
        <w:jc w:val="both"/>
        <w:rPr>
          <w:rFonts w:ascii="Calibri" w:hAnsi="Calibri" w:cs="Calibri"/>
          <w:sz w:val="24"/>
          <w:szCs w:val="24"/>
        </w:rPr>
      </w:pPr>
      <w:r w:rsidRPr="00DA5E9B">
        <w:rPr>
          <w:rFonts w:ascii="Calibri" w:hAnsi="Calibri" w:cs="Calibri"/>
          <w:sz w:val="24"/>
          <w:szCs w:val="24"/>
        </w:rPr>
        <w:t>9.2</w:t>
      </w:r>
      <w:r w:rsidRPr="00DA5E9B" w:rsidR="007B1619">
        <w:rPr>
          <w:rFonts w:ascii="Calibri" w:hAnsi="Calibri" w:cs="Calibri"/>
          <w:sz w:val="24"/>
          <w:szCs w:val="24"/>
        </w:rPr>
        <w:t xml:space="preserve">.1 </w:t>
      </w:r>
      <w:r w:rsidRPr="00DA5E9B" w:rsidR="00ED7A47">
        <w:rPr>
          <w:rFonts w:ascii="Calibri" w:hAnsi="Calibri" w:cs="Calibri"/>
          <w:sz w:val="24"/>
          <w:szCs w:val="24"/>
        </w:rPr>
        <w:t>The review of the care plans submitted by GMP for Jane</w:t>
      </w:r>
      <w:r w:rsidRPr="00DA5E9B" w:rsidR="002E352D">
        <w:rPr>
          <w:rFonts w:ascii="Calibri" w:hAnsi="Calibri" w:cs="Calibri"/>
          <w:sz w:val="24"/>
          <w:szCs w:val="24"/>
        </w:rPr>
        <w:t xml:space="preserve"> evidenced that the officers who completed them recorded</w:t>
      </w:r>
      <w:r w:rsidRPr="00DA5E9B" w:rsidR="003B475B">
        <w:rPr>
          <w:rFonts w:ascii="Calibri" w:hAnsi="Calibri" w:cs="Calibri"/>
          <w:sz w:val="24"/>
          <w:szCs w:val="24"/>
        </w:rPr>
        <w:t xml:space="preserve"> a large amount of detail regarding Jane's vulnerabilities and mental health struggles.</w:t>
      </w:r>
      <w:r w:rsidRPr="00DA5E9B" w:rsidR="007C656A">
        <w:rPr>
          <w:rFonts w:ascii="Calibri" w:hAnsi="Calibri" w:cs="Calibri"/>
          <w:sz w:val="24"/>
          <w:szCs w:val="24"/>
        </w:rPr>
        <w:t xml:space="preserve"> The amount of detail demonstrates that officers spent time e</w:t>
      </w:r>
      <w:r w:rsidRPr="00DA5E9B" w:rsidR="009B742A">
        <w:rPr>
          <w:rFonts w:ascii="Calibri" w:hAnsi="Calibri" w:cs="Calibri"/>
          <w:sz w:val="24"/>
          <w:szCs w:val="24"/>
        </w:rPr>
        <w:t>ngaging with Jane and asking her appropriate questions.  Following submission of the care plan</w:t>
      </w:r>
      <w:r w:rsidRPr="00DA5E9B" w:rsidR="00B020FA">
        <w:rPr>
          <w:rFonts w:ascii="Calibri" w:hAnsi="Calibri" w:cs="Calibri"/>
          <w:sz w:val="24"/>
          <w:szCs w:val="24"/>
        </w:rPr>
        <w:t xml:space="preserve">s to the point of triage by the safeguarding </w:t>
      </w:r>
      <w:r w:rsidRPr="00DA5E9B" w:rsidR="004D7AAC">
        <w:rPr>
          <w:rFonts w:ascii="Calibri" w:hAnsi="Calibri" w:cs="Calibri"/>
          <w:sz w:val="24"/>
          <w:szCs w:val="24"/>
        </w:rPr>
        <w:t>officers</w:t>
      </w:r>
      <w:r w:rsidRPr="00DA5E9B" w:rsidR="00B85432">
        <w:rPr>
          <w:rFonts w:ascii="Calibri" w:hAnsi="Calibri" w:cs="Calibri"/>
          <w:sz w:val="24"/>
          <w:szCs w:val="24"/>
        </w:rPr>
        <w:t xml:space="preserve"> there is further evidence that these officers have completed research around what information was held about Jane on police systems from previous in</w:t>
      </w:r>
      <w:r w:rsidRPr="00DA5E9B" w:rsidR="00C624D4">
        <w:rPr>
          <w:rFonts w:ascii="Calibri" w:hAnsi="Calibri" w:cs="Calibri"/>
          <w:sz w:val="24"/>
          <w:szCs w:val="24"/>
        </w:rPr>
        <w:t>cidents to inform their decision making around referral submissions to ASC</w:t>
      </w:r>
      <w:r w:rsidRPr="00DA5E9B" w:rsidR="004D7AAC">
        <w:rPr>
          <w:rFonts w:ascii="Calibri" w:hAnsi="Calibri" w:cs="Calibri"/>
          <w:sz w:val="24"/>
          <w:szCs w:val="24"/>
        </w:rPr>
        <w:t xml:space="preserve">. This demonstrates </w:t>
      </w:r>
      <w:r w:rsidRPr="00DA5E9B" w:rsidR="00C1546B">
        <w:rPr>
          <w:rFonts w:ascii="Calibri" w:hAnsi="Calibri" w:cs="Calibri"/>
          <w:sz w:val="24"/>
          <w:szCs w:val="24"/>
        </w:rPr>
        <w:t>officers utilising their professional curiosity at both stages in the</w:t>
      </w:r>
      <w:r w:rsidRPr="00DA5E9B" w:rsidR="00FA1F8E">
        <w:rPr>
          <w:rFonts w:ascii="Calibri" w:hAnsi="Calibri" w:cs="Calibri"/>
          <w:sz w:val="24"/>
          <w:szCs w:val="24"/>
        </w:rPr>
        <w:t xml:space="preserve"> interaction relating to Jane</w:t>
      </w:r>
      <w:r w:rsidRPr="00DA5E9B">
        <w:rPr>
          <w:rFonts w:ascii="Calibri" w:hAnsi="Calibri" w:cs="Calibri"/>
          <w:sz w:val="24"/>
          <w:szCs w:val="24"/>
        </w:rPr>
        <w:t>;</w:t>
      </w:r>
      <w:r w:rsidRPr="00DA5E9B" w:rsidR="00FA1F8E">
        <w:rPr>
          <w:rFonts w:ascii="Calibri" w:hAnsi="Calibri" w:cs="Calibri"/>
          <w:sz w:val="24"/>
          <w:szCs w:val="24"/>
        </w:rPr>
        <w:t xml:space="preserve"> in initial discussions with her and </w:t>
      </w:r>
      <w:r w:rsidRPr="00DA5E9B">
        <w:rPr>
          <w:rFonts w:ascii="Calibri" w:hAnsi="Calibri" w:cs="Calibri"/>
          <w:sz w:val="24"/>
          <w:szCs w:val="24"/>
        </w:rPr>
        <w:t xml:space="preserve">then </w:t>
      </w:r>
      <w:r w:rsidRPr="00DA5E9B" w:rsidR="00FA1F8E">
        <w:rPr>
          <w:rFonts w:ascii="Calibri" w:hAnsi="Calibri" w:cs="Calibri"/>
          <w:sz w:val="24"/>
          <w:szCs w:val="24"/>
        </w:rPr>
        <w:t xml:space="preserve">subsequent </w:t>
      </w:r>
      <w:r w:rsidRPr="00DA5E9B">
        <w:rPr>
          <w:rFonts w:ascii="Calibri" w:hAnsi="Calibri" w:cs="Calibri"/>
          <w:sz w:val="24"/>
          <w:szCs w:val="24"/>
        </w:rPr>
        <w:t>searches</w:t>
      </w:r>
      <w:r w:rsidRPr="00DA5E9B" w:rsidR="00FA1F8E">
        <w:rPr>
          <w:rFonts w:ascii="Calibri" w:hAnsi="Calibri" w:cs="Calibri"/>
          <w:sz w:val="24"/>
          <w:szCs w:val="24"/>
        </w:rPr>
        <w:t xml:space="preserve"> </w:t>
      </w:r>
      <w:r w:rsidRPr="00DA5E9B">
        <w:rPr>
          <w:rFonts w:ascii="Calibri" w:hAnsi="Calibri" w:cs="Calibri"/>
          <w:sz w:val="24"/>
          <w:szCs w:val="24"/>
        </w:rPr>
        <w:t>on police databases.</w:t>
      </w:r>
    </w:p>
    <w:p w:rsidRPr="00DA5E9B" w:rsidR="00971ABA" w:rsidP="00FA6D4D" w:rsidRDefault="00A3365A" w14:paraId="5AFAA211" w14:textId="2F59A16B">
      <w:pPr>
        <w:jc w:val="both"/>
        <w:rPr>
          <w:rFonts w:ascii="Calibri" w:hAnsi="Calibri" w:cs="Calibri"/>
          <w:sz w:val="24"/>
          <w:szCs w:val="24"/>
        </w:rPr>
      </w:pPr>
      <w:r w:rsidRPr="00DA5E9B">
        <w:rPr>
          <w:rFonts w:ascii="Calibri" w:hAnsi="Calibri" w:cs="Calibri"/>
          <w:sz w:val="24"/>
          <w:szCs w:val="24"/>
        </w:rPr>
        <w:t xml:space="preserve">9.2.2 </w:t>
      </w:r>
      <w:r w:rsidRPr="00DA5E9B" w:rsidR="00FB39FF">
        <w:rPr>
          <w:rFonts w:ascii="Calibri" w:hAnsi="Calibri" w:cs="Calibri"/>
          <w:sz w:val="24"/>
          <w:szCs w:val="24"/>
        </w:rPr>
        <w:t>Jane only had one GP consultation during the scoping period of the review, at this appointment</w:t>
      </w:r>
      <w:r w:rsidRPr="00DA5E9B" w:rsidR="00FF7DE9">
        <w:rPr>
          <w:rFonts w:ascii="Calibri" w:hAnsi="Calibri" w:cs="Calibri"/>
          <w:sz w:val="24"/>
          <w:szCs w:val="24"/>
        </w:rPr>
        <w:t xml:space="preserve"> there is evidence of what was a lengthy discussion with Jane regarding </w:t>
      </w:r>
      <w:r w:rsidRPr="00DA5E9B" w:rsidR="00987E20">
        <w:rPr>
          <w:rFonts w:ascii="Calibri" w:hAnsi="Calibri" w:cs="Calibri"/>
          <w:sz w:val="24"/>
          <w:szCs w:val="24"/>
        </w:rPr>
        <w:t xml:space="preserve">her current presentation both </w:t>
      </w:r>
      <w:r w:rsidRPr="00DA5E9B" w:rsidR="00AC3C14">
        <w:rPr>
          <w:rFonts w:ascii="Calibri" w:hAnsi="Calibri" w:cs="Calibri"/>
          <w:sz w:val="24"/>
          <w:szCs w:val="24"/>
        </w:rPr>
        <w:t>physically</w:t>
      </w:r>
      <w:r w:rsidRPr="00DA5E9B" w:rsidR="00987E20">
        <w:rPr>
          <w:rFonts w:ascii="Calibri" w:hAnsi="Calibri" w:cs="Calibri"/>
          <w:sz w:val="24"/>
          <w:szCs w:val="24"/>
        </w:rPr>
        <w:t xml:space="preserve"> and mentally</w:t>
      </w:r>
      <w:r w:rsidRPr="00DA5E9B" w:rsidR="004E5CD7">
        <w:rPr>
          <w:rFonts w:ascii="Calibri" w:hAnsi="Calibri" w:cs="Calibri"/>
          <w:sz w:val="24"/>
          <w:szCs w:val="24"/>
        </w:rPr>
        <w:t>, and what may have been contributing to her feeling lonely and isolated.</w:t>
      </w:r>
      <w:r w:rsidRPr="00DA5E9B" w:rsidR="00AC3C14">
        <w:rPr>
          <w:rFonts w:ascii="Calibri" w:hAnsi="Calibri" w:cs="Calibri"/>
          <w:sz w:val="24"/>
          <w:szCs w:val="24"/>
        </w:rPr>
        <w:t xml:space="preserve"> With Jane's informed consent</w:t>
      </w:r>
      <w:r w:rsidRPr="00DA5E9B" w:rsidR="000E45FF">
        <w:rPr>
          <w:rFonts w:ascii="Calibri" w:hAnsi="Calibri" w:cs="Calibri"/>
          <w:sz w:val="24"/>
          <w:szCs w:val="24"/>
        </w:rPr>
        <w:t xml:space="preserve"> the GP made appropriate referrals to other agencies with a view to obtaining support for her in the community.</w:t>
      </w:r>
      <w:r w:rsidRPr="00DA5E9B" w:rsidR="00721DC7">
        <w:rPr>
          <w:rFonts w:ascii="Calibri" w:hAnsi="Calibri" w:cs="Calibri"/>
          <w:sz w:val="24"/>
          <w:szCs w:val="24"/>
        </w:rPr>
        <w:t xml:space="preserve"> One of the challenges across primary care</w:t>
      </w:r>
      <w:r w:rsidRPr="00DA5E9B" w:rsidR="00D80E9A">
        <w:rPr>
          <w:rFonts w:ascii="Calibri" w:hAnsi="Calibri" w:cs="Calibri"/>
          <w:sz w:val="24"/>
          <w:szCs w:val="24"/>
        </w:rPr>
        <w:t xml:space="preserve"> is that contact with patients sometimes isn't frequent as in Jane's case</w:t>
      </w:r>
      <w:r w:rsidRPr="00DA5E9B" w:rsidR="00875192">
        <w:rPr>
          <w:rFonts w:ascii="Calibri" w:hAnsi="Calibri" w:cs="Calibri"/>
          <w:sz w:val="24"/>
          <w:szCs w:val="24"/>
        </w:rPr>
        <w:t>, and seeing the same GP at each appointment</w:t>
      </w:r>
      <w:r w:rsidRPr="00DA5E9B" w:rsidR="003C51A3">
        <w:rPr>
          <w:rFonts w:ascii="Calibri" w:hAnsi="Calibri" w:cs="Calibri"/>
          <w:sz w:val="24"/>
          <w:szCs w:val="24"/>
        </w:rPr>
        <w:t xml:space="preserve"> to build up a better understanding of the person </w:t>
      </w:r>
      <w:r w:rsidRPr="00DA5E9B" w:rsidR="00C75DE4">
        <w:rPr>
          <w:rFonts w:ascii="Calibri" w:hAnsi="Calibri" w:cs="Calibri"/>
          <w:sz w:val="24"/>
          <w:szCs w:val="24"/>
        </w:rPr>
        <w:t xml:space="preserve">and their history </w:t>
      </w:r>
      <w:r w:rsidRPr="00DA5E9B" w:rsidR="00BD2920">
        <w:rPr>
          <w:rFonts w:ascii="Calibri" w:hAnsi="Calibri" w:cs="Calibri"/>
          <w:sz w:val="24"/>
          <w:szCs w:val="24"/>
        </w:rPr>
        <w:t xml:space="preserve">isn't always as achievable </w:t>
      </w:r>
      <w:r w:rsidRPr="00DA5E9B" w:rsidR="00837B45">
        <w:rPr>
          <w:rFonts w:ascii="Calibri" w:hAnsi="Calibri" w:cs="Calibri"/>
          <w:sz w:val="24"/>
          <w:szCs w:val="24"/>
        </w:rPr>
        <w:t>in the current climate.</w:t>
      </w:r>
    </w:p>
    <w:p w:rsidRPr="00DA5E9B" w:rsidR="00C30F85" w:rsidP="00FA6D4D" w:rsidRDefault="00C30F85" w14:paraId="1854D4B8" w14:textId="2B7073A1">
      <w:pPr>
        <w:jc w:val="both"/>
        <w:rPr>
          <w:rFonts w:ascii="Calibri" w:hAnsi="Calibri" w:cs="Calibri"/>
          <w:sz w:val="24"/>
          <w:szCs w:val="24"/>
        </w:rPr>
      </w:pPr>
      <w:r w:rsidRPr="00DA5E9B">
        <w:rPr>
          <w:rFonts w:ascii="Calibri" w:hAnsi="Calibri" w:cs="Calibri"/>
          <w:sz w:val="24"/>
          <w:szCs w:val="24"/>
        </w:rPr>
        <w:t>9.2.3 When NWAS had contact with Jane</w:t>
      </w:r>
      <w:r w:rsidRPr="00DA5E9B" w:rsidR="0083392D">
        <w:rPr>
          <w:rFonts w:ascii="Calibri" w:hAnsi="Calibri" w:cs="Calibri"/>
          <w:sz w:val="24"/>
          <w:szCs w:val="24"/>
        </w:rPr>
        <w:t xml:space="preserve"> there was evidence in the records of their engagement with her that professional curiosity had been applied in both see and treat episodes of care</w:t>
      </w:r>
      <w:r w:rsidRPr="00DA5E9B" w:rsidR="00F65DF2">
        <w:rPr>
          <w:rFonts w:ascii="Calibri" w:hAnsi="Calibri" w:cs="Calibri"/>
          <w:sz w:val="24"/>
          <w:szCs w:val="24"/>
        </w:rPr>
        <w:t xml:space="preserve"> and in </w:t>
      </w:r>
      <w:r w:rsidRPr="00DA5E9B" w:rsidR="00546AA0">
        <w:rPr>
          <w:rFonts w:ascii="Calibri" w:hAnsi="Calibri" w:cs="Calibri"/>
          <w:sz w:val="24"/>
          <w:szCs w:val="24"/>
        </w:rPr>
        <w:t>face-to-face</w:t>
      </w:r>
      <w:r w:rsidRPr="00DA5E9B" w:rsidR="00F65DF2">
        <w:rPr>
          <w:rFonts w:ascii="Calibri" w:hAnsi="Calibri" w:cs="Calibri"/>
          <w:sz w:val="24"/>
          <w:szCs w:val="24"/>
        </w:rPr>
        <w:t xml:space="preserve"> contacts with Jane. There was evidence that see and treat clinicians within the clinical hub</w:t>
      </w:r>
      <w:r w:rsidRPr="00DA5E9B" w:rsidR="002A232A">
        <w:rPr>
          <w:rFonts w:ascii="Calibri" w:hAnsi="Calibri" w:cs="Calibri"/>
          <w:sz w:val="24"/>
          <w:szCs w:val="24"/>
        </w:rPr>
        <w:t xml:space="preserve"> at NWAS provided a more in-depth triage with Jane following contacts </w:t>
      </w:r>
      <w:r w:rsidRPr="00DA5E9B" w:rsidR="008E5C7A">
        <w:rPr>
          <w:rFonts w:ascii="Calibri" w:hAnsi="Calibri" w:cs="Calibri"/>
          <w:sz w:val="24"/>
          <w:szCs w:val="24"/>
        </w:rPr>
        <w:t>from Police and prior to dispatch of an ambulance resource. They explored her mental health presentation and her thoughts with her</w:t>
      </w:r>
      <w:r w:rsidRPr="00DA5E9B" w:rsidR="00546AA0">
        <w:rPr>
          <w:rFonts w:ascii="Calibri" w:hAnsi="Calibri" w:cs="Calibri"/>
          <w:sz w:val="24"/>
          <w:szCs w:val="24"/>
        </w:rPr>
        <w:t xml:space="preserve"> as well as her risk of harm both to herself and to others.</w:t>
      </w:r>
    </w:p>
    <w:p w:rsidRPr="00005EA6" w:rsidR="006F4774" w:rsidP="00FA6D4D" w:rsidRDefault="006F4774" w14:paraId="72424E05" w14:textId="09BBAA68">
      <w:pPr>
        <w:jc w:val="both"/>
        <w:rPr>
          <w:rFonts w:ascii="Calibri" w:hAnsi="Calibri" w:cs="Calibri"/>
          <w:sz w:val="24"/>
          <w:szCs w:val="24"/>
        </w:rPr>
      </w:pPr>
      <w:r w:rsidRPr="00DA5E9B">
        <w:rPr>
          <w:rFonts w:ascii="Calibri" w:hAnsi="Calibri" w:cs="Calibri"/>
          <w:sz w:val="24"/>
          <w:szCs w:val="24"/>
        </w:rPr>
        <w:t xml:space="preserve">9.2.4 On Christmas Day 2024 </w:t>
      </w:r>
      <w:r w:rsidRPr="00DA5E9B" w:rsidR="00697CB0">
        <w:rPr>
          <w:rFonts w:ascii="Calibri" w:hAnsi="Calibri" w:cs="Calibri"/>
          <w:sz w:val="24"/>
          <w:szCs w:val="24"/>
        </w:rPr>
        <w:t>documentation supports that attending paramedics explored in detail with Jane her mental health history, her current mood and reasoning for her behaviours.</w:t>
      </w:r>
      <w:r w:rsidRPr="00DA5E9B" w:rsidR="00E968B9">
        <w:rPr>
          <w:rFonts w:ascii="Calibri" w:hAnsi="Calibri" w:cs="Calibri"/>
          <w:sz w:val="24"/>
          <w:szCs w:val="24"/>
        </w:rPr>
        <w:t xml:space="preserve"> </w:t>
      </w:r>
      <w:r w:rsidRPr="00DA5E9B" w:rsidR="00E968B9">
        <w:rPr>
          <w:rFonts w:ascii="Calibri" w:hAnsi="Calibri" w:cs="Calibri"/>
          <w:sz w:val="24"/>
          <w:szCs w:val="24"/>
        </w:rPr>
        <w:lastRenderedPageBreak/>
        <w:t xml:space="preserve">The information she shared was further discussed with </w:t>
      </w:r>
      <w:r w:rsidR="00E76287">
        <w:rPr>
          <w:rFonts w:ascii="Calibri" w:hAnsi="Calibri" w:cs="Calibri"/>
          <w:sz w:val="24"/>
          <w:szCs w:val="24"/>
        </w:rPr>
        <w:t xml:space="preserve">a member of staff </w:t>
      </w:r>
      <w:r w:rsidRPr="00005EA6" w:rsidR="00E76287">
        <w:rPr>
          <w:rFonts w:ascii="Calibri" w:hAnsi="Calibri" w:cs="Calibri"/>
          <w:sz w:val="24"/>
          <w:szCs w:val="24"/>
        </w:rPr>
        <w:t xml:space="preserve">on the </w:t>
      </w:r>
      <w:r w:rsidRPr="00005EA6" w:rsidR="00E968B9">
        <w:rPr>
          <w:rFonts w:ascii="Calibri" w:hAnsi="Calibri" w:cs="Calibri"/>
          <w:sz w:val="24"/>
          <w:szCs w:val="24"/>
        </w:rPr>
        <w:t xml:space="preserve">mental health </w:t>
      </w:r>
      <w:r w:rsidRPr="00005EA6" w:rsidR="00E76287">
        <w:rPr>
          <w:rFonts w:ascii="Calibri" w:hAnsi="Calibri" w:cs="Calibri"/>
          <w:sz w:val="24"/>
          <w:szCs w:val="24"/>
        </w:rPr>
        <w:t>advisor helpline</w:t>
      </w:r>
      <w:r w:rsidRPr="00005EA6" w:rsidR="00660C6F">
        <w:rPr>
          <w:rFonts w:ascii="Calibri" w:hAnsi="Calibri" w:cs="Calibri"/>
          <w:sz w:val="24"/>
          <w:szCs w:val="24"/>
        </w:rPr>
        <w:t>. Jane engaged well with all the professionals at her home</w:t>
      </w:r>
      <w:r w:rsidRPr="00005EA6" w:rsidR="002875C2">
        <w:rPr>
          <w:rFonts w:ascii="Calibri" w:hAnsi="Calibri" w:cs="Calibri"/>
          <w:sz w:val="24"/>
          <w:szCs w:val="24"/>
        </w:rPr>
        <w:t xml:space="preserve"> and gave her consent to referrals to supporting services. The </w:t>
      </w:r>
      <w:r w:rsidRPr="00005EA6" w:rsidR="00D13A62">
        <w:rPr>
          <w:rFonts w:ascii="Calibri" w:hAnsi="Calibri" w:cs="Calibri"/>
          <w:sz w:val="24"/>
          <w:szCs w:val="24"/>
        </w:rPr>
        <w:t xml:space="preserve">electronic patient report form which is completed for every patient contact is detailed around </w:t>
      </w:r>
      <w:r w:rsidRPr="00005EA6" w:rsidR="00957910">
        <w:rPr>
          <w:rFonts w:ascii="Calibri" w:hAnsi="Calibri" w:cs="Calibri"/>
          <w:sz w:val="24"/>
          <w:szCs w:val="24"/>
        </w:rPr>
        <w:t>J</w:t>
      </w:r>
      <w:r w:rsidRPr="00005EA6" w:rsidR="00D13A62">
        <w:rPr>
          <w:rFonts w:ascii="Calibri" w:hAnsi="Calibri" w:cs="Calibri"/>
          <w:sz w:val="24"/>
          <w:szCs w:val="24"/>
        </w:rPr>
        <w:t>ane's</w:t>
      </w:r>
      <w:r w:rsidRPr="00005EA6" w:rsidR="00957910">
        <w:rPr>
          <w:rFonts w:ascii="Calibri" w:hAnsi="Calibri" w:cs="Calibri"/>
          <w:sz w:val="24"/>
          <w:szCs w:val="24"/>
        </w:rPr>
        <w:t xml:space="preserve"> responses to questions</w:t>
      </w:r>
      <w:r w:rsidRPr="00005EA6" w:rsidR="00A23E93">
        <w:rPr>
          <w:rFonts w:ascii="Calibri" w:hAnsi="Calibri" w:cs="Calibri"/>
          <w:sz w:val="24"/>
          <w:szCs w:val="24"/>
        </w:rPr>
        <w:t>, risks and the response from the specialist mental health services.</w:t>
      </w:r>
    </w:p>
    <w:p w:rsidRPr="00005EA6" w:rsidR="00BD6207" w:rsidP="00BD6207" w:rsidRDefault="006D31D2" w14:paraId="4EEBED59" w14:textId="0E9B87FE">
      <w:pPr>
        <w:jc w:val="both"/>
        <w:rPr>
          <w:rFonts w:ascii="Calibri" w:hAnsi="Calibri" w:cs="Calibri"/>
          <w:sz w:val="24"/>
          <w:szCs w:val="24"/>
        </w:rPr>
      </w:pPr>
      <w:r w:rsidRPr="00005EA6">
        <w:rPr>
          <w:rFonts w:ascii="Calibri" w:hAnsi="Calibri" w:cs="Calibri"/>
          <w:sz w:val="24"/>
          <w:szCs w:val="24"/>
        </w:rPr>
        <w:t xml:space="preserve">9.2.5 Following the review of ASC records it was felt that there were missed opportunities for additional professional curiosity when Jane was minimising the impact her poor mental health was having on her </w:t>
      </w:r>
      <w:r w:rsidRPr="00005EA6" w:rsidR="00440EAB">
        <w:rPr>
          <w:rFonts w:ascii="Calibri" w:hAnsi="Calibri" w:cs="Calibri"/>
          <w:sz w:val="24"/>
          <w:szCs w:val="24"/>
        </w:rPr>
        <w:t>behaviours</w:t>
      </w:r>
      <w:r w:rsidRPr="00005EA6">
        <w:rPr>
          <w:rFonts w:ascii="Calibri" w:hAnsi="Calibri" w:cs="Calibri"/>
          <w:sz w:val="24"/>
          <w:szCs w:val="24"/>
        </w:rPr>
        <w:t xml:space="preserve"> and manage her home</w:t>
      </w:r>
      <w:r w:rsidRPr="00005EA6" w:rsidR="00E23D97">
        <w:rPr>
          <w:rFonts w:ascii="Calibri" w:hAnsi="Calibri" w:cs="Calibri"/>
          <w:sz w:val="24"/>
          <w:szCs w:val="24"/>
        </w:rPr>
        <w:t xml:space="preserve"> for example in February 2024</w:t>
      </w:r>
      <w:r w:rsidRPr="00005EA6" w:rsidR="009D3261">
        <w:rPr>
          <w:rFonts w:ascii="Calibri" w:hAnsi="Calibri" w:cs="Calibri"/>
          <w:sz w:val="24"/>
          <w:szCs w:val="24"/>
        </w:rPr>
        <w:t>. What she was saying did not correspond with what information her neighbours were reporting. Her responses could have been challenged further by staff when they had direct contact with her</w:t>
      </w:r>
      <w:r w:rsidRPr="00005EA6" w:rsidR="00440EAB">
        <w:rPr>
          <w:rFonts w:ascii="Calibri" w:hAnsi="Calibri" w:cs="Calibri"/>
          <w:sz w:val="24"/>
          <w:szCs w:val="24"/>
        </w:rPr>
        <w:t xml:space="preserve"> and if they had been aware of her financial struggles. Jane could have been referred to the Staying Well Team within ASC </w:t>
      </w:r>
      <w:r w:rsidRPr="00005EA6" w:rsidR="00BB1556">
        <w:rPr>
          <w:rFonts w:ascii="Calibri" w:hAnsi="Calibri" w:cs="Calibri"/>
          <w:sz w:val="24"/>
          <w:szCs w:val="24"/>
        </w:rPr>
        <w:t>for</w:t>
      </w:r>
      <w:r w:rsidRPr="00005EA6" w:rsidR="00440EAB">
        <w:rPr>
          <w:rFonts w:ascii="Calibri" w:hAnsi="Calibri" w:cs="Calibri"/>
          <w:sz w:val="24"/>
          <w:szCs w:val="24"/>
        </w:rPr>
        <w:t xml:space="preserve"> prevention work in line with the Care Act </w:t>
      </w:r>
      <w:r w:rsidRPr="00005EA6" w:rsidR="00060F52">
        <w:rPr>
          <w:rFonts w:ascii="Calibri" w:hAnsi="Calibri" w:cs="Calibri"/>
          <w:sz w:val="24"/>
          <w:szCs w:val="24"/>
        </w:rPr>
        <w:t>(</w:t>
      </w:r>
      <w:r w:rsidRPr="00005EA6" w:rsidR="00440EAB">
        <w:rPr>
          <w:rFonts w:ascii="Calibri" w:hAnsi="Calibri" w:cs="Calibri"/>
          <w:sz w:val="24"/>
          <w:szCs w:val="24"/>
        </w:rPr>
        <w:t>2014</w:t>
      </w:r>
      <w:r w:rsidRPr="00005EA6" w:rsidR="00060F52">
        <w:rPr>
          <w:rFonts w:ascii="Calibri" w:hAnsi="Calibri" w:cs="Calibri"/>
          <w:sz w:val="24"/>
          <w:szCs w:val="24"/>
        </w:rPr>
        <w:t>).</w:t>
      </w:r>
    </w:p>
    <w:p w:rsidRPr="00005EA6" w:rsidR="00FF6B77" w:rsidP="00FA6D4D" w:rsidRDefault="00FF6B77" w14:paraId="12D6CF88" w14:textId="214231A2">
      <w:pPr>
        <w:jc w:val="both"/>
        <w:rPr>
          <w:rFonts w:ascii="Calibri" w:hAnsi="Calibri" w:cs="Calibri"/>
          <w:sz w:val="24"/>
          <w:szCs w:val="24"/>
        </w:rPr>
      </w:pPr>
      <w:r w:rsidRPr="00005EA6">
        <w:rPr>
          <w:rFonts w:ascii="Calibri" w:hAnsi="Calibri" w:cs="Calibri"/>
          <w:sz w:val="24"/>
          <w:szCs w:val="24"/>
        </w:rPr>
        <w:t xml:space="preserve">9.2.6 Some missed opportunities were identified in applying </w:t>
      </w:r>
      <w:r w:rsidRPr="00005EA6" w:rsidR="00371231">
        <w:rPr>
          <w:rFonts w:ascii="Calibri" w:hAnsi="Calibri" w:cs="Calibri"/>
          <w:sz w:val="24"/>
          <w:szCs w:val="24"/>
        </w:rPr>
        <w:t xml:space="preserve">further </w:t>
      </w:r>
      <w:r w:rsidRPr="00005EA6">
        <w:rPr>
          <w:rFonts w:ascii="Calibri" w:hAnsi="Calibri" w:cs="Calibri"/>
          <w:sz w:val="24"/>
          <w:szCs w:val="24"/>
        </w:rPr>
        <w:t>professional curiosity</w:t>
      </w:r>
      <w:r w:rsidRPr="00005EA6" w:rsidR="005F4959">
        <w:rPr>
          <w:rFonts w:ascii="Calibri" w:hAnsi="Calibri" w:cs="Calibri"/>
          <w:sz w:val="24"/>
          <w:szCs w:val="24"/>
        </w:rPr>
        <w:t xml:space="preserve"> relating Jane declining support with her finances and benefit entitlement as well as support to get her boiler fixed</w:t>
      </w:r>
      <w:r w:rsidRPr="00005EA6" w:rsidR="002F61B0">
        <w:rPr>
          <w:rFonts w:ascii="Calibri" w:hAnsi="Calibri" w:cs="Calibri"/>
          <w:sz w:val="24"/>
          <w:szCs w:val="24"/>
        </w:rPr>
        <w:t xml:space="preserve"> both by the OT at PCFT and the social worker. Jane's</w:t>
      </w:r>
      <w:r w:rsidRPr="00005EA6" w:rsidR="005F4959">
        <w:rPr>
          <w:rFonts w:ascii="Calibri" w:hAnsi="Calibri" w:cs="Calibri"/>
          <w:sz w:val="24"/>
          <w:szCs w:val="24"/>
        </w:rPr>
        <w:t xml:space="preserve"> reasoning wasn't documented </w:t>
      </w:r>
      <w:r w:rsidRPr="00005EA6" w:rsidR="00371231">
        <w:rPr>
          <w:rFonts w:ascii="Calibri" w:hAnsi="Calibri" w:cs="Calibri"/>
          <w:sz w:val="24"/>
          <w:szCs w:val="24"/>
        </w:rPr>
        <w:t xml:space="preserve">initially </w:t>
      </w:r>
      <w:r w:rsidRPr="00005EA6" w:rsidR="005F4959">
        <w:rPr>
          <w:rFonts w:ascii="Calibri" w:hAnsi="Calibri" w:cs="Calibri"/>
          <w:sz w:val="24"/>
          <w:szCs w:val="24"/>
        </w:rPr>
        <w:t>in her ASC record and there is no evidence to support her decision</w:t>
      </w:r>
      <w:r w:rsidRPr="00005EA6" w:rsidR="00B41992">
        <w:rPr>
          <w:rFonts w:ascii="Calibri" w:hAnsi="Calibri" w:cs="Calibri"/>
          <w:sz w:val="24"/>
          <w:szCs w:val="24"/>
        </w:rPr>
        <w:t xml:space="preserve"> making</w:t>
      </w:r>
      <w:r w:rsidRPr="00005EA6" w:rsidR="005F4959">
        <w:rPr>
          <w:rFonts w:ascii="Calibri" w:hAnsi="Calibri" w:cs="Calibri"/>
          <w:sz w:val="24"/>
          <w:szCs w:val="24"/>
        </w:rPr>
        <w:t xml:space="preserve"> was challenged</w:t>
      </w:r>
      <w:r w:rsidRPr="00005EA6" w:rsidR="00DE2206">
        <w:rPr>
          <w:rFonts w:ascii="Calibri" w:hAnsi="Calibri" w:cs="Calibri"/>
          <w:sz w:val="24"/>
          <w:szCs w:val="24"/>
        </w:rPr>
        <w:t xml:space="preserve"> or discussed with health professionals</w:t>
      </w:r>
      <w:r w:rsidRPr="00005EA6" w:rsidR="005F4959">
        <w:rPr>
          <w:rFonts w:ascii="Calibri" w:hAnsi="Calibri" w:cs="Calibri"/>
          <w:sz w:val="24"/>
          <w:szCs w:val="24"/>
        </w:rPr>
        <w:t xml:space="preserve"> when it was recorded that she was presenting with unusual behaviours.</w:t>
      </w:r>
      <w:r w:rsidRPr="00005EA6" w:rsidR="002F61B0">
        <w:rPr>
          <w:rFonts w:ascii="Calibri" w:hAnsi="Calibri" w:cs="Calibri"/>
          <w:sz w:val="24"/>
          <w:szCs w:val="24"/>
        </w:rPr>
        <w:t xml:space="preserve"> It is noted however that the social worker did persist in working with Jane to eventually get her boiler repaired 2 weeks later.</w:t>
      </w:r>
    </w:p>
    <w:p w:rsidRPr="00005EA6" w:rsidR="00A61A07" w:rsidP="00E90116" w:rsidRDefault="00E90116" w14:paraId="2E2FD407" w14:textId="4C42AFE2">
      <w:pPr>
        <w:jc w:val="both"/>
        <w:rPr>
          <w:rFonts w:ascii="Calibri" w:hAnsi="Calibri" w:cs="Calibri"/>
          <w:sz w:val="24"/>
          <w:szCs w:val="24"/>
        </w:rPr>
      </w:pPr>
      <w:r w:rsidRPr="00005EA6">
        <w:rPr>
          <w:rFonts w:ascii="Calibri" w:hAnsi="Calibri" w:cs="Calibri"/>
          <w:sz w:val="24"/>
          <w:szCs w:val="24"/>
        </w:rPr>
        <w:t>9.2.7 During Jane's inpatient episode, one of her sisters mentioned that other family members had been diagnosed with autism, leading to questions about whether Jane might also have autism. This information was duly considered as part of the assessment and formulation process prior to her discharge. The clinician responsible for managing Jane's care evaluated this possibility against her presentation during her inpatient stay and concluded that there were no indications of behaviours suggesting that Jane had autism.</w:t>
      </w:r>
    </w:p>
    <w:p w:rsidRPr="00005EA6" w:rsidR="00F35612" w:rsidP="00FA6D4D" w:rsidRDefault="00B63BD3" w14:paraId="397BE5F6" w14:textId="619DA86E">
      <w:pPr>
        <w:jc w:val="both"/>
        <w:rPr>
          <w:rFonts w:ascii="Calibri" w:hAnsi="Calibri" w:cs="Calibri"/>
          <w:sz w:val="24"/>
          <w:szCs w:val="24"/>
        </w:rPr>
      </w:pPr>
      <w:r w:rsidRPr="00005EA6">
        <w:rPr>
          <w:rFonts w:ascii="Calibri" w:hAnsi="Calibri" w:cs="Calibri"/>
          <w:sz w:val="24"/>
          <w:szCs w:val="24"/>
        </w:rPr>
        <w:t>9.2.8 There was evidence in Jane's medical record at PCFT that professional curiosity had been applied to other aspects of Jane's care and treatment</w:t>
      </w:r>
      <w:r w:rsidRPr="00005EA6" w:rsidR="003E7242">
        <w:rPr>
          <w:rFonts w:ascii="Calibri" w:hAnsi="Calibri" w:cs="Calibri"/>
          <w:sz w:val="24"/>
          <w:szCs w:val="24"/>
        </w:rPr>
        <w:t xml:space="preserve">. In discussing her sense of social </w:t>
      </w:r>
      <w:r w:rsidRPr="00005EA6" w:rsidR="00D153C8">
        <w:rPr>
          <w:rFonts w:ascii="Calibri" w:hAnsi="Calibri" w:cs="Calibri"/>
          <w:sz w:val="24"/>
          <w:szCs w:val="24"/>
        </w:rPr>
        <w:t>isolation,</w:t>
      </w:r>
      <w:r w:rsidRPr="00005EA6" w:rsidR="003E7242">
        <w:rPr>
          <w:rFonts w:ascii="Calibri" w:hAnsi="Calibri" w:cs="Calibri"/>
          <w:sz w:val="24"/>
          <w:szCs w:val="24"/>
        </w:rPr>
        <w:t xml:space="preserve"> it was understood that Jane wanted to have closer contact with her family whilst acknowledging that this had been difficult for many years.</w:t>
      </w:r>
      <w:r w:rsidRPr="00005EA6" w:rsidR="006531B7">
        <w:rPr>
          <w:rFonts w:ascii="Calibri" w:hAnsi="Calibri" w:cs="Calibri"/>
          <w:sz w:val="24"/>
          <w:szCs w:val="24"/>
        </w:rPr>
        <w:t xml:space="preserve"> Staff </w:t>
      </w:r>
      <w:r w:rsidRPr="00005EA6" w:rsidR="0088428D">
        <w:rPr>
          <w:rFonts w:ascii="Calibri" w:hAnsi="Calibri" w:cs="Calibri"/>
          <w:sz w:val="24"/>
          <w:szCs w:val="24"/>
        </w:rPr>
        <w:t>contacted Jane's sister to try and get a better understanding of why this was and if there was an option for them to agree to supporting Jane to be nearer to them.</w:t>
      </w:r>
    </w:p>
    <w:p w:rsidRPr="00005EA6" w:rsidR="00D153C8" w:rsidP="00FA6D4D" w:rsidRDefault="00D153C8" w14:paraId="3597E13A" w14:textId="567DFF6D">
      <w:pPr>
        <w:jc w:val="both"/>
        <w:rPr>
          <w:rFonts w:ascii="Calibri" w:hAnsi="Calibri" w:cs="Calibri"/>
          <w:sz w:val="24"/>
          <w:szCs w:val="24"/>
        </w:rPr>
      </w:pPr>
      <w:r w:rsidRPr="00005EA6">
        <w:rPr>
          <w:rFonts w:ascii="Calibri" w:hAnsi="Calibri" w:cs="Calibri"/>
          <w:sz w:val="24"/>
          <w:szCs w:val="24"/>
        </w:rPr>
        <w:t>9.2.9 As part of her inpatient stay physical health checks were made on Jane</w:t>
      </w:r>
      <w:r w:rsidRPr="00005EA6" w:rsidR="0058712C">
        <w:rPr>
          <w:rFonts w:ascii="Calibri" w:hAnsi="Calibri" w:cs="Calibri"/>
          <w:sz w:val="24"/>
          <w:szCs w:val="24"/>
        </w:rPr>
        <w:t xml:space="preserve"> which may have been impacting on her health. </w:t>
      </w:r>
      <w:r w:rsidRPr="00005EA6" w:rsidR="00DE2206">
        <w:rPr>
          <w:rFonts w:ascii="Calibri" w:hAnsi="Calibri" w:cs="Calibri"/>
          <w:sz w:val="24"/>
          <w:szCs w:val="24"/>
        </w:rPr>
        <w:t>I</w:t>
      </w:r>
      <w:r w:rsidRPr="00005EA6" w:rsidR="00AB6F19">
        <w:rPr>
          <w:rFonts w:ascii="Calibri" w:hAnsi="Calibri" w:cs="Calibri"/>
          <w:sz w:val="24"/>
          <w:szCs w:val="24"/>
        </w:rPr>
        <w:t xml:space="preserve">t was concluded after assessment of Jane that her diagnosis of </w:t>
      </w:r>
      <w:r w:rsidRPr="00005EA6" w:rsidR="002F61B0">
        <w:rPr>
          <w:rFonts w:ascii="Calibri" w:hAnsi="Calibri" w:cs="Calibri"/>
          <w:sz w:val="24"/>
          <w:szCs w:val="24"/>
        </w:rPr>
        <w:t>DPD</w:t>
      </w:r>
      <w:r w:rsidRPr="00005EA6" w:rsidR="00AB6F19">
        <w:rPr>
          <w:rFonts w:ascii="Calibri" w:hAnsi="Calibri" w:cs="Calibri"/>
          <w:sz w:val="24"/>
          <w:szCs w:val="24"/>
        </w:rPr>
        <w:t xml:space="preserve"> </w:t>
      </w:r>
      <w:r w:rsidRPr="00005EA6" w:rsidR="006217BD">
        <w:rPr>
          <w:rFonts w:ascii="Calibri" w:hAnsi="Calibri" w:cs="Calibri"/>
          <w:sz w:val="24"/>
          <w:szCs w:val="24"/>
        </w:rPr>
        <w:t xml:space="preserve">was </w:t>
      </w:r>
      <w:r w:rsidRPr="00005EA6" w:rsidR="007A255C">
        <w:rPr>
          <w:rFonts w:ascii="Calibri" w:hAnsi="Calibri" w:cs="Calibri"/>
          <w:sz w:val="24"/>
          <w:szCs w:val="24"/>
        </w:rPr>
        <w:t>evidenced by</w:t>
      </w:r>
      <w:r w:rsidRPr="00005EA6" w:rsidR="00117D2A">
        <w:rPr>
          <w:rFonts w:ascii="Calibri" w:hAnsi="Calibri" w:cs="Calibri"/>
          <w:sz w:val="24"/>
          <w:szCs w:val="24"/>
        </w:rPr>
        <w:t xml:space="preserve"> her struggles with her ability to cope alone at home causing her significant anxiety</w:t>
      </w:r>
      <w:r w:rsidRPr="00005EA6" w:rsidR="007A255C">
        <w:rPr>
          <w:rFonts w:ascii="Calibri" w:hAnsi="Calibri" w:cs="Calibri"/>
          <w:sz w:val="24"/>
          <w:szCs w:val="24"/>
        </w:rPr>
        <w:t>.  Despite these clinicians felt</w:t>
      </w:r>
      <w:r w:rsidRPr="00005EA6" w:rsidR="00D223CF">
        <w:rPr>
          <w:rFonts w:ascii="Calibri" w:hAnsi="Calibri" w:cs="Calibri"/>
          <w:sz w:val="24"/>
          <w:szCs w:val="24"/>
        </w:rPr>
        <w:t xml:space="preserve"> she did not have a psychotic disorder or mental illness that required a formal detention under the MHA</w:t>
      </w:r>
      <w:r w:rsidRPr="00005EA6" w:rsidR="00B41992">
        <w:rPr>
          <w:rFonts w:ascii="Calibri" w:hAnsi="Calibri" w:cs="Calibri"/>
          <w:sz w:val="24"/>
          <w:szCs w:val="24"/>
        </w:rPr>
        <w:t xml:space="preserve"> </w:t>
      </w:r>
      <w:r w:rsidRPr="00005EA6" w:rsidR="002F61B0">
        <w:rPr>
          <w:rFonts w:ascii="Calibri" w:hAnsi="Calibri" w:cs="Calibri"/>
          <w:sz w:val="24"/>
          <w:szCs w:val="24"/>
        </w:rPr>
        <w:t>(</w:t>
      </w:r>
      <w:r w:rsidRPr="00005EA6" w:rsidR="00B41992">
        <w:rPr>
          <w:rFonts w:ascii="Calibri" w:hAnsi="Calibri" w:cs="Calibri"/>
          <w:sz w:val="24"/>
          <w:szCs w:val="24"/>
        </w:rPr>
        <w:t>1983</w:t>
      </w:r>
      <w:r w:rsidRPr="00005EA6" w:rsidR="002F61B0">
        <w:rPr>
          <w:rFonts w:ascii="Calibri" w:hAnsi="Calibri" w:cs="Calibri"/>
          <w:sz w:val="24"/>
          <w:szCs w:val="24"/>
        </w:rPr>
        <w:t>)</w:t>
      </w:r>
      <w:r w:rsidRPr="00005EA6" w:rsidR="00DE2206">
        <w:rPr>
          <w:rFonts w:ascii="Calibri" w:hAnsi="Calibri" w:cs="Calibri"/>
          <w:sz w:val="24"/>
          <w:szCs w:val="24"/>
        </w:rPr>
        <w:t>. Jane was not willing to be prescribed medication to address her anxiety and demonstrated no reason for staff to question her ability to make this decision.</w:t>
      </w:r>
    </w:p>
    <w:p w:rsidRPr="00005EA6" w:rsidR="00862AE1" w:rsidP="00FA6D4D" w:rsidRDefault="00862AE1" w14:paraId="232BF16D" w14:textId="730BBB38">
      <w:pPr>
        <w:jc w:val="both"/>
        <w:rPr>
          <w:rFonts w:ascii="Calibri" w:hAnsi="Calibri" w:cs="Calibri"/>
          <w:sz w:val="24"/>
          <w:szCs w:val="24"/>
        </w:rPr>
      </w:pPr>
      <w:r w:rsidRPr="00005EA6">
        <w:rPr>
          <w:rFonts w:ascii="Calibri" w:hAnsi="Calibri" w:cs="Calibri"/>
          <w:sz w:val="24"/>
          <w:szCs w:val="24"/>
        </w:rPr>
        <w:t>9.2.10 During her assessments and reviews Jane spoke to staff about feeling worse</w:t>
      </w:r>
      <w:r w:rsidRPr="00005EA6" w:rsidR="00F95496">
        <w:rPr>
          <w:rFonts w:ascii="Calibri" w:hAnsi="Calibri" w:cs="Calibri"/>
          <w:sz w:val="24"/>
          <w:szCs w:val="24"/>
        </w:rPr>
        <w:t xml:space="preserve"> and that she felt desperate in trying to make sense of her life.</w:t>
      </w:r>
      <w:r w:rsidRPr="00005EA6" w:rsidR="00D40392">
        <w:rPr>
          <w:rFonts w:ascii="Calibri" w:hAnsi="Calibri" w:cs="Calibri"/>
          <w:sz w:val="24"/>
          <w:szCs w:val="24"/>
        </w:rPr>
        <w:t xml:space="preserve"> She informed staff that she did not want to stay in hospital </w:t>
      </w:r>
      <w:r w:rsidRPr="00005EA6" w:rsidR="00EE258F">
        <w:rPr>
          <w:rFonts w:ascii="Calibri" w:hAnsi="Calibri" w:cs="Calibri"/>
          <w:sz w:val="24"/>
          <w:szCs w:val="24"/>
        </w:rPr>
        <w:t>and that she did not want to go home. Her main concern w</w:t>
      </w:r>
      <w:r w:rsidRPr="00005EA6" w:rsidR="00B41992">
        <w:rPr>
          <w:rFonts w:ascii="Calibri" w:hAnsi="Calibri" w:cs="Calibri"/>
          <w:sz w:val="24"/>
          <w:szCs w:val="24"/>
        </w:rPr>
        <w:t>as</w:t>
      </w:r>
      <w:r w:rsidRPr="00005EA6" w:rsidR="00EE258F">
        <w:rPr>
          <w:rFonts w:ascii="Calibri" w:hAnsi="Calibri" w:cs="Calibri"/>
          <w:sz w:val="24"/>
          <w:szCs w:val="24"/>
        </w:rPr>
        <w:t xml:space="preserve"> that of </w:t>
      </w:r>
      <w:r w:rsidRPr="00005EA6" w:rsidR="00EE258F">
        <w:rPr>
          <w:rFonts w:ascii="Calibri" w:hAnsi="Calibri" w:cs="Calibri"/>
          <w:sz w:val="24"/>
          <w:szCs w:val="24"/>
        </w:rPr>
        <w:lastRenderedPageBreak/>
        <w:t>loneliness</w:t>
      </w:r>
      <w:r w:rsidRPr="00005EA6" w:rsidR="00E42B93">
        <w:rPr>
          <w:rFonts w:ascii="Calibri" w:hAnsi="Calibri" w:cs="Calibri"/>
          <w:sz w:val="24"/>
          <w:szCs w:val="24"/>
        </w:rPr>
        <w:t>, feeling like she needed company to help her in life and support in making decisions</w:t>
      </w:r>
      <w:r w:rsidRPr="00005EA6" w:rsidR="004C0B7B">
        <w:rPr>
          <w:rFonts w:ascii="Calibri" w:hAnsi="Calibri" w:cs="Calibri"/>
          <w:sz w:val="24"/>
          <w:szCs w:val="24"/>
        </w:rPr>
        <w:t xml:space="preserve"> regarding basic household tasks.</w:t>
      </w:r>
      <w:r w:rsidRPr="00005EA6" w:rsidR="005268B4">
        <w:rPr>
          <w:rFonts w:ascii="Calibri" w:hAnsi="Calibri" w:cs="Calibri"/>
          <w:sz w:val="24"/>
          <w:szCs w:val="24"/>
        </w:rPr>
        <w:t xml:space="preserve"> Despite continued reports from Jane that there were no improvements in her presentation</w:t>
      </w:r>
      <w:r w:rsidRPr="00005EA6" w:rsidR="00034423">
        <w:rPr>
          <w:rFonts w:ascii="Calibri" w:hAnsi="Calibri" w:cs="Calibri"/>
          <w:sz w:val="24"/>
          <w:szCs w:val="24"/>
        </w:rPr>
        <w:t xml:space="preserve"> during her hospital stay staff had observed that Jane </w:t>
      </w:r>
      <w:r w:rsidRPr="00005EA6" w:rsidR="00F305E9">
        <w:rPr>
          <w:rFonts w:ascii="Calibri" w:hAnsi="Calibri" w:cs="Calibri"/>
          <w:sz w:val="24"/>
          <w:szCs w:val="24"/>
        </w:rPr>
        <w:t>was eating</w:t>
      </w:r>
      <w:r w:rsidRPr="00005EA6" w:rsidR="00034423">
        <w:rPr>
          <w:rFonts w:ascii="Calibri" w:hAnsi="Calibri" w:cs="Calibri"/>
          <w:sz w:val="24"/>
          <w:szCs w:val="24"/>
        </w:rPr>
        <w:t xml:space="preserve"> and sle</w:t>
      </w:r>
      <w:r w:rsidRPr="00005EA6" w:rsidR="00F305E9">
        <w:rPr>
          <w:rFonts w:ascii="Calibri" w:hAnsi="Calibri" w:cs="Calibri"/>
          <w:sz w:val="24"/>
          <w:szCs w:val="24"/>
        </w:rPr>
        <w:t>eping</w:t>
      </w:r>
      <w:r w:rsidRPr="00005EA6" w:rsidR="00034423">
        <w:rPr>
          <w:rFonts w:ascii="Calibri" w:hAnsi="Calibri" w:cs="Calibri"/>
          <w:sz w:val="24"/>
          <w:szCs w:val="24"/>
        </w:rPr>
        <w:t xml:space="preserve"> well,</w:t>
      </w:r>
      <w:r w:rsidRPr="00005EA6" w:rsidR="00972799">
        <w:rPr>
          <w:rFonts w:ascii="Calibri" w:hAnsi="Calibri" w:cs="Calibri"/>
          <w:sz w:val="24"/>
          <w:szCs w:val="24"/>
        </w:rPr>
        <w:t xml:space="preserve"> </w:t>
      </w:r>
      <w:r w:rsidRPr="00005EA6" w:rsidR="00034423">
        <w:rPr>
          <w:rFonts w:ascii="Calibri" w:hAnsi="Calibri" w:cs="Calibri"/>
          <w:sz w:val="24"/>
          <w:szCs w:val="24"/>
        </w:rPr>
        <w:t>appeared to regularly address her personal care needs</w:t>
      </w:r>
      <w:r w:rsidRPr="00005EA6" w:rsidR="00972799">
        <w:rPr>
          <w:rFonts w:ascii="Calibri" w:hAnsi="Calibri" w:cs="Calibri"/>
          <w:sz w:val="24"/>
          <w:szCs w:val="24"/>
        </w:rPr>
        <w:t xml:space="preserve"> and engaged socially with others on the ward.</w:t>
      </w:r>
      <w:r w:rsidRPr="00005EA6" w:rsidR="00C83C23">
        <w:rPr>
          <w:rFonts w:ascii="Calibri" w:hAnsi="Calibri" w:cs="Calibri"/>
          <w:sz w:val="24"/>
          <w:szCs w:val="24"/>
        </w:rPr>
        <w:t xml:space="preserve"> </w:t>
      </w:r>
      <w:r w:rsidRPr="00005EA6" w:rsidR="0033210E">
        <w:rPr>
          <w:rFonts w:ascii="Calibri" w:hAnsi="Calibri" w:cs="Calibri"/>
          <w:sz w:val="24"/>
          <w:szCs w:val="24"/>
        </w:rPr>
        <w:t>When staff</w:t>
      </w:r>
      <w:r w:rsidRPr="00005EA6" w:rsidR="0071458A">
        <w:rPr>
          <w:rFonts w:ascii="Calibri" w:hAnsi="Calibri" w:cs="Calibri"/>
          <w:sz w:val="24"/>
          <w:szCs w:val="24"/>
        </w:rPr>
        <w:t xml:space="preserve"> attempted to probe with Jane her ability to be capable of more than she thought she could do these were difficult conversations to have with </w:t>
      </w:r>
      <w:r w:rsidRPr="00005EA6" w:rsidR="00BD4694">
        <w:rPr>
          <w:rFonts w:ascii="Calibri" w:hAnsi="Calibri" w:cs="Calibri"/>
          <w:sz w:val="24"/>
          <w:szCs w:val="24"/>
        </w:rPr>
        <w:t xml:space="preserve">her, she would often decline to engage with any exploration </w:t>
      </w:r>
      <w:r w:rsidRPr="00005EA6" w:rsidR="00B41992">
        <w:rPr>
          <w:rFonts w:ascii="Calibri" w:hAnsi="Calibri" w:cs="Calibri"/>
          <w:sz w:val="24"/>
          <w:szCs w:val="24"/>
        </w:rPr>
        <w:t xml:space="preserve">by staff </w:t>
      </w:r>
      <w:r w:rsidRPr="00005EA6" w:rsidR="00BD4694">
        <w:rPr>
          <w:rFonts w:ascii="Calibri" w:hAnsi="Calibri" w:cs="Calibri"/>
          <w:sz w:val="24"/>
          <w:szCs w:val="24"/>
        </w:rPr>
        <w:t>around the reason for thi</w:t>
      </w:r>
      <w:r w:rsidRPr="00005EA6" w:rsidR="000514C1">
        <w:rPr>
          <w:rFonts w:ascii="Calibri" w:hAnsi="Calibri" w:cs="Calibri"/>
          <w:sz w:val="24"/>
          <w:szCs w:val="24"/>
        </w:rPr>
        <w:t>s.</w:t>
      </w:r>
    </w:p>
    <w:p w:rsidRPr="00005EA6" w:rsidR="000514C1" w:rsidP="00FA6D4D" w:rsidRDefault="000514C1" w14:paraId="527D6BF0" w14:textId="10BFF385">
      <w:pPr>
        <w:jc w:val="both"/>
        <w:rPr>
          <w:rFonts w:ascii="Calibri" w:hAnsi="Calibri" w:cs="Calibri"/>
          <w:sz w:val="24"/>
          <w:szCs w:val="24"/>
        </w:rPr>
      </w:pPr>
      <w:r w:rsidRPr="00005EA6">
        <w:rPr>
          <w:rFonts w:ascii="Calibri" w:hAnsi="Calibri" w:cs="Calibri"/>
          <w:sz w:val="24"/>
          <w:szCs w:val="24"/>
        </w:rPr>
        <w:t>9.2.11 Jane was consistent throughout her inpatient episode that she could not cope on her own</w:t>
      </w:r>
      <w:r w:rsidRPr="00005EA6" w:rsidR="00557C39">
        <w:rPr>
          <w:rFonts w:ascii="Calibri" w:hAnsi="Calibri" w:cs="Calibri"/>
          <w:sz w:val="24"/>
          <w:szCs w:val="24"/>
        </w:rPr>
        <w:t xml:space="preserve"> which was evident on admission from the level of </w:t>
      </w:r>
      <w:r w:rsidRPr="00005EA6" w:rsidR="00685DB3">
        <w:rPr>
          <w:rFonts w:ascii="Calibri" w:hAnsi="Calibri" w:cs="Calibri"/>
          <w:sz w:val="24"/>
          <w:szCs w:val="24"/>
        </w:rPr>
        <w:t>self-neglect</w:t>
      </w:r>
      <w:r w:rsidRPr="00005EA6" w:rsidR="00557C39">
        <w:rPr>
          <w:rFonts w:ascii="Calibri" w:hAnsi="Calibri" w:cs="Calibri"/>
          <w:sz w:val="24"/>
          <w:szCs w:val="24"/>
        </w:rPr>
        <w:t xml:space="preserve"> she presented with</w:t>
      </w:r>
      <w:r w:rsidRPr="00005EA6" w:rsidR="00157981">
        <w:rPr>
          <w:rFonts w:ascii="Calibri" w:hAnsi="Calibri" w:cs="Calibri"/>
          <w:sz w:val="24"/>
          <w:szCs w:val="24"/>
        </w:rPr>
        <w:t xml:space="preserve"> and</w:t>
      </w:r>
      <w:r w:rsidRPr="00005EA6" w:rsidR="00685DB3">
        <w:rPr>
          <w:rFonts w:ascii="Calibri" w:hAnsi="Calibri" w:cs="Calibri"/>
          <w:sz w:val="24"/>
          <w:szCs w:val="24"/>
        </w:rPr>
        <w:t xml:space="preserve"> her anxiety levels</w:t>
      </w:r>
      <w:r w:rsidRPr="00005EA6" w:rsidR="00157981">
        <w:rPr>
          <w:rFonts w:ascii="Calibri" w:hAnsi="Calibri" w:cs="Calibri"/>
          <w:sz w:val="24"/>
          <w:szCs w:val="24"/>
        </w:rPr>
        <w:t>.</w:t>
      </w:r>
      <w:r w:rsidRPr="00005EA6" w:rsidR="00557C39">
        <w:rPr>
          <w:rFonts w:ascii="Calibri" w:hAnsi="Calibri" w:cs="Calibri"/>
          <w:sz w:val="24"/>
          <w:szCs w:val="24"/>
        </w:rPr>
        <w:t xml:space="preserve"> </w:t>
      </w:r>
      <w:r w:rsidRPr="00005EA6" w:rsidR="007A255C">
        <w:rPr>
          <w:rFonts w:ascii="Calibri" w:hAnsi="Calibri" w:cs="Calibri"/>
          <w:sz w:val="24"/>
          <w:szCs w:val="24"/>
        </w:rPr>
        <w:t xml:space="preserve">Throughout her stay Jane refused to engage with the ward psychologist on working on reducing her anxiety levels. </w:t>
      </w:r>
      <w:r w:rsidRPr="00005EA6" w:rsidR="00557C39">
        <w:rPr>
          <w:rFonts w:ascii="Calibri" w:hAnsi="Calibri" w:cs="Calibri"/>
          <w:sz w:val="24"/>
          <w:szCs w:val="24"/>
        </w:rPr>
        <w:t>On ward rounds</w:t>
      </w:r>
      <w:r w:rsidRPr="00005EA6" w:rsidR="00157981">
        <w:rPr>
          <w:rFonts w:ascii="Calibri" w:hAnsi="Calibri" w:cs="Calibri"/>
          <w:sz w:val="24"/>
          <w:szCs w:val="24"/>
        </w:rPr>
        <w:t xml:space="preserve"> she was consistent</w:t>
      </w:r>
      <w:r w:rsidRPr="00005EA6" w:rsidR="00B24357">
        <w:rPr>
          <w:rFonts w:ascii="Calibri" w:hAnsi="Calibri" w:cs="Calibri"/>
          <w:sz w:val="24"/>
          <w:szCs w:val="24"/>
        </w:rPr>
        <w:t xml:space="preserve"> in stating that she had no hope for her future. She refused to complete her OT assessment</w:t>
      </w:r>
      <w:r w:rsidRPr="00005EA6" w:rsidR="00C60C66">
        <w:rPr>
          <w:rFonts w:ascii="Calibri" w:hAnsi="Calibri" w:cs="Calibri"/>
          <w:sz w:val="24"/>
          <w:szCs w:val="24"/>
        </w:rPr>
        <w:t xml:space="preserve">, however the OT noted that </w:t>
      </w:r>
      <w:r w:rsidRPr="00005EA6" w:rsidR="001D1064">
        <w:rPr>
          <w:rFonts w:ascii="Calibri" w:hAnsi="Calibri" w:cs="Calibri"/>
          <w:sz w:val="24"/>
          <w:szCs w:val="24"/>
        </w:rPr>
        <w:t xml:space="preserve">while working with Jane during her stay on North </w:t>
      </w:r>
      <w:r w:rsidRPr="00005EA6" w:rsidR="006217BD">
        <w:rPr>
          <w:rFonts w:ascii="Calibri" w:hAnsi="Calibri" w:cs="Calibri"/>
          <w:sz w:val="24"/>
          <w:szCs w:val="24"/>
        </w:rPr>
        <w:t>w</w:t>
      </w:r>
      <w:r w:rsidRPr="00005EA6" w:rsidR="001D1064">
        <w:rPr>
          <w:rFonts w:ascii="Calibri" w:hAnsi="Calibri" w:cs="Calibri"/>
          <w:sz w:val="24"/>
          <w:szCs w:val="24"/>
        </w:rPr>
        <w:t xml:space="preserve">ard </w:t>
      </w:r>
      <w:r w:rsidRPr="00005EA6" w:rsidR="00C60C66">
        <w:rPr>
          <w:rFonts w:ascii="Calibri" w:hAnsi="Calibri" w:cs="Calibri"/>
          <w:sz w:val="24"/>
          <w:szCs w:val="24"/>
        </w:rPr>
        <w:t xml:space="preserve">she did not appear to have significant deficits in her practical ability, more a lack of confidence in her own </w:t>
      </w:r>
      <w:r w:rsidRPr="00005EA6" w:rsidR="00576249">
        <w:rPr>
          <w:rFonts w:ascii="Calibri" w:hAnsi="Calibri" w:cs="Calibri"/>
          <w:sz w:val="24"/>
          <w:szCs w:val="24"/>
        </w:rPr>
        <w:t>abilities</w:t>
      </w:r>
      <w:r w:rsidRPr="00005EA6" w:rsidR="001D1064">
        <w:rPr>
          <w:rFonts w:ascii="Calibri" w:hAnsi="Calibri" w:cs="Calibri"/>
          <w:sz w:val="24"/>
          <w:szCs w:val="24"/>
        </w:rPr>
        <w:t xml:space="preserve">, this information was shared with the social worker as part of the discharge planning process. </w:t>
      </w:r>
      <w:r w:rsidRPr="00005EA6" w:rsidR="00576249">
        <w:rPr>
          <w:rFonts w:ascii="Calibri" w:hAnsi="Calibri" w:cs="Calibri"/>
          <w:sz w:val="24"/>
          <w:szCs w:val="24"/>
        </w:rPr>
        <w:t>The OT team offered to support Jane in acquiring a new boiler for her home, but she was dismissive of the offer</w:t>
      </w:r>
      <w:r w:rsidRPr="00005EA6" w:rsidR="00E31564">
        <w:rPr>
          <w:rFonts w:ascii="Calibri" w:hAnsi="Calibri" w:cs="Calibri"/>
          <w:sz w:val="24"/>
          <w:szCs w:val="24"/>
        </w:rPr>
        <w:t xml:space="preserve"> at the time.</w:t>
      </w:r>
    </w:p>
    <w:p w:rsidRPr="00005EA6" w:rsidR="009001F8" w:rsidP="00FA6D4D" w:rsidRDefault="009001F8" w14:paraId="2A9F66F1" w14:textId="1A8A328B">
      <w:pPr>
        <w:jc w:val="both"/>
        <w:rPr>
          <w:rFonts w:ascii="Calibri" w:hAnsi="Calibri" w:cs="Calibri"/>
          <w:sz w:val="24"/>
          <w:szCs w:val="24"/>
        </w:rPr>
      </w:pPr>
      <w:r w:rsidRPr="00005EA6">
        <w:rPr>
          <w:rFonts w:ascii="Calibri" w:hAnsi="Calibri" w:cs="Calibri"/>
          <w:sz w:val="24"/>
          <w:szCs w:val="24"/>
        </w:rPr>
        <w:t>9.2.12 The wards housing and welfare lead reviewed Jane's entitlement to benefits</w:t>
      </w:r>
      <w:r w:rsidRPr="00005EA6" w:rsidR="00070441">
        <w:rPr>
          <w:rFonts w:ascii="Calibri" w:hAnsi="Calibri" w:cs="Calibri"/>
          <w:sz w:val="24"/>
          <w:szCs w:val="24"/>
        </w:rPr>
        <w:t>, calculating that she should be able to claim more universal credit and could also apply for the Personal Independence Payment</w:t>
      </w:r>
      <w:r w:rsidRPr="00005EA6" w:rsidR="00A53AEB">
        <w:rPr>
          <w:rFonts w:ascii="Calibri" w:hAnsi="Calibri" w:cs="Calibri"/>
          <w:sz w:val="24"/>
          <w:szCs w:val="24"/>
        </w:rPr>
        <w:t xml:space="preserve"> (PIP) allowance benefit on discharge. The staff member also supported an application to provide Jane with debt </w:t>
      </w:r>
      <w:r w:rsidRPr="00005EA6" w:rsidR="004C4D64">
        <w:rPr>
          <w:rFonts w:ascii="Calibri" w:hAnsi="Calibri" w:cs="Calibri"/>
          <w:sz w:val="24"/>
          <w:szCs w:val="24"/>
        </w:rPr>
        <w:t>management, however Jane refused to attend the job centre to implement this as she did not feel it was important.</w:t>
      </w:r>
      <w:r w:rsidRPr="00005EA6" w:rsidR="001D1064">
        <w:rPr>
          <w:rFonts w:ascii="Calibri" w:hAnsi="Calibri" w:cs="Calibri"/>
          <w:sz w:val="24"/>
          <w:szCs w:val="24"/>
        </w:rPr>
        <w:t xml:space="preserve"> Her decision was respected with no evidence of professional curiosity being applied into why Jane did not feel this was important when some of her anxiety was acknowledged as being around her inability to manage her finances.</w:t>
      </w:r>
    </w:p>
    <w:p w:rsidRPr="00005EA6" w:rsidR="00440EAB" w:rsidP="00FA6D4D" w:rsidRDefault="00440EAB" w14:paraId="37296B1D" w14:textId="70A00B3C">
      <w:pPr>
        <w:jc w:val="both"/>
        <w:rPr>
          <w:rFonts w:ascii="Calibri" w:hAnsi="Calibri" w:cs="Calibri"/>
          <w:sz w:val="24"/>
          <w:szCs w:val="24"/>
        </w:rPr>
      </w:pPr>
      <w:r w:rsidRPr="00005EA6">
        <w:rPr>
          <w:rFonts w:ascii="Calibri" w:hAnsi="Calibri" w:cs="Calibri"/>
          <w:sz w:val="24"/>
          <w:szCs w:val="24"/>
        </w:rPr>
        <w:t xml:space="preserve">9.2.13 </w:t>
      </w:r>
      <w:r w:rsidRPr="00005EA6" w:rsidR="00E10D28">
        <w:rPr>
          <w:rFonts w:ascii="Calibri" w:hAnsi="Calibri" w:cs="Calibri"/>
          <w:sz w:val="24"/>
          <w:szCs w:val="24"/>
        </w:rPr>
        <w:t>Jane explained to her social worker on the 6</w:t>
      </w:r>
      <w:r w:rsidRPr="00005EA6" w:rsidR="00E10D28">
        <w:rPr>
          <w:rFonts w:ascii="Calibri" w:hAnsi="Calibri" w:cs="Calibri"/>
          <w:sz w:val="24"/>
          <w:szCs w:val="24"/>
          <w:vertAlign w:val="superscript"/>
        </w:rPr>
        <w:t>th</w:t>
      </w:r>
      <w:r w:rsidRPr="00005EA6" w:rsidR="00E10D28">
        <w:rPr>
          <w:rFonts w:ascii="Calibri" w:hAnsi="Calibri" w:cs="Calibri"/>
          <w:sz w:val="24"/>
          <w:szCs w:val="24"/>
        </w:rPr>
        <w:t xml:space="preserve"> of December 2024 that she had declined to have the boiler repaired before she was discharged as she felt overwhelmed in hospital and she had declined support with her benefits because she was in receipt of both housing benefit and universal credit. She was able to demonstrate a reasonable rationale for her decision making at that time. </w:t>
      </w:r>
      <w:r w:rsidRPr="00005EA6">
        <w:rPr>
          <w:rFonts w:ascii="Calibri" w:hAnsi="Calibri" w:cs="Calibri"/>
          <w:sz w:val="24"/>
          <w:szCs w:val="24"/>
        </w:rPr>
        <w:t xml:space="preserve">The lack of heating in Jane's home was addressed as far as was possible by the social worker who provided a portable heater to allow discharge to go ahead. </w:t>
      </w:r>
      <w:r w:rsidRPr="00005EA6" w:rsidR="00BB1556">
        <w:rPr>
          <w:rFonts w:ascii="Calibri" w:hAnsi="Calibri" w:cs="Calibri"/>
          <w:sz w:val="24"/>
          <w:szCs w:val="24"/>
        </w:rPr>
        <w:t>Following the social workers continued engagement in building up a working relationship with Jane in the following days she</w:t>
      </w:r>
      <w:r w:rsidRPr="00005EA6">
        <w:rPr>
          <w:rFonts w:ascii="Calibri" w:hAnsi="Calibri" w:cs="Calibri"/>
          <w:sz w:val="24"/>
          <w:szCs w:val="24"/>
        </w:rPr>
        <w:t xml:space="preserve"> </w:t>
      </w:r>
      <w:r w:rsidRPr="00005EA6" w:rsidR="00E10D28">
        <w:rPr>
          <w:rFonts w:ascii="Calibri" w:hAnsi="Calibri" w:cs="Calibri"/>
          <w:sz w:val="24"/>
          <w:szCs w:val="24"/>
        </w:rPr>
        <w:t>eventually agreed</w:t>
      </w:r>
      <w:r w:rsidRPr="00005EA6">
        <w:rPr>
          <w:rFonts w:ascii="Calibri" w:hAnsi="Calibri" w:cs="Calibri"/>
          <w:sz w:val="24"/>
          <w:szCs w:val="24"/>
        </w:rPr>
        <w:t xml:space="preserve"> to have the boiler repaired </w:t>
      </w:r>
      <w:r w:rsidRPr="00005EA6" w:rsidR="00E10D28">
        <w:rPr>
          <w:rFonts w:ascii="Calibri" w:hAnsi="Calibri" w:cs="Calibri"/>
          <w:sz w:val="24"/>
          <w:szCs w:val="24"/>
        </w:rPr>
        <w:t xml:space="preserve">which </w:t>
      </w:r>
      <w:r w:rsidRPr="00005EA6" w:rsidR="002F61B0">
        <w:rPr>
          <w:rFonts w:ascii="Calibri" w:hAnsi="Calibri" w:cs="Calibri"/>
          <w:sz w:val="24"/>
          <w:szCs w:val="24"/>
        </w:rPr>
        <w:t xml:space="preserve">was completed on </w:t>
      </w:r>
      <w:r w:rsidRPr="00005EA6" w:rsidR="00E10D28">
        <w:rPr>
          <w:rFonts w:ascii="Calibri" w:hAnsi="Calibri" w:cs="Calibri"/>
          <w:sz w:val="24"/>
          <w:szCs w:val="24"/>
        </w:rPr>
        <w:t>the</w:t>
      </w:r>
      <w:r w:rsidRPr="00005EA6">
        <w:rPr>
          <w:rFonts w:ascii="Calibri" w:hAnsi="Calibri" w:cs="Calibri"/>
          <w:sz w:val="24"/>
          <w:szCs w:val="24"/>
        </w:rPr>
        <w:t xml:space="preserve"> 18</w:t>
      </w:r>
      <w:r w:rsidRPr="00005EA6">
        <w:rPr>
          <w:rFonts w:ascii="Calibri" w:hAnsi="Calibri" w:cs="Calibri"/>
          <w:sz w:val="24"/>
          <w:szCs w:val="24"/>
          <w:vertAlign w:val="superscript"/>
        </w:rPr>
        <w:t>th</w:t>
      </w:r>
      <w:r w:rsidRPr="00005EA6">
        <w:rPr>
          <w:rFonts w:ascii="Calibri" w:hAnsi="Calibri" w:cs="Calibri"/>
          <w:sz w:val="24"/>
          <w:szCs w:val="24"/>
        </w:rPr>
        <w:t xml:space="preserve"> of December</w:t>
      </w:r>
      <w:r w:rsidRPr="00005EA6" w:rsidR="00211039">
        <w:rPr>
          <w:rFonts w:ascii="Calibri" w:hAnsi="Calibri" w:cs="Calibri"/>
          <w:sz w:val="24"/>
          <w:szCs w:val="24"/>
        </w:rPr>
        <w:t xml:space="preserve"> 2024</w:t>
      </w:r>
      <w:r w:rsidRPr="00005EA6" w:rsidR="00BB1556">
        <w:rPr>
          <w:rFonts w:ascii="Calibri" w:hAnsi="Calibri" w:cs="Calibri"/>
          <w:sz w:val="24"/>
          <w:szCs w:val="24"/>
        </w:rPr>
        <w:t>.</w:t>
      </w:r>
    </w:p>
    <w:p w:rsidRPr="00005EA6" w:rsidR="007B1619" w:rsidP="00FA6D4D" w:rsidRDefault="007B1619" w14:paraId="6EDFC385" w14:textId="3B72F53D">
      <w:pPr>
        <w:jc w:val="both"/>
        <w:rPr>
          <w:rFonts w:ascii="Calibri" w:hAnsi="Calibri" w:cs="Calibri"/>
          <w:b/>
          <w:bCs/>
          <w:sz w:val="28"/>
          <w:szCs w:val="28"/>
        </w:rPr>
      </w:pPr>
      <w:r w:rsidRPr="00005EA6">
        <w:rPr>
          <w:rFonts w:ascii="Calibri" w:hAnsi="Calibri" w:cs="Calibri"/>
          <w:b/>
          <w:bCs/>
          <w:sz w:val="28"/>
          <w:szCs w:val="28"/>
        </w:rPr>
        <w:t>9.3 Risk Assessments</w:t>
      </w:r>
      <w:r w:rsidRPr="00005EA6" w:rsidR="00257CB6">
        <w:rPr>
          <w:rFonts w:ascii="Calibri" w:hAnsi="Calibri" w:cs="Calibri"/>
          <w:b/>
          <w:bCs/>
          <w:sz w:val="28"/>
          <w:szCs w:val="28"/>
        </w:rPr>
        <w:t>, were these completed as expected when there was contact with Jane by agencies</w:t>
      </w:r>
      <w:r w:rsidRPr="00005EA6" w:rsidR="005005BB">
        <w:rPr>
          <w:rFonts w:ascii="Calibri" w:hAnsi="Calibri" w:cs="Calibri"/>
          <w:b/>
          <w:bCs/>
          <w:sz w:val="28"/>
          <w:szCs w:val="28"/>
        </w:rPr>
        <w:t xml:space="preserve">? </w:t>
      </w:r>
      <w:proofErr w:type="gramStart"/>
      <w:r w:rsidRPr="00005EA6" w:rsidR="005005BB">
        <w:rPr>
          <w:rFonts w:ascii="Calibri" w:hAnsi="Calibri" w:cs="Calibri"/>
          <w:b/>
          <w:bCs/>
          <w:sz w:val="28"/>
          <w:szCs w:val="28"/>
        </w:rPr>
        <w:t>In particular</w:t>
      </w:r>
      <w:r w:rsidRPr="00005EA6" w:rsidR="003C4385">
        <w:rPr>
          <w:rFonts w:ascii="Calibri" w:hAnsi="Calibri" w:cs="Calibri"/>
          <w:b/>
          <w:bCs/>
          <w:sz w:val="28"/>
          <w:szCs w:val="28"/>
        </w:rPr>
        <w:t xml:space="preserve"> in</w:t>
      </w:r>
      <w:proofErr w:type="gramEnd"/>
      <w:r w:rsidRPr="00005EA6" w:rsidR="003C4385">
        <w:rPr>
          <w:rFonts w:ascii="Calibri" w:hAnsi="Calibri" w:cs="Calibri"/>
          <w:b/>
          <w:bCs/>
          <w:sz w:val="28"/>
          <w:szCs w:val="28"/>
        </w:rPr>
        <w:t xml:space="preserve"> relation to the incident on Christmas Day and the </w:t>
      </w:r>
      <w:proofErr w:type="gramStart"/>
      <w:r w:rsidRPr="00005EA6" w:rsidR="003C4385">
        <w:rPr>
          <w:rFonts w:ascii="Calibri" w:hAnsi="Calibri" w:cs="Calibri"/>
          <w:b/>
          <w:bCs/>
          <w:sz w:val="28"/>
          <w:szCs w:val="28"/>
        </w:rPr>
        <w:t>period of time</w:t>
      </w:r>
      <w:proofErr w:type="gramEnd"/>
      <w:r w:rsidRPr="00005EA6" w:rsidR="003C4385">
        <w:rPr>
          <w:rFonts w:ascii="Calibri" w:hAnsi="Calibri" w:cs="Calibri"/>
          <w:b/>
          <w:bCs/>
          <w:sz w:val="28"/>
          <w:szCs w:val="28"/>
        </w:rPr>
        <w:t xml:space="preserve"> in January 2025 when Jane was not answering her door or telephone </w:t>
      </w:r>
      <w:proofErr w:type="gramStart"/>
      <w:r w:rsidRPr="00005EA6" w:rsidR="003C4385">
        <w:rPr>
          <w:rFonts w:ascii="Calibri" w:hAnsi="Calibri" w:cs="Calibri"/>
          <w:b/>
          <w:bCs/>
          <w:sz w:val="28"/>
          <w:szCs w:val="28"/>
        </w:rPr>
        <w:t>calls?</w:t>
      </w:r>
      <w:proofErr w:type="gramEnd"/>
    </w:p>
    <w:p w:rsidR="00F94AFC" w:rsidP="00FA6D4D" w:rsidRDefault="008C616E" w14:paraId="696B41AF" w14:textId="7E947131">
      <w:pPr>
        <w:jc w:val="both"/>
        <w:rPr>
          <w:rFonts w:ascii="Calibri" w:hAnsi="Calibri" w:cs="Calibri"/>
          <w:sz w:val="24"/>
          <w:szCs w:val="24"/>
        </w:rPr>
      </w:pPr>
      <w:r>
        <w:rPr>
          <w:rFonts w:ascii="Calibri" w:hAnsi="Calibri" w:cs="Calibri"/>
          <w:sz w:val="24"/>
          <w:szCs w:val="24"/>
        </w:rPr>
        <w:t xml:space="preserve">9.3.1 </w:t>
      </w:r>
      <w:r w:rsidRPr="00DA5E9B" w:rsidR="00345F1B">
        <w:rPr>
          <w:rFonts w:ascii="Calibri" w:hAnsi="Calibri" w:cs="Calibri"/>
          <w:sz w:val="24"/>
          <w:szCs w:val="24"/>
        </w:rPr>
        <w:t xml:space="preserve">In September 2024 when Jane was admitted to North </w:t>
      </w:r>
      <w:r w:rsidR="002F61B0">
        <w:rPr>
          <w:rFonts w:ascii="Calibri" w:hAnsi="Calibri" w:cs="Calibri"/>
          <w:sz w:val="24"/>
          <w:szCs w:val="24"/>
        </w:rPr>
        <w:t>w</w:t>
      </w:r>
      <w:r w:rsidRPr="00DA5E9B" w:rsidR="00345F1B">
        <w:rPr>
          <w:rFonts w:ascii="Calibri" w:hAnsi="Calibri" w:cs="Calibri"/>
          <w:sz w:val="24"/>
          <w:szCs w:val="24"/>
        </w:rPr>
        <w:t xml:space="preserve">ard </w:t>
      </w:r>
      <w:r w:rsidRPr="00DA5E9B" w:rsidR="00CB66D2">
        <w:rPr>
          <w:rFonts w:ascii="Calibri" w:hAnsi="Calibri" w:cs="Calibri"/>
          <w:sz w:val="24"/>
          <w:szCs w:val="24"/>
        </w:rPr>
        <w:t>the PCFT risk assessment tool is completed</w:t>
      </w:r>
      <w:r w:rsidRPr="00DA5E9B" w:rsidR="00766EDC">
        <w:rPr>
          <w:rFonts w:ascii="Calibri" w:hAnsi="Calibri" w:cs="Calibri"/>
          <w:sz w:val="24"/>
          <w:szCs w:val="24"/>
        </w:rPr>
        <w:t xml:space="preserve"> by all practitioners at initial assessment, subsequent reviews</w:t>
      </w:r>
      <w:r w:rsidRPr="00DA5E9B" w:rsidR="001F3E99">
        <w:rPr>
          <w:rFonts w:ascii="Calibri" w:hAnsi="Calibri" w:cs="Calibri"/>
          <w:sz w:val="24"/>
          <w:szCs w:val="24"/>
        </w:rPr>
        <w:t xml:space="preserve"> and if new risks </w:t>
      </w:r>
      <w:r w:rsidRPr="00DA5E9B" w:rsidR="001F3E99">
        <w:rPr>
          <w:rFonts w:ascii="Calibri" w:hAnsi="Calibri" w:cs="Calibri"/>
          <w:sz w:val="24"/>
          <w:szCs w:val="24"/>
        </w:rPr>
        <w:lastRenderedPageBreak/>
        <w:t xml:space="preserve">present. The </w:t>
      </w:r>
      <w:r w:rsidRPr="00DA5E9B" w:rsidR="00261A03">
        <w:rPr>
          <w:rFonts w:ascii="Calibri" w:hAnsi="Calibri" w:cs="Calibri"/>
          <w:sz w:val="24"/>
          <w:szCs w:val="24"/>
        </w:rPr>
        <w:t>4-domain</w:t>
      </w:r>
      <w:r w:rsidRPr="00DA5E9B" w:rsidR="001F3E99">
        <w:rPr>
          <w:rFonts w:ascii="Calibri" w:hAnsi="Calibri" w:cs="Calibri"/>
          <w:sz w:val="24"/>
          <w:szCs w:val="24"/>
        </w:rPr>
        <w:t xml:space="preserve"> tool sits within a wider </w:t>
      </w:r>
      <w:r w:rsidRPr="00DA5E9B" w:rsidR="00A94162">
        <w:rPr>
          <w:rFonts w:ascii="Calibri" w:hAnsi="Calibri" w:cs="Calibri"/>
          <w:sz w:val="24"/>
          <w:szCs w:val="24"/>
        </w:rPr>
        <w:t>mental health asse</w:t>
      </w:r>
      <w:r w:rsidR="00477702">
        <w:rPr>
          <w:rFonts w:ascii="Calibri" w:hAnsi="Calibri" w:cs="Calibri"/>
          <w:sz w:val="24"/>
          <w:szCs w:val="24"/>
        </w:rPr>
        <w:t>ssment</w:t>
      </w:r>
      <w:r w:rsidRPr="00DA5E9B" w:rsidR="00A94162">
        <w:rPr>
          <w:rFonts w:ascii="Calibri" w:hAnsi="Calibri" w:cs="Calibri"/>
          <w:sz w:val="24"/>
          <w:szCs w:val="24"/>
        </w:rPr>
        <w:t xml:space="preserve"> document alongside additional service review</w:t>
      </w:r>
      <w:r w:rsidRPr="00DA5E9B" w:rsidR="007C48CF">
        <w:rPr>
          <w:rFonts w:ascii="Calibri" w:hAnsi="Calibri" w:cs="Calibri"/>
          <w:sz w:val="24"/>
          <w:szCs w:val="24"/>
        </w:rPr>
        <w:t xml:space="preserve"> </w:t>
      </w:r>
      <w:proofErr w:type="gramStart"/>
      <w:r w:rsidRPr="00DA5E9B" w:rsidR="007C48CF">
        <w:rPr>
          <w:rFonts w:ascii="Calibri" w:hAnsi="Calibri" w:cs="Calibri"/>
          <w:sz w:val="24"/>
          <w:szCs w:val="24"/>
        </w:rPr>
        <w:t>specific templates</w:t>
      </w:r>
      <w:proofErr w:type="gramEnd"/>
      <w:r w:rsidRPr="00DA5E9B" w:rsidR="007C48CF">
        <w:rPr>
          <w:rFonts w:ascii="Calibri" w:hAnsi="Calibri" w:cs="Calibri"/>
          <w:sz w:val="24"/>
          <w:szCs w:val="24"/>
        </w:rPr>
        <w:t xml:space="preserve">. These direct </w:t>
      </w:r>
      <w:r w:rsidRPr="00DA5E9B" w:rsidR="003243BD">
        <w:rPr>
          <w:rFonts w:ascii="Calibri" w:hAnsi="Calibri" w:cs="Calibri"/>
          <w:sz w:val="24"/>
          <w:szCs w:val="24"/>
        </w:rPr>
        <w:t>practitioners</w:t>
      </w:r>
      <w:r w:rsidRPr="00DA5E9B" w:rsidR="007C48CF">
        <w:rPr>
          <w:rFonts w:ascii="Calibri" w:hAnsi="Calibri" w:cs="Calibri"/>
          <w:sz w:val="24"/>
          <w:szCs w:val="24"/>
        </w:rPr>
        <w:t xml:space="preserve"> to consider risk factors</w:t>
      </w:r>
      <w:r w:rsidRPr="00DA5E9B" w:rsidR="002833E8">
        <w:rPr>
          <w:rFonts w:ascii="Calibri" w:hAnsi="Calibri" w:cs="Calibri"/>
          <w:sz w:val="24"/>
          <w:szCs w:val="24"/>
        </w:rPr>
        <w:t xml:space="preserve"> and compile a risk and safety plan</w:t>
      </w:r>
      <w:r w:rsidRPr="00DA5E9B" w:rsidR="003243BD">
        <w:rPr>
          <w:rFonts w:ascii="Calibri" w:hAnsi="Calibri" w:cs="Calibri"/>
          <w:sz w:val="24"/>
          <w:szCs w:val="24"/>
        </w:rPr>
        <w:t xml:space="preserve"> directly with </w:t>
      </w:r>
      <w:r w:rsidRPr="00211039" w:rsidR="003243BD">
        <w:rPr>
          <w:rFonts w:ascii="Calibri" w:hAnsi="Calibri" w:cs="Calibri"/>
          <w:sz w:val="24"/>
          <w:szCs w:val="24"/>
        </w:rPr>
        <w:t>the patient</w:t>
      </w:r>
      <w:r w:rsidRPr="00211039" w:rsidR="001D1064">
        <w:rPr>
          <w:rFonts w:ascii="Calibri" w:hAnsi="Calibri" w:cs="Calibri"/>
          <w:sz w:val="24"/>
          <w:szCs w:val="24"/>
        </w:rPr>
        <w:t xml:space="preserve"> using language that the person would understand.</w:t>
      </w:r>
      <w:r w:rsidRPr="00211039" w:rsidR="00413104">
        <w:rPr>
          <w:rFonts w:ascii="Calibri" w:hAnsi="Calibri" w:cs="Calibri"/>
          <w:sz w:val="24"/>
          <w:szCs w:val="24"/>
        </w:rPr>
        <w:t xml:space="preserve"> There is evidence </w:t>
      </w:r>
      <w:r w:rsidRPr="00211039" w:rsidR="003243BD">
        <w:rPr>
          <w:rFonts w:ascii="Calibri" w:hAnsi="Calibri" w:cs="Calibri"/>
          <w:sz w:val="24"/>
          <w:szCs w:val="24"/>
        </w:rPr>
        <w:t xml:space="preserve"> </w:t>
      </w:r>
      <w:r w:rsidRPr="00211039" w:rsidR="00413104">
        <w:rPr>
          <w:rFonts w:ascii="Calibri" w:hAnsi="Calibri" w:cs="Calibri"/>
          <w:sz w:val="24"/>
          <w:szCs w:val="24"/>
        </w:rPr>
        <w:t>that Jane's electronic records that these assessments were applied as part of this process</w:t>
      </w:r>
      <w:r w:rsidRPr="00211039" w:rsidR="00667D09">
        <w:rPr>
          <w:rFonts w:ascii="Calibri" w:hAnsi="Calibri" w:cs="Calibri"/>
          <w:sz w:val="24"/>
          <w:szCs w:val="24"/>
        </w:rPr>
        <w:t xml:space="preserve"> during interview </w:t>
      </w:r>
      <w:r w:rsidRPr="00211039" w:rsidR="00E93398">
        <w:rPr>
          <w:rFonts w:ascii="Calibri" w:hAnsi="Calibri" w:cs="Calibri"/>
          <w:sz w:val="24"/>
          <w:szCs w:val="24"/>
        </w:rPr>
        <w:t xml:space="preserve">and </w:t>
      </w:r>
      <w:r w:rsidRPr="00DA5E9B" w:rsidR="00E93398">
        <w:rPr>
          <w:rFonts w:ascii="Calibri" w:hAnsi="Calibri" w:cs="Calibri"/>
          <w:sz w:val="24"/>
          <w:szCs w:val="24"/>
        </w:rPr>
        <w:t>when she was seen and assessed by the different practitioners within PCFT.</w:t>
      </w:r>
    </w:p>
    <w:p w:rsidRPr="00DA5E9B" w:rsidR="00A72262" w:rsidP="00FA6D4D" w:rsidRDefault="00A72262" w14:paraId="6E57309B" w14:textId="3F1BCD74">
      <w:pPr>
        <w:jc w:val="both"/>
        <w:rPr>
          <w:rFonts w:ascii="Calibri" w:hAnsi="Calibri" w:cs="Calibri"/>
          <w:sz w:val="24"/>
          <w:szCs w:val="24"/>
        </w:rPr>
      </w:pPr>
      <w:r w:rsidRPr="00DA5E9B">
        <w:rPr>
          <w:rFonts w:ascii="Calibri" w:hAnsi="Calibri" w:cs="Calibri"/>
          <w:sz w:val="24"/>
          <w:szCs w:val="24"/>
        </w:rPr>
        <w:t>9.3.</w:t>
      </w:r>
      <w:r w:rsidR="001D1064">
        <w:rPr>
          <w:rFonts w:ascii="Calibri" w:hAnsi="Calibri" w:cs="Calibri"/>
          <w:sz w:val="24"/>
          <w:szCs w:val="24"/>
        </w:rPr>
        <w:t>2</w:t>
      </w:r>
      <w:r w:rsidRPr="00DA5E9B">
        <w:rPr>
          <w:rFonts w:ascii="Calibri" w:hAnsi="Calibri" w:cs="Calibri"/>
          <w:sz w:val="24"/>
          <w:szCs w:val="24"/>
        </w:rPr>
        <w:t xml:space="preserve"> The initial plan for discharge was going to be in November 2024 but was extended as Jane's care package was not in place as a Care Act Assessment had yet to be completed by ASC. Jane's clinical records did not identify a lead professional, North </w:t>
      </w:r>
      <w:r w:rsidR="002F61B0">
        <w:rPr>
          <w:rFonts w:ascii="Calibri" w:hAnsi="Calibri" w:cs="Calibri"/>
          <w:sz w:val="24"/>
          <w:szCs w:val="24"/>
        </w:rPr>
        <w:t>w</w:t>
      </w:r>
      <w:r w:rsidRPr="00DA5E9B">
        <w:rPr>
          <w:rFonts w:ascii="Calibri" w:hAnsi="Calibri" w:cs="Calibri"/>
          <w:sz w:val="24"/>
          <w:szCs w:val="24"/>
        </w:rPr>
        <w:t xml:space="preserve">ard staff assumed that her social worker would have taken on this responsibility as she had been involved in her discharge planning, </w:t>
      </w:r>
      <w:r>
        <w:rPr>
          <w:rFonts w:ascii="Calibri" w:hAnsi="Calibri" w:cs="Calibri"/>
          <w:sz w:val="24"/>
          <w:szCs w:val="24"/>
        </w:rPr>
        <w:t>and it was communicated that there was no need for CMHT involvement on discharge.</w:t>
      </w:r>
    </w:p>
    <w:p w:rsidRPr="00005EA6" w:rsidR="00A72262" w:rsidP="00FA6D4D" w:rsidRDefault="00A72262" w14:paraId="21F09EE6" w14:textId="13B4324B">
      <w:pPr>
        <w:jc w:val="both"/>
        <w:rPr>
          <w:rFonts w:ascii="Calibri" w:hAnsi="Calibri" w:cs="Calibri"/>
          <w:sz w:val="24"/>
          <w:szCs w:val="24"/>
        </w:rPr>
      </w:pPr>
      <w:r w:rsidRPr="00005EA6">
        <w:rPr>
          <w:rFonts w:ascii="Calibri" w:hAnsi="Calibri" w:cs="Calibri"/>
          <w:sz w:val="24"/>
          <w:szCs w:val="24"/>
        </w:rPr>
        <w:t>9.3.</w:t>
      </w:r>
      <w:r w:rsidRPr="00005EA6" w:rsidR="001D1064">
        <w:rPr>
          <w:rFonts w:ascii="Calibri" w:hAnsi="Calibri" w:cs="Calibri"/>
          <w:sz w:val="24"/>
          <w:szCs w:val="24"/>
        </w:rPr>
        <w:t>3</w:t>
      </w:r>
      <w:r w:rsidRPr="00005EA6">
        <w:rPr>
          <w:rFonts w:ascii="Calibri" w:hAnsi="Calibri" w:cs="Calibri"/>
          <w:sz w:val="24"/>
          <w:szCs w:val="24"/>
        </w:rPr>
        <w:t xml:space="preserve"> A referral was made by the ward team to the BHTT this was to conduct a </w:t>
      </w:r>
      <w:r w:rsidRPr="00005EA6" w:rsidR="002F61B0">
        <w:rPr>
          <w:rFonts w:ascii="Calibri" w:hAnsi="Calibri" w:cs="Calibri"/>
          <w:sz w:val="24"/>
          <w:szCs w:val="24"/>
        </w:rPr>
        <w:t xml:space="preserve">72-hour </w:t>
      </w:r>
      <w:r w:rsidRPr="00005EA6">
        <w:rPr>
          <w:rFonts w:ascii="Calibri" w:hAnsi="Calibri" w:cs="Calibri"/>
          <w:sz w:val="24"/>
          <w:szCs w:val="24"/>
        </w:rPr>
        <w:t>post discharge review as per the discharge process, this team were familiar with Jane's needs as they had supported her at home prior to this hospital admission.</w:t>
      </w:r>
    </w:p>
    <w:p w:rsidRPr="00005EA6" w:rsidR="00A72262" w:rsidP="00FA6D4D" w:rsidRDefault="00A72262" w14:paraId="270CA94F" w14:textId="31930FF0">
      <w:pPr>
        <w:jc w:val="both"/>
        <w:rPr>
          <w:rFonts w:ascii="Calibri" w:hAnsi="Calibri" w:cs="Calibri"/>
          <w:sz w:val="24"/>
          <w:szCs w:val="24"/>
        </w:rPr>
      </w:pPr>
      <w:r w:rsidRPr="00005EA6">
        <w:rPr>
          <w:rFonts w:ascii="Calibri" w:hAnsi="Calibri" w:cs="Calibri"/>
          <w:sz w:val="24"/>
          <w:szCs w:val="24"/>
        </w:rPr>
        <w:t>9.3.</w:t>
      </w:r>
      <w:r w:rsidRPr="00005EA6" w:rsidR="001D1064">
        <w:rPr>
          <w:rFonts w:ascii="Calibri" w:hAnsi="Calibri" w:cs="Calibri"/>
          <w:sz w:val="24"/>
          <w:szCs w:val="24"/>
        </w:rPr>
        <w:t>4</w:t>
      </w:r>
      <w:r w:rsidRPr="00005EA6">
        <w:rPr>
          <w:rFonts w:ascii="Calibri" w:hAnsi="Calibri" w:cs="Calibri"/>
          <w:sz w:val="24"/>
          <w:szCs w:val="24"/>
        </w:rPr>
        <w:t xml:space="preserve"> Jane's social worker could not attend her final discharge meeting on the 4</w:t>
      </w:r>
      <w:r w:rsidRPr="00005EA6">
        <w:rPr>
          <w:rFonts w:ascii="Calibri" w:hAnsi="Calibri" w:cs="Calibri"/>
          <w:sz w:val="24"/>
          <w:szCs w:val="24"/>
          <w:vertAlign w:val="superscript"/>
        </w:rPr>
        <w:t xml:space="preserve">th </w:t>
      </w:r>
      <w:r w:rsidRPr="00005EA6">
        <w:rPr>
          <w:rFonts w:ascii="Calibri" w:hAnsi="Calibri" w:cs="Calibri"/>
          <w:sz w:val="24"/>
          <w:szCs w:val="24"/>
        </w:rPr>
        <w:t xml:space="preserve">of December 2024 but sent an e-mail to the team on North </w:t>
      </w:r>
      <w:r w:rsidRPr="00005EA6" w:rsidR="006217BD">
        <w:rPr>
          <w:rFonts w:ascii="Calibri" w:hAnsi="Calibri" w:cs="Calibri"/>
          <w:sz w:val="24"/>
          <w:szCs w:val="24"/>
        </w:rPr>
        <w:t>w</w:t>
      </w:r>
      <w:r w:rsidRPr="00005EA6">
        <w:rPr>
          <w:rFonts w:ascii="Calibri" w:hAnsi="Calibri" w:cs="Calibri"/>
          <w:sz w:val="24"/>
          <w:szCs w:val="24"/>
        </w:rPr>
        <w:t>ard confirming that she would attend Jane's home on the 6</w:t>
      </w:r>
      <w:r w:rsidRPr="00005EA6">
        <w:rPr>
          <w:rFonts w:ascii="Calibri" w:hAnsi="Calibri" w:cs="Calibri"/>
          <w:sz w:val="24"/>
          <w:szCs w:val="24"/>
          <w:vertAlign w:val="superscript"/>
        </w:rPr>
        <w:t>th</w:t>
      </w:r>
      <w:r w:rsidRPr="00005EA6">
        <w:rPr>
          <w:rFonts w:ascii="Calibri" w:hAnsi="Calibri" w:cs="Calibri"/>
          <w:sz w:val="24"/>
          <w:szCs w:val="24"/>
        </w:rPr>
        <w:t xml:space="preserve"> of December 2024 with a form of heating and a food parcel following Jane's discharge home on the 5</w:t>
      </w:r>
      <w:r w:rsidRPr="00005EA6">
        <w:rPr>
          <w:rFonts w:ascii="Calibri" w:hAnsi="Calibri" w:cs="Calibri"/>
          <w:sz w:val="24"/>
          <w:szCs w:val="24"/>
          <w:vertAlign w:val="superscript"/>
        </w:rPr>
        <w:t>th</w:t>
      </w:r>
      <w:r w:rsidRPr="00005EA6">
        <w:rPr>
          <w:rFonts w:ascii="Calibri" w:hAnsi="Calibri" w:cs="Calibri"/>
          <w:sz w:val="24"/>
          <w:szCs w:val="24"/>
        </w:rPr>
        <w:t>. Jane's clinical record confirms that her discharge plan was discussed with her, and that</w:t>
      </w:r>
      <w:r w:rsidRPr="00005EA6" w:rsidR="00DA0C88">
        <w:rPr>
          <w:rFonts w:ascii="Calibri" w:hAnsi="Calibri" w:cs="Calibri"/>
          <w:sz w:val="24"/>
          <w:szCs w:val="24"/>
        </w:rPr>
        <w:t xml:space="preserve"> </w:t>
      </w:r>
      <w:r w:rsidRPr="00005EA6">
        <w:rPr>
          <w:rFonts w:ascii="Calibri" w:hAnsi="Calibri" w:cs="Calibri"/>
          <w:sz w:val="24"/>
          <w:szCs w:val="24"/>
        </w:rPr>
        <w:t>there was no reason to question her capacity to understand that her care package would commence on the 6</w:t>
      </w:r>
      <w:r w:rsidRPr="00005EA6">
        <w:rPr>
          <w:rFonts w:ascii="Calibri" w:hAnsi="Calibri" w:cs="Calibri"/>
          <w:sz w:val="24"/>
          <w:szCs w:val="24"/>
          <w:vertAlign w:val="superscript"/>
        </w:rPr>
        <w:t>th</w:t>
      </w:r>
      <w:r w:rsidRPr="00005EA6">
        <w:rPr>
          <w:rFonts w:ascii="Calibri" w:hAnsi="Calibri" w:cs="Calibri"/>
          <w:sz w:val="24"/>
          <w:szCs w:val="24"/>
        </w:rPr>
        <w:t xml:space="preserve"> of December 2024. She also demonstrated an understanding that the BHTT would be supporting her after discharge.</w:t>
      </w:r>
    </w:p>
    <w:p w:rsidRPr="00005EA6" w:rsidR="00DA0C88" w:rsidP="00DA0C88" w:rsidRDefault="00DA0C88" w14:paraId="686B2875" w14:textId="3AE00701">
      <w:pPr>
        <w:jc w:val="both"/>
        <w:rPr>
          <w:rFonts w:ascii="Calibri" w:hAnsi="Calibri" w:cs="Calibri"/>
          <w:sz w:val="24"/>
          <w:szCs w:val="24"/>
        </w:rPr>
      </w:pPr>
      <w:r w:rsidRPr="00005EA6">
        <w:rPr>
          <w:rFonts w:ascii="Calibri" w:hAnsi="Calibri" w:cs="Calibri"/>
          <w:sz w:val="24"/>
          <w:szCs w:val="24"/>
        </w:rPr>
        <w:t>9.3.5 Jane and her sister challenged the professionals at the MDT meeting</w:t>
      </w:r>
      <w:r w:rsidR="003A20E5">
        <w:rPr>
          <w:rFonts w:ascii="Calibri" w:hAnsi="Calibri" w:cs="Calibri"/>
          <w:sz w:val="24"/>
          <w:szCs w:val="24"/>
        </w:rPr>
        <w:t>s</w:t>
      </w:r>
      <w:r w:rsidRPr="00005EA6">
        <w:rPr>
          <w:rFonts w:ascii="Calibri" w:hAnsi="Calibri" w:cs="Calibri"/>
          <w:sz w:val="24"/>
          <w:szCs w:val="24"/>
        </w:rPr>
        <w:t xml:space="preserve"> about Jane's discharge plan, expressing concerns over the perceived risks. They were assured that Jane would not be discharged without support. </w:t>
      </w:r>
      <w:r w:rsidRPr="00005EA6" w:rsidR="006D3123">
        <w:rPr>
          <w:rFonts w:ascii="Calibri" w:hAnsi="Calibri" w:cs="Calibri"/>
          <w:sz w:val="24"/>
          <w:szCs w:val="24"/>
        </w:rPr>
        <w:t xml:space="preserve">During telephone contact with Jane's cousin, she also shared the view that Jane should be moved to a placement that provided 24hr support. </w:t>
      </w:r>
      <w:r w:rsidRPr="00005EA6">
        <w:rPr>
          <w:rFonts w:ascii="Calibri" w:hAnsi="Calibri" w:cs="Calibri"/>
          <w:sz w:val="24"/>
          <w:szCs w:val="24"/>
        </w:rPr>
        <w:t xml:space="preserve">It was confirmed </w:t>
      </w:r>
      <w:r w:rsidRPr="00005EA6" w:rsidR="006D3123">
        <w:rPr>
          <w:rFonts w:ascii="Calibri" w:hAnsi="Calibri" w:cs="Calibri"/>
          <w:sz w:val="24"/>
          <w:szCs w:val="24"/>
        </w:rPr>
        <w:t xml:space="preserve">with family </w:t>
      </w:r>
      <w:r w:rsidRPr="00005EA6">
        <w:rPr>
          <w:rFonts w:ascii="Calibri" w:hAnsi="Calibri" w:cs="Calibri"/>
          <w:sz w:val="24"/>
          <w:szCs w:val="24"/>
        </w:rPr>
        <w:t>that ASC would provide a daily carer, whose effectiveness would be evaluated once Jane returned home.</w:t>
      </w:r>
    </w:p>
    <w:p w:rsidR="00E83EC2" w:rsidP="00FA6D4D" w:rsidRDefault="00A61A07" w14:paraId="12AF175F" w14:textId="2178B838">
      <w:pPr>
        <w:jc w:val="both"/>
        <w:rPr>
          <w:rFonts w:ascii="Calibri" w:hAnsi="Calibri" w:cs="Calibri"/>
          <w:sz w:val="24"/>
          <w:szCs w:val="24"/>
        </w:rPr>
      </w:pPr>
      <w:r w:rsidRPr="00005EA6">
        <w:rPr>
          <w:rFonts w:ascii="Calibri" w:hAnsi="Calibri" w:cs="Calibri"/>
          <w:sz w:val="24"/>
          <w:szCs w:val="24"/>
        </w:rPr>
        <w:t>9.3.</w:t>
      </w:r>
      <w:r w:rsidRPr="00005EA6" w:rsidR="00DA0C88">
        <w:rPr>
          <w:rFonts w:ascii="Calibri" w:hAnsi="Calibri" w:cs="Calibri"/>
          <w:sz w:val="24"/>
          <w:szCs w:val="24"/>
        </w:rPr>
        <w:t xml:space="preserve">6 </w:t>
      </w:r>
      <w:r w:rsidRPr="00005EA6" w:rsidR="00D70B62">
        <w:rPr>
          <w:rFonts w:ascii="Calibri" w:hAnsi="Calibri" w:cs="Calibri"/>
          <w:sz w:val="24"/>
          <w:szCs w:val="24"/>
        </w:rPr>
        <w:t xml:space="preserve">GMP </w:t>
      </w:r>
      <w:r w:rsidRPr="00005EA6" w:rsidR="00E47EAF">
        <w:rPr>
          <w:rFonts w:ascii="Calibri" w:hAnsi="Calibri" w:cs="Calibri"/>
          <w:sz w:val="24"/>
          <w:szCs w:val="24"/>
        </w:rPr>
        <w:t>are required to complete risk assessments</w:t>
      </w:r>
      <w:r w:rsidRPr="00005EA6" w:rsidR="00246388">
        <w:rPr>
          <w:rFonts w:ascii="Calibri" w:hAnsi="Calibri" w:cs="Calibri"/>
          <w:sz w:val="24"/>
          <w:szCs w:val="24"/>
        </w:rPr>
        <w:t xml:space="preserve"> on each contact with a person</w:t>
      </w:r>
      <w:r w:rsidRPr="00005EA6" w:rsidR="00C06DBE">
        <w:rPr>
          <w:rFonts w:ascii="Calibri" w:hAnsi="Calibri" w:cs="Calibri"/>
          <w:sz w:val="24"/>
          <w:szCs w:val="24"/>
        </w:rPr>
        <w:t xml:space="preserve">, on each of the </w:t>
      </w:r>
      <w:r w:rsidRPr="00005EA6" w:rsidR="002B4998">
        <w:rPr>
          <w:rFonts w:ascii="Calibri" w:hAnsi="Calibri" w:cs="Calibri"/>
          <w:sz w:val="24"/>
          <w:szCs w:val="24"/>
        </w:rPr>
        <w:t>eleven</w:t>
      </w:r>
      <w:r w:rsidRPr="00005EA6" w:rsidR="00C06DBE">
        <w:rPr>
          <w:rFonts w:ascii="Calibri" w:hAnsi="Calibri" w:cs="Calibri"/>
          <w:sz w:val="24"/>
          <w:szCs w:val="24"/>
        </w:rPr>
        <w:t xml:space="preserve"> contacts with Jane</w:t>
      </w:r>
      <w:r w:rsidRPr="00005EA6" w:rsidR="00CA08A8">
        <w:rPr>
          <w:rFonts w:ascii="Calibri" w:hAnsi="Calibri" w:cs="Calibri"/>
          <w:sz w:val="24"/>
          <w:szCs w:val="24"/>
        </w:rPr>
        <w:t xml:space="preserve"> a risk assessment was completed. These were </w:t>
      </w:r>
      <w:r w:rsidRPr="00005EA6" w:rsidR="00EF776B">
        <w:rPr>
          <w:rFonts w:ascii="Calibri" w:hAnsi="Calibri" w:cs="Calibri"/>
          <w:sz w:val="24"/>
          <w:szCs w:val="24"/>
        </w:rPr>
        <w:t>in the form of THRIVE assessment</w:t>
      </w:r>
      <w:r w:rsidRPr="00005EA6" w:rsidR="008A2F31">
        <w:rPr>
          <w:rFonts w:ascii="Calibri" w:hAnsi="Calibri" w:cs="Calibri"/>
          <w:sz w:val="24"/>
          <w:szCs w:val="24"/>
        </w:rPr>
        <w:t>s</w:t>
      </w:r>
      <w:r w:rsidRPr="00005EA6" w:rsidR="00C44D46">
        <w:rPr>
          <w:rStyle w:val="FootnoteReference"/>
          <w:rFonts w:ascii="Calibri" w:hAnsi="Calibri" w:cs="Calibri"/>
          <w:sz w:val="24"/>
          <w:szCs w:val="24"/>
        </w:rPr>
        <w:footnoteReference w:id="24"/>
      </w:r>
      <w:r w:rsidRPr="00005EA6" w:rsidR="00EF776B">
        <w:rPr>
          <w:rFonts w:ascii="Calibri" w:hAnsi="Calibri" w:cs="Calibri"/>
          <w:sz w:val="24"/>
          <w:szCs w:val="24"/>
        </w:rPr>
        <w:t xml:space="preserve"> on the logs</w:t>
      </w:r>
      <w:r w:rsidRPr="00005EA6" w:rsidR="00994EA5">
        <w:rPr>
          <w:rFonts w:ascii="Calibri" w:hAnsi="Calibri" w:cs="Calibri"/>
          <w:sz w:val="24"/>
          <w:szCs w:val="24"/>
        </w:rPr>
        <w:t xml:space="preserve"> of contact as well as a grading of the Care Plans</w:t>
      </w:r>
      <w:r w:rsidRPr="00005EA6" w:rsidR="004232EC">
        <w:rPr>
          <w:rFonts w:ascii="Calibri" w:hAnsi="Calibri" w:cs="Calibri"/>
          <w:sz w:val="24"/>
          <w:szCs w:val="24"/>
        </w:rPr>
        <w:t xml:space="preserve"> (low, </w:t>
      </w:r>
      <w:r w:rsidRPr="00DA5E9B" w:rsidR="004232EC">
        <w:rPr>
          <w:rFonts w:ascii="Calibri" w:hAnsi="Calibri" w:cs="Calibri"/>
          <w:sz w:val="24"/>
          <w:szCs w:val="24"/>
        </w:rPr>
        <w:t xml:space="preserve">medium or high). The missing person report in </w:t>
      </w:r>
      <w:r w:rsidRPr="00DA5E9B" w:rsidR="00CD5D1E">
        <w:rPr>
          <w:rFonts w:ascii="Calibri" w:hAnsi="Calibri" w:cs="Calibri"/>
          <w:sz w:val="24"/>
          <w:szCs w:val="24"/>
        </w:rPr>
        <w:t>January</w:t>
      </w:r>
      <w:r w:rsidRPr="00DA5E9B" w:rsidR="004232EC">
        <w:rPr>
          <w:rFonts w:ascii="Calibri" w:hAnsi="Calibri" w:cs="Calibri"/>
          <w:sz w:val="24"/>
          <w:szCs w:val="24"/>
        </w:rPr>
        <w:t xml:space="preserve"> 2025</w:t>
      </w:r>
      <w:r w:rsidRPr="00DA5E9B" w:rsidR="00CD5D1E">
        <w:rPr>
          <w:rFonts w:ascii="Calibri" w:hAnsi="Calibri" w:cs="Calibri"/>
          <w:sz w:val="24"/>
          <w:szCs w:val="24"/>
        </w:rPr>
        <w:t xml:space="preserve"> was also risk assessed with the grading reflecting the risk as being high</w:t>
      </w:r>
      <w:r w:rsidRPr="00DA5E9B" w:rsidR="00385FF1">
        <w:rPr>
          <w:rFonts w:ascii="Calibri" w:hAnsi="Calibri" w:cs="Calibri"/>
          <w:sz w:val="24"/>
          <w:szCs w:val="24"/>
        </w:rPr>
        <w:t xml:space="preserve"> </w:t>
      </w:r>
      <w:r w:rsidRPr="00DA5E9B" w:rsidR="00EE557A">
        <w:rPr>
          <w:rFonts w:ascii="Calibri" w:hAnsi="Calibri" w:cs="Calibri"/>
          <w:sz w:val="24"/>
          <w:szCs w:val="24"/>
        </w:rPr>
        <w:t>which warranted and received an immediate response in police attendance.</w:t>
      </w:r>
    </w:p>
    <w:p w:rsidRPr="00DA5E9B" w:rsidR="00524F3B" w:rsidP="00FA6D4D" w:rsidRDefault="00524F3B" w14:paraId="055F7804" w14:textId="428CC0B6">
      <w:pPr>
        <w:jc w:val="both"/>
        <w:rPr>
          <w:rFonts w:ascii="Calibri" w:hAnsi="Calibri" w:cs="Calibri"/>
          <w:sz w:val="24"/>
          <w:szCs w:val="24"/>
        </w:rPr>
      </w:pPr>
      <w:r>
        <w:rPr>
          <w:rFonts w:ascii="Calibri" w:hAnsi="Calibri" w:cs="Calibri"/>
          <w:sz w:val="24"/>
          <w:szCs w:val="24"/>
        </w:rPr>
        <w:t>9.3.</w:t>
      </w:r>
      <w:r w:rsidR="00DA0C88">
        <w:rPr>
          <w:rFonts w:ascii="Calibri" w:hAnsi="Calibri" w:cs="Calibri"/>
          <w:sz w:val="24"/>
          <w:szCs w:val="24"/>
        </w:rPr>
        <w:t>7</w:t>
      </w:r>
      <w:r>
        <w:rPr>
          <w:rFonts w:ascii="Calibri" w:hAnsi="Calibri" w:cs="Calibri"/>
          <w:sz w:val="24"/>
          <w:szCs w:val="24"/>
        </w:rPr>
        <w:t xml:space="preserve"> </w:t>
      </w:r>
      <w:r w:rsidRPr="00DA5E9B">
        <w:rPr>
          <w:rFonts w:ascii="Calibri" w:hAnsi="Calibri" w:cs="Calibri"/>
          <w:sz w:val="24"/>
          <w:szCs w:val="24"/>
        </w:rPr>
        <w:t>BARDOC</w:t>
      </w:r>
      <w:r w:rsidRPr="00DA5E9B">
        <w:rPr>
          <w:rStyle w:val="FootnoteReference"/>
          <w:rFonts w:ascii="Calibri" w:hAnsi="Calibri" w:cs="Calibri"/>
          <w:sz w:val="24"/>
          <w:szCs w:val="24"/>
        </w:rPr>
        <w:footnoteReference w:id="25"/>
      </w:r>
      <w:r w:rsidRPr="00DA5E9B">
        <w:rPr>
          <w:rFonts w:ascii="Calibri" w:hAnsi="Calibri" w:cs="Calibri"/>
          <w:sz w:val="24"/>
          <w:szCs w:val="24"/>
        </w:rPr>
        <w:t xml:space="preserve"> had contact about Jane on Christmas Day and shared the outcome of this in a consultation letter to the GP surgery. The GP was not aware of the challenges practitioners were having in engaging with Jane in January until after she had been reported missing on the </w:t>
      </w:r>
      <w:r w:rsidRPr="00DA5E9B">
        <w:rPr>
          <w:rFonts w:ascii="Calibri" w:hAnsi="Calibri" w:cs="Calibri"/>
          <w:sz w:val="24"/>
          <w:szCs w:val="24"/>
        </w:rPr>
        <w:lastRenderedPageBreak/>
        <w:t>7</w:t>
      </w:r>
      <w:r w:rsidRPr="00DA5E9B">
        <w:rPr>
          <w:rFonts w:ascii="Calibri" w:hAnsi="Calibri" w:cs="Calibri"/>
          <w:sz w:val="24"/>
          <w:szCs w:val="24"/>
          <w:vertAlign w:val="superscript"/>
        </w:rPr>
        <w:t>th</w:t>
      </w:r>
      <w:r w:rsidRPr="00DA5E9B">
        <w:rPr>
          <w:rFonts w:ascii="Calibri" w:hAnsi="Calibri" w:cs="Calibri"/>
          <w:sz w:val="24"/>
          <w:szCs w:val="24"/>
        </w:rPr>
        <w:t xml:space="preserve"> of January</w:t>
      </w:r>
      <w:r>
        <w:rPr>
          <w:rFonts w:ascii="Calibri" w:hAnsi="Calibri" w:cs="Calibri"/>
          <w:sz w:val="24"/>
          <w:szCs w:val="24"/>
        </w:rPr>
        <w:t xml:space="preserve"> 2025. </w:t>
      </w:r>
      <w:r w:rsidRPr="00DA5E9B">
        <w:rPr>
          <w:rFonts w:ascii="Calibri" w:hAnsi="Calibri" w:cs="Calibri"/>
          <w:sz w:val="24"/>
          <w:szCs w:val="24"/>
        </w:rPr>
        <w:t xml:space="preserve">As a result, they were not part of any risk assessment discussions in the few days leading up to the missing person report. GP surgeries across Bury do not have generic risk assessment tools that they use. They would assess risk to an individual as part of the consultation process and record actions taken as a result. </w:t>
      </w:r>
    </w:p>
    <w:p w:rsidRPr="00DA5E9B" w:rsidR="00C57A5F" w:rsidP="00FA6D4D" w:rsidRDefault="00E01946" w14:paraId="09494E9A" w14:textId="5839E4D2">
      <w:pPr>
        <w:jc w:val="both"/>
        <w:rPr>
          <w:rFonts w:ascii="Calibri" w:hAnsi="Calibri" w:cs="Calibri"/>
          <w:sz w:val="24"/>
          <w:szCs w:val="24"/>
        </w:rPr>
      </w:pPr>
      <w:r>
        <w:rPr>
          <w:rFonts w:ascii="Calibri" w:hAnsi="Calibri" w:cs="Calibri"/>
          <w:sz w:val="24"/>
          <w:szCs w:val="24"/>
        </w:rPr>
        <w:t>9.</w:t>
      </w:r>
      <w:r w:rsidR="005F49E8">
        <w:rPr>
          <w:rFonts w:ascii="Calibri" w:hAnsi="Calibri" w:cs="Calibri"/>
          <w:sz w:val="24"/>
          <w:szCs w:val="24"/>
        </w:rPr>
        <w:t>3.</w:t>
      </w:r>
      <w:r w:rsidR="00DA0C88">
        <w:rPr>
          <w:rFonts w:ascii="Calibri" w:hAnsi="Calibri" w:cs="Calibri"/>
          <w:sz w:val="24"/>
          <w:szCs w:val="24"/>
        </w:rPr>
        <w:t>8</w:t>
      </w:r>
      <w:r w:rsidR="005F49E8">
        <w:rPr>
          <w:rFonts w:ascii="Calibri" w:hAnsi="Calibri" w:cs="Calibri"/>
          <w:sz w:val="24"/>
          <w:szCs w:val="24"/>
        </w:rPr>
        <w:t xml:space="preserve"> </w:t>
      </w:r>
      <w:r w:rsidRPr="00DA5E9B" w:rsidR="00E03030">
        <w:rPr>
          <w:rFonts w:ascii="Calibri" w:hAnsi="Calibri" w:cs="Calibri"/>
          <w:sz w:val="24"/>
          <w:szCs w:val="24"/>
        </w:rPr>
        <w:t xml:space="preserve">Jane's last contact with her </w:t>
      </w:r>
      <w:proofErr w:type="spellStart"/>
      <w:r w:rsidRPr="00DA5E9B" w:rsidR="00E03030">
        <w:rPr>
          <w:rFonts w:ascii="Calibri" w:hAnsi="Calibri" w:cs="Calibri"/>
          <w:sz w:val="24"/>
          <w:szCs w:val="24"/>
        </w:rPr>
        <w:t>carer</w:t>
      </w:r>
      <w:proofErr w:type="spellEnd"/>
      <w:r w:rsidRPr="00DA5E9B" w:rsidR="00E03030">
        <w:rPr>
          <w:rFonts w:ascii="Calibri" w:hAnsi="Calibri" w:cs="Calibri"/>
          <w:sz w:val="24"/>
          <w:szCs w:val="24"/>
        </w:rPr>
        <w:t xml:space="preserve"> was on the 4</w:t>
      </w:r>
      <w:r w:rsidRPr="00DA5E9B" w:rsidR="00E03030">
        <w:rPr>
          <w:rFonts w:ascii="Calibri" w:hAnsi="Calibri" w:cs="Calibri"/>
          <w:sz w:val="24"/>
          <w:szCs w:val="24"/>
          <w:vertAlign w:val="superscript"/>
        </w:rPr>
        <w:t>th</w:t>
      </w:r>
      <w:r w:rsidRPr="00DA5E9B" w:rsidR="00E03030">
        <w:rPr>
          <w:rFonts w:ascii="Calibri" w:hAnsi="Calibri" w:cs="Calibri"/>
          <w:sz w:val="24"/>
          <w:szCs w:val="24"/>
        </w:rPr>
        <w:t xml:space="preserve"> </w:t>
      </w:r>
      <w:r w:rsidR="00524F3B">
        <w:rPr>
          <w:rFonts w:ascii="Calibri" w:hAnsi="Calibri" w:cs="Calibri"/>
          <w:sz w:val="24"/>
          <w:szCs w:val="24"/>
        </w:rPr>
        <w:t xml:space="preserve">of </w:t>
      </w:r>
      <w:r w:rsidRPr="00DA5E9B" w:rsidR="00E03030">
        <w:rPr>
          <w:rFonts w:ascii="Calibri" w:hAnsi="Calibri" w:cs="Calibri"/>
          <w:sz w:val="24"/>
          <w:szCs w:val="24"/>
        </w:rPr>
        <w:t>January 2025, GMP were not contacted until the 7</w:t>
      </w:r>
      <w:r w:rsidRPr="00DA5E9B" w:rsidR="00E03030">
        <w:rPr>
          <w:rFonts w:ascii="Calibri" w:hAnsi="Calibri" w:cs="Calibri"/>
          <w:sz w:val="24"/>
          <w:szCs w:val="24"/>
          <w:vertAlign w:val="superscript"/>
        </w:rPr>
        <w:t>th</w:t>
      </w:r>
      <w:r w:rsidRPr="00DA5E9B" w:rsidR="00E03030">
        <w:rPr>
          <w:rFonts w:ascii="Calibri" w:hAnsi="Calibri" w:cs="Calibri"/>
          <w:sz w:val="24"/>
          <w:szCs w:val="24"/>
        </w:rPr>
        <w:t xml:space="preserve"> </w:t>
      </w:r>
      <w:r w:rsidR="00524F3B">
        <w:rPr>
          <w:rFonts w:ascii="Calibri" w:hAnsi="Calibri" w:cs="Calibri"/>
          <w:sz w:val="24"/>
          <w:szCs w:val="24"/>
        </w:rPr>
        <w:t xml:space="preserve">of </w:t>
      </w:r>
      <w:r w:rsidRPr="00DA5E9B" w:rsidR="00E03030">
        <w:rPr>
          <w:rFonts w:ascii="Calibri" w:hAnsi="Calibri" w:cs="Calibri"/>
          <w:sz w:val="24"/>
          <w:szCs w:val="24"/>
        </w:rPr>
        <w:t>January</w:t>
      </w:r>
      <w:r w:rsidRPr="00DA5E9B" w:rsidR="00546671">
        <w:rPr>
          <w:rFonts w:ascii="Calibri" w:hAnsi="Calibri" w:cs="Calibri"/>
          <w:sz w:val="24"/>
          <w:szCs w:val="24"/>
        </w:rPr>
        <w:t xml:space="preserve"> by the carers to report concerns for Jane's safety. This initial call was correctly closed</w:t>
      </w:r>
      <w:r w:rsidRPr="00DA5E9B" w:rsidR="00FC7E96">
        <w:rPr>
          <w:rFonts w:ascii="Calibri" w:hAnsi="Calibri" w:cs="Calibri"/>
          <w:sz w:val="24"/>
          <w:szCs w:val="24"/>
        </w:rPr>
        <w:t xml:space="preserve"> under the RCRP procedure, the caller was advised to attempt to contact</w:t>
      </w:r>
      <w:r w:rsidRPr="00DA5E9B" w:rsidR="00967C01">
        <w:rPr>
          <w:rFonts w:ascii="Calibri" w:hAnsi="Calibri" w:cs="Calibri"/>
          <w:sz w:val="24"/>
          <w:szCs w:val="24"/>
        </w:rPr>
        <w:t xml:space="preserve"> neighbours or family who might have heard from Jane and know of her whereabouts. The caller was correctly advised to call again if there was still no further information know about where Jane might be.</w:t>
      </w:r>
      <w:r w:rsidRPr="00DA5E9B" w:rsidR="00162DAF">
        <w:rPr>
          <w:rFonts w:ascii="Calibri" w:hAnsi="Calibri" w:cs="Calibri"/>
          <w:sz w:val="24"/>
          <w:szCs w:val="24"/>
        </w:rPr>
        <w:t xml:space="preserve"> When the Police were cont</w:t>
      </w:r>
      <w:r w:rsidRPr="00DA5E9B" w:rsidR="007F684C">
        <w:rPr>
          <w:rFonts w:ascii="Calibri" w:hAnsi="Calibri" w:cs="Calibri"/>
          <w:sz w:val="24"/>
          <w:szCs w:val="24"/>
        </w:rPr>
        <w:t xml:space="preserve">acted again to inform them that following the Fire Service </w:t>
      </w:r>
      <w:proofErr w:type="gramStart"/>
      <w:r w:rsidRPr="00DA5E9B" w:rsidR="007F684C">
        <w:rPr>
          <w:rFonts w:ascii="Calibri" w:hAnsi="Calibri" w:cs="Calibri"/>
          <w:sz w:val="24"/>
          <w:szCs w:val="24"/>
        </w:rPr>
        <w:t>gaining entry into</w:t>
      </w:r>
      <w:proofErr w:type="gramEnd"/>
      <w:r w:rsidRPr="00DA5E9B" w:rsidR="007F684C">
        <w:rPr>
          <w:rFonts w:ascii="Calibri" w:hAnsi="Calibri" w:cs="Calibri"/>
          <w:sz w:val="24"/>
          <w:szCs w:val="24"/>
        </w:rPr>
        <w:t xml:space="preserve"> Jane's home </w:t>
      </w:r>
      <w:r w:rsidRPr="00DA5E9B" w:rsidR="003E3B7A">
        <w:rPr>
          <w:rFonts w:ascii="Calibri" w:hAnsi="Calibri" w:cs="Calibri"/>
          <w:sz w:val="24"/>
          <w:szCs w:val="24"/>
        </w:rPr>
        <w:t>and she was not there a missing persons investigation commenced, this was less than 7 hours from the initial call</w:t>
      </w:r>
      <w:r w:rsidR="00C06636">
        <w:rPr>
          <w:rFonts w:ascii="Calibri" w:hAnsi="Calibri" w:cs="Calibri"/>
          <w:sz w:val="24"/>
          <w:szCs w:val="24"/>
        </w:rPr>
        <w:t xml:space="preserve"> and prioritised </w:t>
      </w:r>
      <w:r w:rsidR="001B62EF">
        <w:rPr>
          <w:rFonts w:ascii="Calibri" w:hAnsi="Calibri" w:cs="Calibri"/>
          <w:sz w:val="24"/>
          <w:szCs w:val="24"/>
        </w:rPr>
        <w:t>correctly.</w:t>
      </w:r>
      <w:r w:rsidRPr="00DA5E9B" w:rsidR="00A61A07">
        <w:rPr>
          <w:rFonts w:ascii="Calibri" w:hAnsi="Calibri" w:cs="Calibri"/>
          <w:sz w:val="24"/>
          <w:szCs w:val="24"/>
        </w:rPr>
        <w:t xml:space="preserve"> </w:t>
      </w:r>
    </w:p>
    <w:p w:rsidRPr="00BD6B16" w:rsidR="00310F43" w:rsidP="00FA6D4D" w:rsidRDefault="00A61A07" w14:paraId="29CEE0B5" w14:textId="1782F2FC">
      <w:pPr>
        <w:jc w:val="both"/>
        <w:rPr>
          <w:rFonts w:ascii="Calibri" w:hAnsi="Calibri" w:cs="Calibri"/>
          <w:sz w:val="24"/>
          <w:szCs w:val="24"/>
        </w:rPr>
      </w:pPr>
      <w:r w:rsidRPr="00DA5E9B">
        <w:rPr>
          <w:rFonts w:ascii="Calibri" w:hAnsi="Calibri" w:cs="Calibri"/>
          <w:sz w:val="24"/>
          <w:szCs w:val="24"/>
        </w:rPr>
        <w:t>9.3.</w:t>
      </w:r>
      <w:r w:rsidR="00DA0C88">
        <w:rPr>
          <w:rFonts w:ascii="Calibri" w:hAnsi="Calibri" w:cs="Calibri"/>
          <w:sz w:val="24"/>
          <w:szCs w:val="24"/>
        </w:rPr>
        <w:t>9</w:t>
      </w:r>
      <w:r w:rsidRPr="00DA5E9B">
        <w:rPr>
          <w:rFonts w:ascii="Calibri" w:hAnsi="Calibri" w:cs="Calibri"/>
          <w:sz w:val="24"/>
          <w:szCs w:val="24"/>
        </w:rPr>
        <w:t xml:space="preserve"> </w:t>
      </w:r>
      <w:r w:rsidRPr="00DA5E9B" w:rsidR="00310F43">
        <w:rPr>
          <w:rFonts w:ascii="Calibri" w:hAnsi="Calibri" w:cs="Calibri"/>
          <w:sz w:val="24"/>
          <w:szCs w:val="24"/>
        </w:rPr>
        <w:t xml:space="preserve">The </w:t>
      </w:r>
      <w:r w:rsidRPr="00DA5E9B" w:rsidR="00B17526">
        <w:rPr>
          <w:rFonts w:ascii="Calibri" w:hAnsi="Calibri" w:cs="Calibri"/>
          <w:sz w:val="24"/>
          <w:szCs w:val="24"/>
        </w:rPr>
        <w:t xml:space="preserve">independent author is aware </w:t>
      </w:r>
      <w:r w:rsidRPr="00DA5E9B" w:rsidR="00585031">
        <w:rPr>
          <w:rFonts w:ascii="Calibri" w:hAnsi="Calibri" w:cs="Calibri"/>
          <w:sz w:val="24"/>
          <w:szCs w:val="24"/>
        </w:rPr>
        <w:t>that a</w:t>
      </w:r>
      <w:r w:rsidR="005571F2">
        <w:rPr>
          <w:rFonts w:ascii="Calibri" w:hAnsi="Calibri" w:cs="Calibri"/>
          <w:sz w:val="24"/>
          <w:szCs w:val="24"/>
        </w:rPr>
        <w:t xml:space="preserve"> </w:t>
      </w:r>
      <w:r w:rsidR="00DF3F11">
        <w:rPr>
          <w:rFonts w:ascii="Calibri" w:hAnsi="Calibri" w:cs="Calibri"/>
          <w:sz w:val="24"/>
          <w:szCs w:val="24"/>
        </w:rPr>
        <w:t xml:space="preserve">multi- agency </w:t>
      </w:r>
      <w:r w:rsidRPr="00DA5E9B" w:rsidR="00585031">
        <w:rPr>
          <w:rFonts w:ascii="Calibri" w:hAnsi="Calibri" w:cs="Calibri"/>
          <w:sz w:val="24"/>
          <w:szCs w:val="24"/>
        </w:rPr>
        <w:t xml:space="preserve">risk assessment tool has been </w:t>
      </w:r>
      <w:r w:rsidRPr="00DA5E9B" w:rsidR="009013C3">
        <w:rPr>
          <w:rFonts w:ascii="Calibri" w:hAnsi="Calibri" w:cs="Calibri"/>
          <w:sz w:val="24"/>
          <w:szCs w:val="24"/>
        </w:rPr>
        <w:t xml:space="preserve">discussed previously as part of SAR's commissioned </w:t>
      </w:r>
      <w:r w:rsidRPr="00BD6B16" w:rsidR="009013C3">
        <w:rPr>
          <w:rFonts w:ascii="Calibri" w:hAnsi="Calibri" w:cs="Calibri"/>
          <w:sz w:val="24"/>
          <w:szCs w:val="24"/>
        </w:rPr>
        <w:t>in Bury</w:t>
      </w:r>
      <w:r w:rsidRPr="00BD6B16" w:rsidR="00DF3F11">
        <w:rPr>
          <w:rFonts w:ascii="Calibri" w:hAnsi="Calibri" w:cs="Calibri"/>
          <w:sz w:val="24"/>
          <w:szCs w:val="24"/>
        </w:rPr>
        <w:t xml:space="preserve"> and is being considered following a different review commissioned by Bury.</w:t>
      </w:r>
      <w:r w:rsidRPr="00BD6B16" w:rsidR="009013C3">
        <w:rPr>
          <w:rFonts w:ascii="Calibri" w:hAnsi="Calibri" w:cs="Calibri"/>
          <w:sz w:val="24"/>
          <w:szCs w:val="24"/>
        </w:rPr>
        <w:t xml:space="preserve"> Th</w:t>
      </w:r>
      <w:r w:rsidRPr="00BD6B16" w:rsidR="00745A25">
        <w:rPr>
          <w:rFonts w:ascii="Calibri" w:hAnsi="Calibri" w:cs="Calibri"/>
          <w:sz w:val="24"/>
          <w:szCs w:val="24"/>
        </w:rPr>
        <w:t xml:space="preserve">e use of </w:t>
      </w:r>
      <w:r w:rsidRPr="00BD6B16" w:rsidR="00DF3F11">
        <w:rPr>
          <w:rFonts w:ascii="Calibri" w:hAnsi="Calibri" w:cs="Calibri"/>
          <w:sz w:val="24"/>
          <w:szCs w:val="24"/>
        </w:rPr>
        <w:t>risk assessment tools already in place</w:t>
      </w:r>
      <w:r w:rsidRPr="00BD6B16" w:rsidR="009013C3">
        <w:rPr>
          <w:rFonts w:ascii="Calibri" w:hAnsi="Calibri" w:cs="Calibri"/>
          <w:sz w:val="24"/>
          <w:szCs w:val="24"/>
        </w:rPr>
        <w:t xml:space="preserve"> </w:t>
      </w:r>
      <w:r w:rsidRPr="00BD6B16" w:rsidR="00D57C66">
        <w:rPr>
          <w:rFonts w:ascii="Calibri" w:hAnsi="Calibri" w:cs="Calibri"/>
          <w:sz w:val="24"/>
          <w:szCs w:val="24"/>
        </w:rPr>
        <w:t xml:space="preserve">by individual agencies </w:t>
      </w:r>
      <w:r w:rsidRPr="00BD6B16" w:rsidR="00DF3F11">
        <w:rPr>
          <w:rFonts w:ascii="Calibri" w:hAnsi="Calibri" w:cs="Calibri"/>
          <w:sz w:val="24"/>
          <w:szCs w:val="24"/>
        </w:rPr>
        <w:t>sh</w:t>
      </w:r>
      <w:r w:rsidRPr="00BD6B16" w:rsidR="009013C3">
        <w:rPr>
          <w:rFonts w:ascii="Calibri" w:hAnsi="Calibri" w:cs="Calibri"/>
          <w:sz w:val="24"/>
          <w:szCs w:val="24"/>
        </w:rPr>
        <w:t xml:space="preserve">ould clearly detail </w:t>
      </w:r>
      <w:r w:rsidRPr="00BD6B16" w:rsidR="00C76521">
        <w:rPr>
          <w:rFonts w:ascii="Calibri" w:hAnsi="Calibri" w:cs="Calibri"/>
          <w:sz w:val="24"/>
          <w:szCs w:val="24"/>
        </w:rPr>
        <w:t xml:space="preserve">what the risks </w:t>
      </w:r>
      <w:r w:rsidRPr="00BD6B16" w:rsidR="00DF3F11">
        <w:rPr>
          <w:rFonts w:ascii="Calibri" w:hAnsi="Calibri" w:cs="Calibri"/>
          <w:sz w:val="24"/>
          <w:szCs w:val="24"/>
        </w:rPr>
        <w:t>are</w:t>
      </w:r>
      <w:r w:rsidRPr="00BD6B16" w:rsidR="00C76521">
        <w:rPr>
          <w:rFonts w:ascii="Calibri" w:hAnsi="Calibri" w:cs="Calibri"/>
          <w:sz w:val="24"/>
          <w:szCs w:val="24"/>
        </w:rPr>
        <w:t xml:space="preserve"> and necessary</w:t>
      </w:r>
      <w:r w:rsidRPr="00BD6B16" w:rsidR="00C44427">
        <w:rPr>
          <w:rFonts w:ascii="Calibri" w:hAnsi="Calibri" w:cs="Calibri"/>
          <w:sz w:val="24"/>
          <w:szCs w:val="24"/>
        </w:rPr>
        <w:t xml:space="preserve"> actions to be taken.</w:t>
      </w:r>
      <w:r w:rsidRPr="00BD6B16" w:rsidR="00B85064">
        <w:rPr>
          <w:rFonts w:ascii="Calibri" w:hAnsi="Calibri" w:cs="Calibri"/>
          <w:sz w:val="24"/>
          <w:szCs w:val="24"/>
        </w:rPr>
        <w:t xml:space="preserve"> </w:t>
      </w:r>
      <w:r w:rsidRPr="00BD6B16" w:rsidR="00745A25">
        <w:rPr>
          <w:rFonts w:ascii="Calibri" w:hAnsi="Calibri" w:cs="Calibri"/>
          <w:sz w:val="24"/>
          <w:szCs w:val="24"/>
        </w:rPr>
        <w:t xml:space="preserve">The </w:t>
      </w:r>
      <w:r w:rsidRPr="00BD6B16" w:rsidR="00DF3F11">
        <w:rPr>
          <w:rFonts w:ascii="Calibri" w:hAnsi="Calibri" w:cs="Calibri"/>
          <w:sz w:val="24"/>
          <w:szCs w:val="24"/>
        </w:rPr>
        <w:t xml:space="preserve">appropriate </w:t>
      </w:r>
      <w:r w:rsidRPr="00BD6B16" w:rsidR="00745A25">
        <w:rPr>
          <w:rFonts w:ascii="Calibri" w:hAnsi="Calibri" w:cs="Calibri"/>
          <w:sz w:val="24"/>
          <w:szCs w:val="24"/>
        </w:rPr>
        <w:t>u</w:t>
      </w:r>
      <w:r w:rsidRPr="00BD6B16" w:rsidR="00B85064">
        <w:rPr>
          <w:rFonts w:ascii="Calibri" w:hAnsi="Calibri" w:cs="Calibri"/>
          <w:sz w:val="24"/>
          <w:szCs w:val="24"/>
        </w:rPr>
        <w:t>se of</w:t>
      </w:r>
      <w:r w:rsidRPr="00BD6B16" w:rsidR="00DF3F11">
        <w:rPr>
          <w:rFonts w:ascii="Calibri" w:hAnsi="Calibri" w:cs="Calibri"/>
          <w:sz w:val="24"/>
          <w:szCs w:val="24"/>
        </w:rPr>
        <w:t xml:space="preserve"> individual</w:t>
      </w:r>
      <w:r w:rsidRPr="00BD6B16" w:rsidR="00893D70">
        <w:rPr>
          <w:rFonts w:ascii="Calibri" w:hAnsi="Calibri" w:cs="Calibri"/>
          <w:sz w:val="24"/>
          <w:szCs w:val="24"/>
        </w:rPr>
        <w:t xml:space="preserve"> risk assessment tool</w:t>
      </w:r>
      <w:r w:rsidRPr="00BD6B16" w:rsidR="00DF3F11">
        <w:rPr>
          <w:rFonts w:ascii="Calibri" w:hAnsi="Calibri" w:cs="Calibri"/>
          <w:sz w:val="24"/>
          <w:szCs w:val="24"/>
        </w:rPr>
        <w:t>s</w:t>
      </w:r>
      <w:r w:rsidRPr="00BD6B16" w:rsidR="00893D70">
        <w:rPr>
          <w:rFonts w:ascii="Calibri" w:hAnsi="Calibri" w:cs="Calibri"/>
          <w:sz w:val="24"/>
          <w:szCs w:val="24"/>
        </w:rPr>
        <w:t xml:space="preserve"> </w:t>
      </w:r>
      <w:r w:rsidRPr="00BD6B16" w:rsidR="00DF3F11">
        <w:rPr>
          <w:rFonts w:ascii="Calibri" w:hAnsi="Calibri" w:cs="Calibri"/>
          <w:sz w:val="24"/>
          <w:szCs w:val="24"/>
        </w:rPr>
        <w:t>sh</w:t>
      </w:r>
      <w:r w:rsidRPr="00BD6B16" w:rsidR="00893D70">
        <w:rPr>
          <w:rFonts w:ascii="Calibri" w:hAnsi="Calibri" w:cs="Calibri"/>
          <w:sz w:val="24"/>
          <w:szCs w:val="24"/>
        </w:rPr>
        <w:t xml:space="preserve">ould also allow </w:t>
      </w:r>
      <w:r w:rsidRPr="00BD6B16" w:rsidR="00FA7876">
        <w:rPr>
          <w:rFonts w:ascii="Calibri" w:hAnsi="Calibri" w:cs="Calibri"/>
          <w:sz w:val="24"/>
          <w:szCs w:val="24"/>
        </w:rPr>
        <w:t xml:space="preserve">practitioners who don't have regular contact with people to follow up </w:t>
      </w:r>
      <w:r w:rsidRPr="00BD6B16" w:rsidR="00862A2D">
        <w:rPr>
          <w:rFonts w:ascii="Calibri" w:hAnsi="Calibri" w:cs="Calibri"/>
          <w:sz w:val="24"/>
          <w:szCs w:val="24"/>
        </w:rPr>
        <w:t xml:space="preserve">where actions </w:t>
      </w:r>
      <w:r w:rsidRPr="00BD6B16" w:rsidR="00D57C66">
        <w:rPr>
          <w:rFonts w:ascii="Calibri" w:hAnsi="Calibri" w:cs="Calibri"/>
          <w:sz w:val="24"/>
          <w:szCs w:val="24"/>
        </w:rPr>
        <w:t>have been taken</w:t>
      </w:r>
      <w:r w:rsidRPr="00BD6B16" w:rsidR="00862A2D">
        <w:rPr>
          <w:rFonts w:ascii="Calibri" w:hAnsi="Calibri" w:cs="Calibri"/>
          <w:sz w:val="24"/>
          <w:szCs w:val="24"/>
        </w:rPr>
        <w:t xml:space="preserve"> and if further action or escala</w:t>
      </w:r>
      <w:r w:rsidRPr="00BD6B16" w:rsidR="006D2AA7">
        <w:rPr>
          <w:rFonts w:ascii="Calibri" w:hAnsi="Calibri" w:cs="Calibri"/>
          <w:sz w:val="24"/>
          <w:szCs w:val="24"/>
        </w:rPr>
        <w:t>tion is needed.</w:t>
      </w:r>
    </w:p>
    <w:p w:rsidRPr="00D57C66" w:rsidR="00D83A4B" w:rsidP="00FA6D4D" w:rsidRDefault="004B7B3B" w14:paraId="3D994DD9" w14:textId="21C35BA6">
      <w:pPr>
        <w:jc w:val="both"/>
        <w:rPr>
          <w:rFonts w:ascii="Calibri" w:hAnsi="Calibri" w:cs="Calibri"/>
          <w:sz w:val="24"/>
          <w:szCs w:val="24"/>
        </w:rPr>
      </w:pPr>
      <w:r w:rsidRPr="00DA5E9B">
        <w:rPr>
          <w:rFonts w:ascii="Calibri" w:hAnsi="Calibri" w:cs="Calibri"/>
          <w:sz w:val="24"/>
          <w:szCs w:val="24"/>
        </w:rPr>
        <w:t>9.3.</w:t>
      </w:r>
      <w:r w:rsidR="00DA0C88">
        <w:rPr>
          <w:rFonts w:ascii="Calibri" w:hAnsi="Calibri" w:cs="Calibri"/>
          <w:sz w:val="24"/>
          <w:szCs w:val="24"/>
        </w:rPr>
        <w:t>10</w:t>
      </w:r>
      <w:r w:rsidRPr="00DA5E9B">
        <w:rPr>
          <w:rFonts w:ascii="Calibri" w:hAnsi="Calibri" w:cs="Calibri"/>
          <w:sz w:val="24"/>
          <w:szCs w:val="24"/>
        </w:rPr>
        <w:t xml:space="preserve"> As Jane had accidentally caused a fire at her home </w:t>
      </w:r>
      <w:r w:rsidR="00261A03">
        <w:rPr>
          <w:rFonts w:ascii="Calibri" w:hAnsi="Calibri" w:cs="Calibri"/>
          <w:sz w:val="24"/>
          <w:szCs w:val="24"/>
        </w:rPr>
        <w:t xml:space="preserve">on Christmas </w:t>
      </w:r>
      <w:r w:rsidRPr="00DF3F11" w:rsidR="00261A03">
        <w:rPr>
          <w:rFonts w:ascii="Calibri" w:hAnsi="Calibri" w:cs="Calibri"/>
          <w:sz w:val="24"/>
          <w:szCs w:val="24"/>
        </w:rPr>
        <w:t>Day 2</w:t>
      </w:r>
      <w:r w:rsidRPr="00DF3F11" w:rsidR="00EC0A93">
        <w:rPr>
          <w:rFonts w:ascii="Calibri" w:hAnsi="Calibri" w:cs="Calibri"/>
          <w:sz w:val="24"/>
          <w:szCs w:val="24"/>
        </w:rPr>
        <w:t>02</w:t>
      </w:r>
      <w:r w:rsidRPr="00DF3F11" w:rsidR="00261A03">
        <w:rPr>
          <w:rFonts w:ascii="Calibri" w:hAnsi="Calibri" w:cs="Calibri"/>
          <w:sz w:val="24"/>
          <w:szCs w:val="24"/>
        </w:rPr>
        <w:t xml:space="preserve">4 </w:t>
      </w:r>
      <w:r w:rsidRPr="00DA5E9B">
        <w:rPr>
          <w:rFonts w:ascii="Calibri" w:hAnsi="Calibri" w:cs="Calibri"/>
          <w:sz w:val="24"/>
          <w:szCs w:val="24"/>
        </w:rPr>
        <w:t xml:space="preserve">when lit candles caught clothing in a bedroom </w:t>
      </w:r>
      <w:r>
        <w:rPr>
          <w:rFonts w:ascii="Calibri" w:hAnsi="Calibri" w:cs="Calibri"/>
          <w:sz w:val="24"/>
          <w:szCs w:val="24"/>
        </w:rPr>
        <w:t>GMFRS</w:t>
      </w:r>
      <w:r w:rsidRPr="00DA5E9B">
        <w:rPr>
          <w:rFonts w:ascii="Calibri" w:hAnsi="Calibri" w:cs="Calibri"/>
          <w:sz w:val="24"/>
          <w:szCs w:val="24"/>
        </w:rPr>
        <w:t xml:space="preserve"> were present as well as NWAS and the Police. Jane was able to explain to those attending her that the damage she had </w:t>
      </w:r>
      <w:r w:rsidR="002717B4">
        <w:rPr>
          <w:rFonts w:ascii="Calibri" w:hAnsi="Calibri" w:cs="Calibri"/>
          <w:sz w:val="24"/>
          <w:szCs w:val="24"/>
        </w:rPr>
        <w:t xml:space="preserve">also </w:t>
      </w:r>
      <w:r w:rsidRPr="00DA5E9B">
        <w:rPr>
          <w:rFonts w:ascii="Calibri" w:hAnsi="Calibri" w:cs="Calibri"/>
          <w:sz w:val="24"/>
          <w:szCs w:val="24"/>
        </w:rPr>
        <w:t>caused to glass cabinets in her home was as a result of her frustrations at the lack of contact with her family</w:t>
      </w:r>
      <w:r w:rsidR="00B318FE">
        <w:rPr>
          <w:rFonts w:ascii="Calibri" w:hAnsi="Calibri" w:cs="Calibri"/>
          <w:sz w:val="24"/>
          <w:szCs w:val="24"/>
        </w:rPr>
        <w:t xml:space="preserve"> and that </w:t>
      </w:r>
      <w:r w:rsidRPr="00DA5E9B" w:rsidR="00B318FE">
        <w:rPr>
          <w:rFonts w:ascii="Calibri" w:hAnsi="Calibri" w:cs="Calibri"/>
          <w:sz w:val="24"/>
          <w:szCs w:val="24"/>
        </w:rPr>
        <w:t>she had chosen to smash the glass as a mechanism to alleviate her negative thoughts rather than by screaming and shouting which she acknowledged would cause alarm to her neighbours.</w:t>
      </w:r>
      <w:r w:rsidRPr="00DA5E9B">
        <w:rPr>
          <w:rFonts w:ascii="Calibri" w:hAnsi="Calibri" w:cs="Calibri"/>
          <w:sz w:val="24"/>
          <w:szCs w:val="24"/>
        </w:rPr>
        <w:t xml:space="preserve"> </w:t>
      </w:r>
      <w:r w:rsidR="00BF28BC">
        <w:rPr>
          <w:rFonts w:ascii="Calibri" w:hAnsi="Calibri" w:cs="Calibri"/>
          <w:sz w:val="24"/>
          <w:szCs w:val="24"/>
        </w:rPr>
        <w:t xml:space="preserve">The paramedic called the mental </w:t>
      </w:r>
      <w:r w:rsidRPr="00D57C66" w:rsidR="00BF28BC">
        <w:rPr>
          <w:rFonts w:ascii="Calibri" w:hAnsi="Calibri" w:cs="Calibri"/>
          <w:sz w:val="24"/>
          <w:szCs w:val="24"/>
        </w:rPr>
        <w:t xml:space="preserve">health </w:t>
      </w:r>
      <w:r w:rsidRPr="00D57C66" w:rsidR="00E76287">
        <w:rPr>
          <w:rFonts w:ascii="Calibri" w:hAnsi="Calibri" w:cs="Calibri"/>
          <w:sz w:val="24"/>
          <w:szCs w:val="24"/>
        </w:rPr>
        <w:t xml:space="preserve">advisor </w:t>
      </w:r>
      <w:r w:rsidRPr="00D57C66" w:rsidR="00BF28BC">
        <w:rPr>
          <w:rFonts w:ascii="Calibri" w:hAnsi="Calibri" w:cs="Calibri"/>
          <w:sz w:val="24"/>
          <w:szCs w:val="24"/>
        </w:rPr>
        <w:t xml:space="preserve">helpline </w:t>
      </w:r>
      <w:r w:rsidRPr="00D57C66" w:rsidR="00E76287">
        <w:rPr>
          <w:rFonts w:ascii="Calibri" w:hAnsi="Calibri" w:cs="Calibri"/>
          <w:sz w:val="24"/>
          <w:szCs w:val="24"/>
        </w:rPr>
        <w:t>to seek advice</w:t>
      </w:r>
      <w:r w:rsidRPr="00D57C66" w:rsidR="00A93D0A">
        <w:rPr>
          <w:rFonts w:ascii="Calibri" w:hAnsi="Calibri" w:cs="Calibri"/>
          <w:sz w:val="24"/>
          <w:szCs w:val="24"/>
        </w:rPr>
        <w:t>.</w:t>
      </w:r>
    </w:p>
    <w:p w:rsidRPr="00D57C66" w:rsidR="00A04745" w:rsidP="00FA6D4D" w:rsidRDefault="00D83A4B" w14:paraId="1AFC9B7E" w14:textId="32E25424">
      <w:pPr>
        <w:jc w:val="both"/>
        <w:rPr>
          <w:rFonts w:ascii="Calibri" w:hAnsi="Calibri" w:cs="Calibri"/>
          <w:sz w:val="24"/>
          <w:szCs w:val="24"/>
        </w:rPr>
      </w:pPr>
      <w:r w:rsidRPr="00D57C66">
        <w:rPr>
          <w:rFonts w:ascii="Calibri" w:hAnsi="Calibri" w:cs="Calibri"/>
          <w:sz w:val="24"/>
          <w:szCs w:val="24"/>
        </w:rPr>
        <w:t>9.3.</w:t>
      </w:r>
      <w:r w:rsidRPr="00D57C66" w:rsidR="001D1064">
        <w:rPr>
          <w:rFonts w:ascii="Calibri" w:hAnsi="Calibri" w:cs="Calibri"/>
          <w:sz w:val="24"/>
          <w:szCs w:val="24"/>
        </w:rPr>
        <w:t>1</w:t>
      </w:r>
      <w:r w:rsidRPr="00D57C66" w:rsidR="00DA0C88">
        <w:rPr>
          <w:rFonts w:ascii="Calibri" w:hAnsi="Calibri" w:cs="Calibri"/>
          <w:sz w:val="24"/>
          <w:szCs w:val="24"/>
        </w:rPr>
        <w:t>1</w:t>
      </w:r>
      <w:r w:rsidRPr="00D57C66">
        <w:rPr>
          <w:rFonts w:ascii="Calibri" w:hAnsi="Calibri" w:cs="Calibri"/>
          <w:sz w:val="24"/>
          <w:szCs w:val="24"/>
        </w:rPr>
        <w:t xml:space="preserve"> </w:t>
      </w:r>
      <w:r w:rsidRPr="00D57C66" w:rsidR="002D6295">
        <w:rPr>
          <w:rFonts w:ascii="Calibri" w:hAnsi="Calibri" w:cs="Calibri"/>
          <w:sz w:val="24"/>
          <w:szCs w:val="24"/>
        </w:rPr>
        <w:t>The help</w:t>
      </w:r>
      <w:r w:rsidRPr="00D57C66" w:rsidR="0046167F">
        <w:rPr>
          <w:rFonts w:ascii="Calibri" w:hAnsi="Calibri" w:cs="Calibri"/>
          <w:sz w:val="24"/>
          <w:szCs w:val="24"/>
        </w:rPr>
        <w:t>line caller advised the paramedic that it was their responsibility to assess the risk Jane posed to both herself and others</w:t>
      </w:r>
      <w:r w:rsidRPr="00D57C66" w:rsidR="00B13D7C">
        <w:rPr>
          <w:rFonts w:ascii="Calibri" w:hAnsi="Calibri" w:cs="Calibri"/>
          <w:sz w:val="24"/>
          <w:szCs w:val="24"/>
        </w:rPr>
        <w:t xml:space="preserve"> and indicated that </w:t>
      </w:r>
      <w:r w:rsidRPr="00D57C66" w:rsidR="005109DA">
        <w:rPr>
          <w:rFonts w:ascii="Calibri" w:hAnsi="Calibri" w:cs="Calibri"/>
          <w:sz w:val="24"/>
          <w:szCs w:val="24"/>
        </w:rPr>
        <w:t xml:space="preserve"> contact with ASC via the Emergency Duty Team (EDT) </w:t>
      </w:r>
      <w:r w:rsidRPr="00D57C66" w:rsidR="00574613">
        <w:rPr>
          <w:rFonts w:ascii="Calibri" w:hAnsi="Calibri" w:cs="Calibri"/>
          <w:sz w:val="24"/>
          <w:szCs w:val="24"/>
        </w:rPr>
        <w:t xml:space="preserve">should be made </w:t>
      </w:r>
      <w:r w:rsidRPr="00D57C66" w:rsidR="005109DA">
        <w:rPr>
          <w:rFonts w:ascii="Calibri" w:hAnsi="Calibri" w:cs="Calibri"/>
          <w:sz w:val="24"/>
          <w:szCs w:val="24"/>
        </w:rPr>
        <w:t xml:space="preserve">passing on the telephone number. The call was logged as per the helpline </w:t>
      </w:r>
      <w:r w:rsidRPr="00D57C66" w:rsidR="00E76287">
        <w:rPr>
          <w:rFonts w:ascii="Calibri" w:hAnsi="Calibri" w:cs="Calibri"/>
          <w:sz w:val="24"/>
          <w:szCs w:val="24"/>
        </w:rPr>
        <w:t xml:space="preserve">advisor </w:t>
      </w:r>
      <w:r w:rsidRPr="00D57C66" w:rsidR="005109DA">
        <w:rPr>
          <w:rFonts w:ascii="Calibri" w:hAnsi="Calibri" w:cs="Calibri"/>
          <w:sz w:val="24"/>
          <w:szCs w:val="24"/>
        </w:rPr>
        <w:t>protocol.</w:t>
      </w:r>
      <w:r w:rsidRPr="00D57C66" w:rsidR="00042CCB">
        <w:rPr>
          <w:rFonts w:ascii="Calibri" w:hAnsi="Calibri" w:cs="Calibri"/>
          <w:sz w:val="24"/>
          <w:szCs w:val="24"/>
        </w:rPr>
        <w:t xml:space="preserve"> Those attending Jane concluded that the risk to herself and others was low</w:t>
      </w:r>
      <w:r w:rsidRPr="00D57C66" w:rsidR="00B318FE">
        <w:rPr>
          <w:rFonts w:ascii="Calibri" w:hAnsi="Calibri" w:cs="Calibri"/>
          <w:sz w:val="24"/>
          <w:szCs w:val="24"/>
        </w:rPr>
        <w:t xml:space="preserve"> and that she was able to demonstrate that she had insight into her emotions and the consequence of certain actions. It was agreed by those present with Jane at the time that she did not require sectioning under section 2 of the M</w:t>
      </w:r>
      <w:r w:rsidRPr="00D57C66" w:rsidR="00DA0C88">
        <w:rPr>
          <w:rFonts w:ascii="Calibri" w:hAnsi="Calibri" w:cs="Calibri"/>
          <w:sz w:val="24"/>
          <w:szCs w:val="24"/>
        </w:rPr>
        <w:t>HA</w:t>
      </w:r>
      <w:r w:rsidRPr="00D57C66" w:rsidR="00B318FE">
        <w:rPr>
          <w:rFonts w:ascii="Calibri" w:hAnsi="Calibri" w:cs="Calibri"/>
          <w:sz w:val="24"/>
          <w:szCs w:val="24"/>
        </w:rPr>
        <w:t xml:space="preserve"> </w:t>
      </w:r>
      <w:r w:rsidRPr="00D57C66" w:rsidR="00DA0C88">
        <w:rPr>
          <w:rFonts w:ascii="Calibri" w:hAnsi="Calibri" w:cs="Calibri"/>
          <w:sz w:val="24"/>
          <w:szCs w:val="24"/>
        </w:rPr>
        <w:t>(</w:t>
      </w:r>
      <w:r w:rsidRPr="00D57C66" w:rsidR="00B318FE">
        <w:rPr>
          <w:rFonts w:ascii="Calibri" w:hAnsi="Calibri" w:cs="Calibri"/>
          <w:sz w:val="24"/>
          <w:szCs w:val="24"/>
        </w:rPr>
        <w:t>1983</w:t>
      </w:r>
      <w:r w:rsidRPr="00D57C66" w:rsidR="00DA0C88">
        <w:rPr>
          <w:rFonts w:ascii="Calibri" w:hAnsi="Calibri" w:cs="Calibri"/>
          <w:sz w:val="24"/>
          <w:szCs w:val="24"/>
        </w:rPr>
        <w:t>)</w:t>
      </w:r>
      <w:r w:rsidRPr="00D57C66" w:rsidR="00B318FE">
        <w:rPr>
          <w:rFonts w:ascii="Calibri" w:hAnsi="Calibri" w:cs="Calibri"/>
          <w:sz w:val="24"/>
          <w:szCs w:val="24"/>
        </w:rPr>
        <w:t>.</w:t>
      </w:r>
      <w:r w:rsidRPr="00D57C66" w:rsidR="00B318FE">
        <w:rPr>
          <w:rStyle w:val="FootnoteReference"/>
          <w:rFonts w:ascii="Calibri" w:hAnsi="Calibri" w:cs="Calibri"/>
          <w:sz w:val="24"/>
          <w:szCs w:val="24"/>
        </w:rPr>
        <w:footnoteReference w:id="26"/>
      </w:r>
      <w:r w:rsidRPr="00D57C66" w:rsidR="004B7B3B">
        <w:rPr>
          <w:rFonts w:ascii="Calibri" w:hAnsi="Calibri" w:cs="Calibri"/>
          <w:sz w:val="24"/>
          <w:szCs w:val="24"/>
        </w:rPr>
        <w:t xml:space="preserve"> </w:t>
      </w:r>
      <w:r w:rsidRPr="00D57C66" w:rsidR="0039064C">
        <w:rPr>
          <w:rFonts w:ascii="Calibri" w:hAnsi="Calibri" w:cs="Calibri"/>
          <w:sz w:val="24"/>
          <w:szCs w:val="24"/>
        </w:rPr>
        <w:t>There was  consideration of submitting a safeguarding referral to ASC for Jane following this incident as practitioners at the learning event felt the threshold had not been met, Jane was not being abused by another party, her social isolation resulting in her poor mental health  was the priority.</w:t>
      </w:r>
    </w:p>
    <w:p w:rsidR="002A2C35" w:rsidP="00FA6D4D" w:rsidRDefault="00A61A07" w14:paraId="4875AC43" w14:textId="4C150A0C">
      <w:pPr>
        <w:jc w:val="both"/>
        <w:rPr>
          <w:rFonts w:ascii="Calibri" w:hAnsi="Calibri" w:cs="Calibri"/>
          <w:sz w:val="24"/>
          <w:szCs w:val="24"/>
        </w:rPr>
      </w:pPr>
      <w:r w:rsidRPr="00DA5E9B">
        <w:rPr>
          <w:rFonts w:ascii="Calibri" w:hAnsi="Calibri" w:cs="Calibri"/>
          <w:sz w:val="24"/>
          <w:szCs w:val="24"/>
        </w:rPr>
        <w:lastRenderedPageBreak/>
        <w:t>9.3.</w:t>
      </w:r>
      <w:r w:rsidR="001D1064">
        <w:rPr>
          <w:rFonts w:ascii="Calibri" w:hAnsi="Calibri" w:cs="Calibri"/>
          <w:sz w:val="24"/>
          <w:szCs w:val="24"/>
        </w:rPr>
        <w:t>1</w:t>
      </w:r>
      <w:r w:rsidR="00DA0C88">
        <w:rPr>
          <w:rFonts w:ascii="Calibri" w:hAnsi="Calibri" w:cs="Calibri"/>
          <w:sz w:val="24"/>
          <w:szCs w:val="24"/>
        </w:rPr>
        <w:t>2</w:t>
      </w:r>
      <w:r w:rsidRPr="00DA5E9B">
        <w:rPr>
          <w:rFonts w:ascii="Calibri" w:hAnsi="Calibri" w:cs="Calibri"/>
          <w:sz w:val="24"/>
          <w:szCs w:val="24"/>
        </w:rPr>
        <w:t xml:space="preserve"> </w:t>
      </w:r>
      <w:r w:rsidRPr="00DA5E9B" w:rsidR="00B66561">
        <w:rPr>
          <w:rFonts w:ascii="Calibri" w:hAnsi="Calibri" w:cs="Calibri"/>
          <w:sz w:val="24"/>
          <w:szCs w:val="24"/>
        </w:rPr>
        <w:t xml:space="preserve">During each phase of all patient contacts </w:t>
      </w:r>
      <w:r w:rsidR="00745A25">
        <w:rPr>
          <w:rFonts w:ascii="Calibri" w:hAnsi="Calibri" w:cs="Calibri"/>
          <w:sz w:val="24"/>
          <w:szCs w:val="24"/>
        </w:rPr>
        <w:t xml:space="preserve">NWAS </w:t>
      </w:r>
      <w:r w:rsidRPr="00DA5E9B" w:rsidR="00B66561">
        <w:rPr>
          <w:rFonts w:ascii="Calibri" w:hAnsi="Calibri" w:cs="Calibri"/>
          <w:sz w:val="24"/>
          <w:szCs w:val="24"/>
        </w:rPr>
        <w:t xml:space="preserve">frontline clinicians </w:t>
      </w:r>
      <w:r w:rsidRPr="00DA5E9B" w:rsidR="00613495">
        <w:rPr>
          <w:rFonts w:ascii="Calibri" w:hAnsi="Calibri" w:cs="Calibri"/>
          <w:sz w:val="24"/>
          <w:szCs w:val="24"/>
        </w:rPr>
        <w:t>complete</w:t>
      </w:r>
      <w:r w:rsidRPr="00DA5E9B" w:rsidR="00B66561">
        <w:rPr>
          <w:rFonts w:ascii="Calibri" w:hAnsi="Calibri" w:cs="Calibri"/>
          <w:sz w:val="24"/>
          <w:szCs w:val="24"/>
        </w:rPr>
        <w:t xml:space="preserve"> Dynamic Operational Risk Assessments</w:t>
      </w:r>
      <w:r w:rsidRPr="00DA5E9B" w:rsidR="00A712BE">
        <w:rPr>
          <w:rStyle w:val="FootnoteReference"/>
          <w:rFonts w:ascii="Calibri" w:hAnsi="Calibri" w:cs="Calibri"/>
          <w:sz w:val="24"/>
          <w:szCs w:val="24"/>
        </w:rPr>
        <w:footnoteReference w:id="27"/>
      </w:r>
      <w:r w:rsidRPr="00DA5E9B" w:rsidR="00B66561">
        <w:rPr>
          <w:rFonts w:ascii="Calibri" w:hAnsi="Calibri" w:cs="Calibri"/>
          <w:sz w:val="24"/>
          <w:szCs w:val="24"/>
        </w:rPr>
        <w:t xml:space="preserve"> (DORA)</w:t>
      </w:r>
      <w:r w:rsidRPr="00DA5E9B" w:rsidR="004A0B61">
        <w:rPr>
          <w:rFonts w:ascii="Calibri" w:hAnsi="Calibri" w:cs="Calibri"/>
          <w:sz w:val="24"/>
          <w:szCs w:val="24"/>
        </w:rPr>
        <w:t>. The risk assessment is continuous and changes as circumstances present. Action is ta</w:t>
      </w:r>
      <w:r w:rsidRPr="00DA5E9B" w:rsidR="00613495">
        <w:rPr>
          <w:rFonts w:ascii="Calibri" w:hAnsi="Calibri" w:cs="Calibri"/>
          <w:sz w:val="24"/>
          <w:szCs w:val="24"/>
        </w:rPr>
        <w:t>ken to mitigate the identified risk with monitoring and review.</w:t>
      </w:r>
      <w:r w:rsidRPr="00DA5E9B" w:rsidR="00F07475">
        <w:rPr>
          <w:rFonts w:ascii="Calibri" w:hAnsi="Calibri" w:cs="Calibri"/>
          <w:sz w:val="24"/>
          <w:szCs w:val="24"/>
        </w:rPr>
        <w:t xml:space="preserve"> On Christmas Day </w:t>
      </w:r>
      <w:r w:rsidRPr="00DA5E9B" w:rsidR="00EF5006">
        <w:rPr>
          <w:rFonts w:ascii="Calibri" w:hAnsi="Calibri" w:cs="Calibri"/>
          <w:sz w:val="24"/>
          <w:szCs w:val="24"/>
        </w:rPr>
        <w:t>the identified risk was documented as Jane's mental health including low mood which prompted the referral to the mental health crisis team</w:t>
      </w:r>
      <w:r w:rsidR="00D83A4B">
        <w:rPr>
          <w:rFonts w:ascii="Calibri" w:hAnsi="Calibri" w:cs="Calibri"/>
          <w:sz w:val="24"/>
          <w:szCs w:val="24"/>
        </w:rPr>
        <w:t xml:space="preserve"> and the conclusion that she did not require further mental health support.</w:t>
      </w:r>
    </w:p>
    <w:p w:rsidRPr="00DA5E9B" w:rsidR="005F4959" w:rsidP="00FA6D4D" w:rsidRDefault="002A2C35" w14:paraId="4AC2E07D" w14:textId="17046D11">
      <w:pPr>
        <w:jc w:val="both"/>
        <w:rPr>
          <w:rFonts w:ascii="Calibri" w:hAnsi="Calibri" w:cs="Calibri"/>
          <w:sz w:val="24"/>
          <w:szCs w:val="24"/>
        </w:rPr>
      </w:pPr>
      <w:r w:rsidRPr="00DA5E9B">
        <w:rPr>
          <w:rFonts w:ascii="Calibri" w:hAnsi="Calibri" w:cs="Calibri"/>
          <w:sz w:val="24"/>
          <w:szCs w:val="24"/>
        </w:rPr>
        <w:t>9.3.</w:t>
      </w:r>
      <w:r w:rsidR="001D1064">
        <w:rPr>
          <w:rFonts w:ascii="Calibri" w:hAnsi="Calibri" w:cs="Calibri"/>
          <w:sz w:val="24"/>
          <w:szCs w:val="24"/>
        </w:rPr>
        <w:t>1</w:t>
      </w:r>
      <w:r w:rsidR="001F0DDD">
        <w:rPr>
          <w:rFonts w:ascii="Calibri" w:hAnsi="Calibri" w:cs="Calibri"/>
          <w:sz w:val="24"/>
          <w:szCs w:val="24"/>
        </w:rPr>
        <w:t>3</w:t>
      </w:r>
      <w:r w:rsidRPr="00DA5E9B">
        <w:rPr>
          <w:rFonts w:ascii="Calibri" w:hAnsi="Calibri" w:cs="Calibri"/>
          <w:sz w:val="24"/>
          <w:szCs w:val="24"/>
        </w:rPr>
        <w:t xml:space="preserve"> When Jane was discharged from North </w:t>
      </w:r>
      <w:r w:rsidR="006217BD">
        <w:rPr>
          <w:rFonts w:ascii="Calibri" w:hAnsi="Calibri" w:cs="Calibri"/>
          <w:sz w:val="24"/>
          <w:szCs w:val="24"/>
        </w:rPr>
        <w:t>w</w:t>
      </w:r>
      <w:r w:rsidRPr="00DA5E9B">
        <w:rPr>
          <w:rFonts w:ascii="Calibri" w:hAnsi="Calibri" w:cs="Calibri"/>
          <w:sz w:val="24"/>
          <w:szCs w:val="24"/>
        </w:rPr>
        <w:t>ard the social worker used the 'Trusted Assessor' pathway by West INT which does not include a dedicated risk assessment. The document used by the social worker does include identification of some of the risks to Jane following decisions she had made</w:t>
      </w:r>
      <w:r w:rsidR="00673BAA">
        <w:rPr>
          <w:rFonts w:ascii="Calibri" w:hAnsi="Calibri" w:cs="Calibri"/>
          <w:sz w:val="24"/>
          <w:szCs w:val="24"/>
        </w:rPr>
        <w:t xml:space="preserve"> during her inpatient stay</w:t>
      </w:r>
      <w:r w:rsidRPr="00DA5E9B">
        <w:rPr>
          <w:rFonts w:ascii="Calibri" w:hAnsi="Calibri" w:cs="Calibri"/>
          <w:sz w:val="24"/>
          <w:szCs w:val="24"/>
        </w:rPr>
        <w:t>.</w:t>
      </w:r>
      <w:r w:rsidR="00282DF0">
        <w:rPr>
          <w:rFonts w:ascii="Calibri" w:hAnsi="Calibri" w:cs="Calibri"/>
          <w:sz w:val="24"/>
          <w:szCs w:val="24"/>
        </w:rPr>
        <w:t xml:space="preserve"> These included</w:t>
      </w:r>
      <w:r w:rsidRPr="00DA5E9B" w:rsidR="005F4959">
        <w:rPr>
          <w:rFonts w:ascii="Calibri" w:hAnsi="Calibri" w:cs="Calibri"/>
          <w:sz w:val="24"/>
          <w:szCs w:val="24"/>
        </w:rPr>
        <w:t xml:space="preserve"> the risk that she might become homeless as a result of her not managing her </w:t>
      </w:r>
      <w:r w:rsidRPr="00DA5E9B" w:rsidR="00282DF0">
        <w:rPr>
          <w:rFonts w:ascii="Calibri" w:hAnsi="Calibri" w:cs="Calibri"/>
          <w:sz w:val="24"/>
          <w:szCs w:val="24"/>
        </w:rPr>
        <w:t>finances and</w:t>
      </w:r>
      <w:r w:rsidR="00282DF0">
        <w:rPr>
          <w:rFonts w:ascii="Calibri" w:hAnsi="Calibri" w:cs="Calibri"/>
          <w:sz w:val="24"/>
          <w:szCs w:val="24"/>
        </w:rPr>
        <w:t xml:space="preserve"> </w:t>
      </w:r>
      <w:r w:rsidRPr="00DA5E9B" w:rsidR="005F4959">
        <w:rPr>
          <w:rFonts w:ascii="Calibri" w:hAnsi="Calibri" w:cs="Calibri"/>
          <w:sz w:val="24"/>
          <w:szCs w:val="24"/>
        </w:rPr>
        <w:t xml:space="preserve">not being in receipt of her full benefit entitlement. She was also being discharged home in December with no access to </w:t>
      </w:r>
      <w:r w:rsidR="00282DF0">
        <w:rPr>
          <w:rFonts w:ascii="Calibri" w:hAnsi="Calibri" w:cs="Calibri"/>
          <w:sz w:val="24"/>
          <w:szCs w:val="24"/>
        </w:rPr>
        <w:t xml:space="preserve">central </w:t>
      </w:r>
      <w:r w:rsidRPr="00DA5E9B" w:rsidR="005F4959">
        <w:rPr>
          <w:rFonts w:ascii="Calibri" w:hAnsi="Calibri" w:cs="Calibri"/>
          <w:sz w:val="24"/>
          <w:szCs w:val="24"/>
        </w:rPr>
        <w:t>heating and hot water in her home.</w:t>
      </w:r>
      <w:r w:rsidRPr="00DA5E9B" w:rsidR="00B261E6">
        <w:rPr>
          <w:rFonts w:ascii="Calibri" w:hAnsi="Calibri" w:cs="Calibri"/>
          <w:sz w:val="24"/>
          <w:szCs w:val="24"/>
        </w:rPr>
        <w:t xml:space="preserve"> The provision of an oil fuelled heater would have provided some warmth however how she was to manage her hygiene needs with no hot water was </w:t>
      </w:r>
      <w:r w:rsidR="00282DF0">
        <w:rPr>
          <w:rFonts w:ascii="Calibri" w:hAnsi="Calibri" w:cs="Calibri"/>
          <w:sz w:val="24"/>
          <w:szCs w:val="24"/>
        </w:rPr>
        <w:t>unresolved due to Jane's</w:t>
      </w:r>
      <w:r w:rsidR="008B6286">
        <w:rPr>
          <w:rFonts w:ascii="Calibri" w:hAnsi="Calibri" w:cs="Calibri"/>
          <w:sz w:val="24"/>
          <w:szCs w:val="24"/>
        </w:rPr>
        <w:t xml:space="preserve"> inability to agree to support with obtaining a new boiler</w:t>
      </w:r>
      <w:r w:rsidRPr="00DA5E9B" w:rsidR="00B261E6">
        <w:rPr>
          <w:rFonts w:ascii="Calibri" w:hAnsi="Calibri" w:cs="Calibri"/>
          <w:sz w:val="24"/>
          <w:szCs w:val="24"/>
        </w:rPr>
        <w:t>.</w:t>
      </w:r>
    </w:p>
    <w:p w:rsidRPr="00DA5E9B" w:rsidR="00B261E6" w:rsidP="00FA6D4D" w:rsidRDefault="00FC5D20" w14:paraId="0B654B63" w14:textId="606798F5">
      <w:pPr>
        <w:jc w:val="both"/>
        <w:rPr>
          <w:rFonts w:ascii="Calibri" w:hAnsi="Calibri" w:cs="Calibri"/>
          <w:sz w:val="24"/>
          <w:szCs w:val="24"/>
        </w:rPr>
      </w:pPr>
      <w:r w:rsidRPr="00DA5E9B">
        <w:rPr>
          <w:rFonts w:ascii="Calibri" w:hAnsi="Calibri" w:cs="Calibri"/>
          <w:sz w:val="24"/>
          <w:szCs w:val="24"/>
        </w:rPr>
        <w:t>9.3.1</w:t>
      </w:r>
      <w:r w:rsidR="001F0DDD">
        <w:rPr>
          <w:rFonts w:ascii="Calibri" w:hAnsi="Calibri" w:cs="Calibri"/>
          <w:sz w:val="24"/>
          <w:szCs w:val="24"/>
        </w:rPr>
        <w:t>4</w:t>
      </w:r>
      <w:r w:rsidRPr="00DA5E9B">
        <w:rPr>
          <w:rFonts w:ascii="Calibri" w:hAnsi="Calibri" w:cs="Calibri"/>
          <w:sz w:val="24"/>
          <w:szCs w:val="24"/>
        </w:rPr>
        <w:t xml:space="preserve"> </w:t>
      </w:r>
      <w:r w:rsidRPr="00DA5E9B" w:rsidR="00B261E6">
        <w:rPr>
          <w:rFonts w:ascii="Calibri" w:hAnsi="Calibri" w:cs="Calibri"/>
          <w:sz w:val="24"/>
          <w:szCs w:val="24"/>
        </w:rPr>
        <w:t>A collaborative risk assessment contributed to by all the MDT members would have evidenced each risk to Jane at point of discharge, what mitigations were able to be put in place and who was responsible for monitoring each of the risks identified. All agencies having a copy of the risk assessment including Jane herself could have assisted in supporting her after discharge from hospital.</w:t>
      </w:r>
    </w:p>
    <w:p w:rsidRPr="00DA5E9B" w:rsidR="00AE70E9" w:rsidP="00FA6D4D" w:rsidRDefault="00FC5D20" w14:paraId="748BEF59" w14:textId="70965490">
      <w:pPr>
        <w:jc w:val="both"/>
        <w:rPr>
          <w:rFonts w:ascii="Calibri" w:hAnsi="Calibri" w:cs="Calibri"/>
          <w:sz w:val="24"/>
          <w:szCs w:val="24"/>
        </w:rPr>
      </w:pPr>
      <w:r w:rsidRPr="00DA5E9B">
        <w:rPr>
          <w:rFonts w:ascii="Calibri" w:hAnsi="Calibri" w:cs="Calibri"/>
          <w:sz w:val="24"/>
          <w:szCs w:val="24"/>
        </w:rPr>
        <w:t>9.3.1</w:t>
      </w:r>
      <w:r w:rsidR="001F0DDD">
        <w:rPr>
          <w:rFonts w:ascii="Calibri" w:hAnsi="Calibri" w:cs="Calibri"/>
          <w:sz w:val="24"/>
          <w:szCs w:val="24"/>
        </w:rPr>
        <w:t>5</w:t>
      </w:r>
      <w:r w:rsidRPr="00DA5E9B">
        <w:rPr>
          <w:rFonts w:ascii="Calibri" w:hAnsi="Calibri" w:cs="Calibri"/>
          <w:sz w:val="24"/>
          <w:szCs w:val="24"/>
        </w:rPr>
        <w:t xml:space="preserve"> </w:t>
      </w:r>
      <w:r w:rsidRPr="00DA5E9B" w:rsidR="00B261E6">
        <w:rPr>
          <w:rFonts w:ascii="Calibri" w:hAnsi="Calibri" w:cs="Calibri"/>
          <w:sz w:val="24"/>
          <w:szCs w:val="24"/>
        </w:rPr>
        <w:t>Information not known about or discussed as part of the MDT meetings was in relation to Jane's previous history of going missing</w:t>
      </w:r>
      <w:r w:rsidRPr="00DA5E9B" w:rsidR="00AE70E9">
        <w:rPr>
          <w:rFonts w:ascii="Calibri" w:hAnsi="Calibri" w:cs="Calibri"/>
          <w:sz w:val="24"/>
          <w:szCs w:val="24"/>
        </w:rPr>
        <w:t xml:space="preserve"> or the reasonably foreseeable circumstances of Jane not answering her door to carers, as a result this was not factored into the support planning with the care agency who were commissioned to support Jane once she was discharged.</w:t>
      </w:r>
    </w:p>
    <w:p w:rsidRPr="00D57C66" w:rsidR="00AE70E9" w:rsidP="00FA6D4D" w:rsidRDefault="00FC5D20" w14:paraId="10D3C63E" w14:textId="15F2AF2C">
      <w:pPr>
        <w:jc w:val="both"/>
        <w:rPr>
          <w:rFonts w:ascii="Calibri" w:hAnsi="Calibri" w:cs="Calibri"/>
          <w:sz w:val="24"/>
          <w:szCs w:val="24"/>
        </w:rPr>
      </w:pPr>
      <w:r w:rsidRPr="00DA5E9B">
        <w:rPr>
          <w:rFonts w:ascii="Calibri" w:hAnsi="Calibri" w:cs="Calibri"/>
          <w:sz w:val="24"/>
          <w:szCs w:val="24"/>
        </w:rPr>
        <w:t>9.3.1</w:t>
      </w:r>
      <w:r w:rsidR="001F0DDD">
        <w:rPr>
          <w:rFonts w:ascii="Calibri" w:hAnsi="Calibri" w:cs="Calibri"/>
          <w:sz w:val="24"/>
          <w:szCs w:val="24"/>
        </w:rPr>
        <w:t>6</w:t>
      </w:r>
      <w:r w:rsidRPr="00DA5E9B">
        <w:rPr>
          <w:rFonts w:ascii="Calibri" w:hAnsi="Calibri" w:cs="Calibri"/>
          <w:sz w:val="24"/>
          <w:szCs w:val="24"/>
        </w:rPr>
        <w:t xml:space="preserve"> </w:t>
      </w:r>
      <w:r w:rsidRPr="00DA5E9B" w:rsidR="00AE70E9">
        <w:rPr>
          <w:rFonts w:ascii="Calibri" w:hAnsi="Calibri" w:cs="Calibri"/>
          <w:sz w:val="24"/>
          <w:szCs w:val="24"/>
        </w:rPr>
        <w:t>As identified earlier Bury ASC were not contacted by any agency to inform them of the fire at Jane's home on Christmas Day 2024, this was a missed opportunity to come together again as an MDT to assess the current sit</w:t>
      </w:r>
      <w:r w:rsidR="009033F6">
        <w:rPr>
          <w:rFonts w:ascii="Calibri" w:hAnsi="Calibri" w:cs="Calibri"/>
          <w:sz w:val="24"/>
          <w:szCs w:val="24"/>
        </w:rPr>
        <w:t>uation</w:t>
      </w:r>
      <w:r w:rsidRPr="00D57C66" w:rsidR="0039064C">
        <w:rPr>
          <w:rFonts w:ascii="Calibri" w:hAnsi="Calibri" w:cs="Calibri"/>
          <w:sz w:val="24"/>
          <w:szCs w:val="24"/>
        </w:rPr>
        <w:t>, review her care package and identify any new risks to put in place safety plans.</w:t>
      </w:r>
    </w:p>
    <w:p w:rsidRPr="00DA5E9B" w:rsidR="00033E6F" w:rsidP="00FA6D4D" w:rsidRDefault="00FC5D20" w14:paraId="370EE2D2" w14:textId="3201A68E">
      <w:pPr>
        <w:jc w:val="both"/>
        <w:rPr>
          <w:rFonts w:ascii="Calibri" w:hAnsi="Calibri" w:cs="Calibri"/>
          <w:sz w:val="24"/>
          <w:szCs w:val="24"/>
        </w:rPr>
      </w:pPr>
      <w:r w:rsidRPr="00DA5E9B">
        <w:rPr>
          <w:rFonts w:ascii="Calibri" w:hAnsi="Calibri" w:cs="Calibri"/>
          <w:sz w:val="24"/>
          <w:szCs w:val="24"/>
        </w:rPr>
        <w:t>9.3.1</w:t>
      </w:r>
      <w:r w:rsidR="001F0DDD">
        <w:rPr>
          <w:rFonts w:ascii="Calibri" w:hAnsi="Calibri" w:cs="Calibri"/>
          <w:sz w:val="24"/>
          <w:szCs w:val="24"/>
        </w:rPr>
        <w:t>7</w:t>
      </w:r>
      <w:r w:rsidRPr="00DA5E9B">
        <w:rPr>
          <w:rFonts w:ascii="Calibri" w:hAnsi="Calibri" w:cs="Calibri"/>
          <w:sz w:val="24"/>
          <w:szCs w:val="24"/>
        </w:rPr>
        <w:t xml:space="preserve"> </w:t>
      </w:r>
      <w:r w:rsidRPr="00DA5E9B" w:rsidR="00033E6F">
        <w:rPr>
          <w:rFonts w:ascii="Calibri" w:hAnsi="Calibri" w:cs="Calibri"/>
          <w:sz w:val="24"/>
          <w:szCs w:val="24"/>
        </w:rPr>
        <w:t>The care agency did not inform ASC about their inability to engage with Jane on the 5</w:t>
      </w:r>
      <w:r w:rsidRPr="00DA5E9B" w:rsidR="00033E6F">
        <w:rPr>
          <w:rFonts w:ascii="Calibri" w:hAnsi="Calibri" w:cs="Calibri"/>
          <w:sz w:val="24"/>
          <w:szCs w:val="24"/>
          <w:vertAlign w:val="superscript"/>
        </w:rPr>
        <w:t>th</w:t>
      </w:r>
      <w:r w:rsidRPr="00DA5E9B" w:rsidR="00033E6F">
        <w:rPr>
          <w:rFonts w:ascii="Calibri" w:hAnsi="Calibri" w:cs="Calibri"/>
          <w:sz w:val="24"/>
          <w:szCs w:val="24"/>
        </w:rPr>
        <w:t xml:space="preserve"> and 6</w:t>
      </w:r>
      <w:r w:rsidRPr="00DA5E9B" w:rsidR="00033E6F">
        <w:rPr>
          <w:rFonts w:ascii="Calibri" w:hAnsi="Calibri" w:cs="Calibri"/>
          <w:sz w:val="24"/>
          <w:szCs w:val="24"/>
          <w:vertAlign w:val="superscript"/>
        </w:rPr>
        <w:t>th</w:t>
      </w:r>
      <w:r w:rsidRPr="00DA5E9B" w:rsidR="00033E6F">
        <w:rPr>
          <w:rFonts w:ascii="Calibri" w:hAnsi="Calibri" w:cs="Calibri"/>
          <w:sz w:val="24"/>
          <w:szCs w:val="24"/>
        </w:rPr>
        <w:t xml:space="preserve"> of January 2025, they did however make attempts to contact her and did call the Police to report their concerns for her safety on the 7</w:t>
      </w:r>
      <w:r w:rsidRPr="00DA5E9B" w:rsidR="00033E6F">
        <w:rPr>
          <w:rFonts w:ascii="Calibri" w:hAnsi="Calibri" w:cs="Calibri"/>
          <w:sz w:val="24"/>
          <w:szCs w:val="24"/>
          <w:vertAlign w:val="superscript"/>
        </w:rPr>
        <w:t xml:space="preserve">th </w:t>
      </w:r>
      <w:r w:rsidRPr="00DA5E9B" w:rsidR="00033E6F">
        <w:rPr>
          <w:rFonts w:ascii="Calibri" w:hAnsi="Calibri" w:cs="Calibri"/>
          <w:sz w:val="24"/>
          <w:szCs w:val="24"/>
        </w:rPr>
        <w:t xml:space="preserve">of January when initial advice was to speak to relatives and contact NWAS. When these attempts failed and the </w:t>
      </w:r>
      <w:r w:rsidR="009033F6">
        <w:rPr>
          <w:rFonts w:ascii="Calibri" w:hAnsi="Calibri" w:cs="Calibri"/>
          <w:sz w:val="24"/>
          <w:szCs w:val="24"/>
        </w:rPr>
        <w:t>f</w:t>
      </w:r>
      <w:r w:rsidRPr="00DA5E9B" w:rsidR="00033E6F">
        <w:rPr>
          <w:rFonts w:ascii="Calibri" w:hAnsi="Calibri" w:cs="Calibri"/>
          <w:sz w:val="24"/>
          <w:szCs w:val="24"/>
        </w:rPr>
        <w:t xml:space="preserve">ire </w:t>
      </w:r>
      <w:r w:rsidR="009033F6">
        <w:rPr>
          <w:rFonts w:ascii="Calibri" w:hAnsi="Calibri" w:cs="Calibri"/>
          <w:sz w:val="24"/>
          <w:szCs w:val="24"/>
        </w:rPr>
        <w:t>s</w:t>
      </w:r>
      <w:r w:rsidRPr="00DA5E9B" w:rsidR="00033E6F">
        <w:rPr>
          <w:rFonts w:ascii="Calibri" w:hAnsi="Calibri" w:cs="Calibri"/>
          <w:sz w:val="24"/>
          <w:szCs w:val="24"/>
        </w:rPr>
        <w:t>ervice managed to gain access to Jane's home confirm</w:t>
      </w:r>
      <w:r w:rsidR="009033F6">
        <w:rPr>
          <w:rFonts w:ascii="Calibri" w:hAnsi="Calibri" w:cs="Calibri"/>
          <w:sz w:val="24"/>
          <w:szCs w:val="24"/>
        </w:rPr>
        <w:t>ing</w:t>
      </w:r>
      <w:r w:rsidRPr="00DA5E9B" w:rsidR="00033E6F">
        <w:rPr>
          <w:rFonts w:ascii="Calibri" w:hAnsi="Calibri" w:cs="Calibri"/>
          <w:sz w:val="24"/>
          <w:szCs w:val="24"/>
        </w:rPr>
        <w:t xml:space="preserve"> she was not there the missing person protocol was applied. The </w:t>
      </w:r>
      <w:r w:rsidR="00D57C66">
        <w:rPr>
          <w:rFonts w:ascii="Calibri" w:hAnsi="Calibri" w:cs="Calibri"/>
          <w:sz w:val="24"/>
          <w:szCs w:val="24"/>
        </w:rPr>
        <w:t>s</w:t>
      </w:r>
      <w:r w:rsidRPr="00DA5E9B" w:rsidR="00033E6F">
        <w:rPr>
          <w:rFonts w:ascii="Calibri" w:hAnsi="Calibri" w:cs="Calibri"/>
          <w:sz w:val="24"/>
          <w:szCs w:val="24"/>
        </w:rPr>
        <w:t xml:space="preserve">ocial </w:t>
      </w:r>
      <w:r w:rsidR="00D57C66">
        <w:rPr>
          <w:rFonts w:ascii="Calibri" w:hAnsi="Calibri" w:cs="Calibri"/>
          <w:sz w:val="24"/>
          <w:szCs w:val="24"/>
        </w:rPr>
        <w:t>w</w:t>
      </w:r>
      <w:r w:rsidRPr="00DA5E9B" w:rsidR="00033E6F">
        <w:rPr>
          <w:rFonts w:ascii="Calibri" w:hAnsi="Calibri" w:cs="Calibri"/>
          <w:sz w:val="24"/>
          <w:szCs w:val="24"/>
        </w:rPr>
        <w:t xml:space="preserve">orker attended Jane's home and spoke with a neighbour to establish </w:t>
      </w:r>
      <w:r w:rsidRPr="00DA5E9B" w:rsidR="00033E6F">
        <w:rPr>
          <w:rFonts w:ascii="Calibri" w:hAnsi="Calibri" w:cs="Calibri"/>
          <w:sz w:val="24"/>
          <w:szCs w:val="24"/>
        </w:rPr>
        <w:lastRenderedPageBreak/>
        <w:t>when they had last seen Jane. Throughout this day there were frequent communications between agencies and an acknowledgment of the potential risk to Jane's safety.</w:t>
      </w:r>
    </w:p>
    <w:p w:rsidR="00B84AEF" w:rsidP="00FA6D4D" w:rsidRDefault="00B84AEF" w14:paraId="36D2FEC0" w14:textId="432672B6">
      <w:pPr>
        <w:jc w:val="both"/>
        <w:rPr>
          <w:rFonts w:ascii="Calibri" w:hAnsi="Calibri" w:cs="Calibri"/>
          <w:b/>
          <w:bCs/>
          <w:sz w:val="28"/>
          <w:szCs w:val="28"/>
        </w:rPr>
      </w:pPr>
      <w:r w:rsidRPr="00DA5E9B">
        <w:rPr>
          <w:rFonts w:ascii="Calibri" w:hAnsi="Calibri" w:cs="Calibri"/>
          <w:b/>
          <w:bCs/>
          <w:sz w:val="28"/>
          <w:szCs w:val="28"/>
        </w:rPr>
        <w:t>9.4</w:t>
      </w:r>
      <w:r w:rsidRPr="00DA5E9B" w:rsidR="005E24EB">
        <w:rPr>
          <w:rFonts w:ascii="Calibri" w:hAnsi="Calibri" w:cs="Calibri"/>
          <w:b/>
          <w:bCs/>
          <w:sz w:val="28"/>
          <w:szCs w:val="28"/>
        </w:rPr>
        <w:t xml:space="preserve"> Care co-ordination in discharge planning, was it in line with relevant polic</w:t>
      </w:r>
      <w:r w:rsidRPr="00DA5E9B" w:rsidR="00D87FBF">
        <w:rPr>
          <w:rFonts w:ascii="Calibri" w:hAnsi="Calibri" w:cs="Calibri"/>
          <w:b/>
          <w:bCs/>
          <w:sz w:val="28"/>
          <w:szCs w:val="28"/>
        </w:rPr>
        <w:t>ies and procedures, was a lead professional identified?</w:t>
      </w:r>
    </w:p>
    <w:p w:rsidRPr="00D57C66" w:rsidR="00260E7D" w:rsidP="00FA6D4D" w:rsidRDefault="00260E7D" w14:paraId="75CDBF0C" w14:textId="3849DD60">
      <w:pPr>
        <w:jc w:val="both"/>
        <w:rPr>
          <w:rFonts w:ascii="Calibri" w:hAnsi="Calibri" w:cs="Calibri"/>
          <w:sz w:val="24"/>
          <w:szCs w:val="24"/>
        </w:rPr>
      </w:pPr>
      <w:r w:rsidRPr="00D57C66">
        <w:rPr>
          <w:rFonts w:ascii="Calibri" w:hAnsi="Calibri" w:cs="Calibri"/>
          <w:sz w:val="24"/>
          <w:szCs w:val="24"/>
        </w:rPr>
        <w:t xml:space="preserve">9.4.1 Jane was not under the Care Programme Approach for mental health co-ordination. The INT social worker became her lead professional after the ward and CMHT informed ASC that Jane's increased anxiety was due to loneliness, isolation from her family, and inability to manage her home, rather than specialist mental health needs. </w:t>
      </w:r>
    </w:p>
    <w:p w:rsidR="006511E7" w:rsidP="00FA6D4D" w:rsidRDefault="006511E7" w14:paraId="7B00435F" w14:textId="0AA4492A">
      <w:pPr>
        <w:jc w:val="both"/>
        <w:rPr>
          <w:rFonts w:ascii="Calibri" w:hAnsi="Calibri" w:cs="Calibri"/>
          <w:sz w:val="24"/>
          <w:szCs w:val="24"/>
        </w:rPr>
      </w:pPr>
      <w:r w:rsidRPr="00DA5E9B">
        <w:rPr>
          <w:rFonts w:ascii="Calibri" w:hAnsi="Calibri" w:cs="Calibri"/>
          <w:sz w:val="24"/>
          <w:szCs w:val="24"/>
        </w:rPr>
        <w:t>9.4.</w:t>
      </w:r>
      <w:r w:rsidR="00C56604">
        <w:rPr>
          <w:rFonts w:ascii="Calibri" w:hAnsi="Calibri" w:cs="Calibri"/>
          <w:sz w:val="24"/>
          <w:szCs w:val="24"/>
        </w:rPr>
        <w:t>2</w:t>
      </w:r>
      <w:r w:rsidRPr="00DA5E9B">
        <w:rPr>
          <w:rFonts w:ascii="Calibri" w:hAnsi="Calibri" w:cs="Calibri"/>
          <w:sz w:val="24"/>
          <w:szCs w:val="24"/>
        </w:rPr>
        <w:t xml:space="preserve"> The independent author and panel members were advised that it is not typical for a generic adult </w:t>
      </w:r>
      <w:r w:rsidR="00D57C66">
        <w:rPr>
          <w:rFonts w:ascii="Calibri" w:hAnsi="Calibri" w:cs="Calibri"/>
          <w:sz w:val="24"/>
          <w:szCs w:val="24"/>
        </w:rPr>
        <w:t>s</w:t>
      </w:r>
      <w:r w:rsidRPr="00DA5E9B">
        <w:rPr>
          <w:rFonts w:ascii="Calibri" w:hAnsi="Calibri" w:cs="Calibri"/>
          <w:sz w:val="24"/>
          <w:szCs w:val="24"/>
        </w:rPr>
        <w:t xml:space="preserve">ocial </w:t>
      </w:r>
      <w:r w:rsidR="00D57C66">
        <w:rPr>
          <w:rFonts w:ascii="Calibri" w:hAnsi="Calibri" w:cs="Calibri"/>
          <w:sz w:val="24"/>
          <w:szCs w:val="24"/>
        </w:rPr>
        <w:t>w</w:t>
      </w:r>
      <w:r w:rsidRPr="00DA5E9B">
        <w:rPr>
          <w:rFonts w:ascii="Calibri" w:hAnsi="Calibri" w:cs="Calibri"/>
          <w:sz w:val="24"/>
          <w:szCs w:val="24"/>
        </w:rPr>
        <w:t xml:space="preserve">orker to lead on an acute mental health discharge, since they typically fall under secondary mental health services such </w:t>
      </w:r>
      <w:r w:rsidRPr="00211039">
        <w:rPr>
          <w:rFonts w:ascii="Calibri" w:hAnsi="Calibri" w:cs="Calibri"/>
          <w:sz w:val="24"/>
          <w:szCs w:val="24"/>
        </w:rPr>
        <w:t>as CMHT</w:t>
      </w:r>
      <w:r w:rsidRPr="00211039" w:rsidR="00F75111">
        <w:rPr>
          <w:rFonts w:ascii="Calibri" w:hAnsi="Calibri" w:cs="Calibri"/>
          <w:sz w:val="24"/>
          <w:szCs w:val="24"/>
        </w:rPr>
        <w:t xml:space="preserve"> if agreed appropriate</w:t>
      </w:r>
      <w:r w:rsidRPr="00211039">
        <w:rPr>
          <w:rFonts w:ascii="Calibri" w:hAnsi="Calibri" w:cs="Calibri"/>
          <w:sz w:val="24"/>
          <w:szCs w:val="24"/>
        </w:rPr>
        <w:t xml:space="preserve">. </w:t>
      </w:r>
      <w:r w:rsidRPr="00DA5E9B">
        <w:rPr>
          <w:rFonts w:ascii="Calibri" w:hAnsi="Calibri" w:cs="Calibri"/>
          <w:sz w:val="24"/>
          <w:szCs w:val="24"/>
        </w:rPr>
        <w:t>The INT social worker identified that they felt the discharge should be led by CMHT and made a number of attempts to refer Jane to them only for it to be declined</w:t>
      </w:r>
      <w:r>
        <w:rPr>
          <w:rFonts w:ascii="Calibri" w:hAnsi="Calibri" w:cs="Calibri"/>
          <w:sz w:val="24"/>
          <w:szCs w:val="24"/>
        </w:rPr>
        <w:t xml:space="preserve"> for the reasons stated </w:t>
      </w:r>
      <w:r w:rsidR="00C56604">
        <w:rPr>
          <w:rFonts w:ascii="Calibri" w:hAnsi="Calibri" w:cs="Calibri"/>
          <w:sz w:val="24"/>
          <w:szCs w:val="24"/>
        </w:rPr>
        <w:t>above</w:t>
      </w:r>
      <w:r>
        <w:rPr>
          <w:rFonts w:ascii="Calibri" w:hAnsi="Calibri" w:cs="Calibri"/>
          <w:sz w:val="24"/>
          <w:szCs w:val="24"/>
        </w:rPr>
        <w:t>.</w:t>
      </w:r>
      <w:r w:rsidRPr="00DA5E9B">
        <w:rPr>
          <w:rFonts w:ascii="Calibri" w:hAnsi="Calibri" w:cs="Calibri"/>
          <w:sz w:val="24"/>
          <w:szCs w:val="24"/>
        </w:rPr>
        <w:t xml:space="preserve"> There was INT management oversight of this conclusion</w:t>
      </w:r>
      <w:r>
        <w:rPr>
          <w:rFonts w:ascii="Calibri" w:hAnsi="Calibri" w:cs="Calibri"/>
          <w:sz w:val="24"/>
          <w:szCs w:val="24"/>
        </w:rPr>
        <w:t>, it was felt that nothing further could be done to have PCFT act as lead professionals.</w:t>
      </w:r>
    </w:p>
    <w:p w:rsidRPr="001F0DDD" w:rsidR="003C011E" w:rsidP="00FA6D4D" w:rsidRDefault="00B24244" w14:paraId="394017F6" w14:textId="3B9AB6F4">
      <w:pPr>
        <w:jc w:val="both"/>
        <w:rPr>
          <w:rFonts w:ascii="Calibri" w:hAnsi="Calibri" w:cs="Calibri"/>
          <w:sz w:val="24"/>
          <w:szCs w:val="24"/>
        </w:rPr>
      </w:pPr>
      <w:r w:rsidRPr="001F0DDD">
        <w:rPr>
          <w:rFonts w:ascii="Calibri" w:hAnsi="Calibri" w:cs="Calibri"/>
          <w:sz w:val="24"/>
          <w:szCs w:val="24"/>
        </w:rPr>
        <w:t>9.4.</w:t>
      </w:r>
      <w:r w:rsidRPr="001F0DDD" w:rsidR="00FC49A8">
        <w:rPr>
          <w:rFonts w:ascii="Calibri" w:hAnsi="Calibri" w:cs="Calibri"/>
          <w:sz w:val="24"/>
          <w:szCs w:val="24"/>
        </w:rPr>
        <w:t>3</w:t>
      </w:r>
      <w:r w:rsidRPr="001F0DDD">
        <w:rPr>
          <w:rFonts w:ascii="Calibri" w:hAnsi="Calibri" w:cs="Calibri"/>
          <w:sz w:val="24"/>
          <w:szCs w:val="24"/>
        </w:rPr>
        <w:t xml:space="preserve"> </w:t>
      </w:r>
      <w:r w:rsidRPr="001F0DDD" w:rsidR="00C56604">
        <w:rPr>
          <w:rFonts w:ascii="Calibri" w:hAnsi="Calibri" w:cs="Calibri"/>
          <w:sz w:val="24"/>
          <w:szCs w:val="24"/>
        </w:rPr>
        <w:t xml:space="preserve">In preparation </w:t>
      </w:r>
      <w:r w:rsidRPr="001F0DDD" w:rsidR="00FC49A8">
        <w:rPr>
          <w:rFonts w:ascii="Calibri" w:hAnsi="Calibri" w:cs="Calibri"/>
          <w:sz w:val="24"/>
          <w:szCs w:val="24"/>
        </w:rPr>
        <w:t>for discharge u</w:t>
      </w:r>
      <w:r w:rsidRPr="001F0DDD">
        <w:rPr>
          <w:rFonts w:ascii="Calibri" w:hAnsi="Calibri" w:cs="Calibri"/>
          <w:sz w:val="24"/>
          <w:szCs w:val="24"/>
        </w:rPr>
        <w:t xml:space="preserve">sual practice would be for a social worker to complete a Care Act assessment when considering a person's needs. </w:t>
      </w:r>
      <w:r w:rsidRPr="001F0DDD" w:rsidR="00E5415A">
        <w:rPr>
          <w:rFonts w:ascii="Calibri" w:hAnsi="Calibri" w:cs="Calibri"/>
          <w:sz w:val="24"/>
          <w:szCs w:val="24"/>
        </w:rPr>
        <w:t xml:space="preserve">Jane's </w:t>
      </w:r>
      <w:r w:rsidR="00D57C66">
        <w:rPr>
          <w:rFonts w:ascii="Calibri" w:hAnsi="Calibri" w:cs="Calibri"/>
          <w:sz w:val="24"/>
          <w:szCs w:val="24"/>
        </w:rPr>
        <w:t>s</w:t>
      </w:r>
      <w:r w:rsidRPr="001F0DDD" w:rsidR="00E5415A">
        <w:rPr>
          <w:rFonts w:ascii="Calibri" w:hAnsi="Calibri" w:cs="Calibri"/>
          <w:sz w:val="24"/>
          <w:szCs w:val="24"/>
        </w:rPr>
        <w:t xml:space="preserve">ocial </w:t>
      </w:r>
      <w:r w:rsidR="00D57C66">
        <w:rPr>
          <w:rFonts w:ascii="Calibri" w:hAnsi="Calibri" w:cs="Calibri"/>
          <w:sz w:val="24"/>
          <w:szCs w:val="24"/>
        </w:rPr>
        <w:t>w</w:t>
      </w:r>
      <w:r w:rsidRPr="001F0DDD" w:rsidR="00E5415A">
        <w:rPr>
          <w:rFonts w:ascii="Calibri" w:hAnsi="Calibri" w:cs="Calibri"/>
          <w:sz w:val="24"/>
          <w:szCs w:val="24"/>
        </w:rPr>
        <w:t xml:space="preserve">orker </w:t>
      </w:r>
      <w:r w:rsidRPr="001F0DDD" w:rsidR="00966029">
        <w:rPr>
          <w:rFonts w:ascii="Calibri" w:hAnsi="Calibri" w:cs="Calibri"/>
          <w:sz w:val="24"/>
          <w:szCs w:val="24"/>
        </w:rPr>
        <w:t>completed a</w:t>
      </w:r>
      <w:r w:rsidRPr="001F0DDD">
        <w:rPr>
          <w:rFonts w:ascii="Calibri" w:hAnsi="Calibri" w:cs="Calibri"/>
          <w:sz w:val="24"/>
          <w:szCs w:val="24"/>
        </w:rPr>
        <w:t xml:space="preserve"> Trusted Assessor pathway </w:t>
      </w:r>
      <w:r w:rsidRPr="001F0DDD" w:rsidR="00966029">
        <w:rPr>
          <w:rFonts w:ascii="Calibri" w:hAnsi="Calibri" w:cs="Calibri"/>
          <w:sz w:val="24"/>
          <w:szCs w:val="24"/>
        </w:rPr>
        <w:t>instead.</w:t>
      </w:r>
      <w:r w:rsidRPr="001F0DDD" w:rsidR="00983CB1">
        <w:rPr>
          <w:rFonts w:ascii="Calibri" w:hAnsi="Calibri" w:cs="Calibri"/>
          <w:sz w:val="24"/>
          <w:szCs w:val="24"/>
        </w:rPr>
        <w:t xml:space="preserve"> This may have been because</w:t>
      </w:r>
      <w:r w:rsidRPr="001F0DDD">
        <w:rPr>
          <w:rFonts w:ascii="Calibri" w:hAnsi="Calibri" w:cs="Calibri"/>
          <w:sz w:val="24"/>
          <w:szCs w:val="24"/>
        </w:rPr>
        <w:t xml:space="preserve"> the </w:t>
      </w:r>
      <w:r w:rsidR="00D57C66">
        <w:rPr>
          <w:rFonts w:ascii="Calibri" w:hAnsi="Calibri" w:cs="Calibri"/>
          <w:sz w:val="24"/>
          <w:szCs w:val="24"/>
        </w:rPr>
        <w:t>s</w:t>
      </w:r>
      <w:r w:rsidRPr="001F0DDD">
        <w:rPr>
          <w:rFonts w:ascii="Calibri" w:hAnsi="Calibri" w:cs="Calibri"/>
          <w:sz w:val="24"/>
          <w:szCs w:val="24"/>
        </w:rPr>
        <w:t xml:space="preserve">ocial worker allocated to Jane had previously worked in an acute hospital, the Trusted Assessor pathway would have been the one used in this scenario. </w:t>
      </w:r>
    </w:p>
    <w:p w:rsidRPr="001F0DDD" w:rsidR="00B24244" w:rsidP="00FA6D4D" w:rsidRDefault="003C011E" w14:paraId="25647156" w14:textId="705332DC">
      <w:pPr>
        <w:jc w:val="both"/>
        <w:rPr>
          <w:rFonts w:ascii="Calibri" w:hAnsi="Calibri" w:cs="Calibri"/>
          <w:sz w:val="24"/>
          <w:szCs w:val="24"/>
        </w:rPr>
      </w:pPr>
      <w:r w:rsidRPr="001F0DDD">
        <w:rPr>
          <w:rFonts w:ascii="Calibri" w:hAnsi="Calibri" w:cs="Calibri"/>
          <w:sz w:val="24"/>
          <w:szCs w:val="24"/>
        </w:rPr>
        <w:t>9.4.</w:t>
      </w:r>
      <w:r w:rsidRPr="001F0DDD" w:rsidR="00FC49A8">
        <w:rPr>
          <w:rFonts w:ascii="Calibri" w:hAnsi="Calibri" w:cs="Calibri"/>
          <w:sz w:val="24"/>
          <w:szCs w:val="24"/>
        </w:rPr>
        <w:t>4</w:t>
      </w:r>
      <w:r w:rsidRPr="001F0DDD">
        <w:rPr>
          <w:rFonts w:ascii="Calibri" w:hAnsi="Calibri" w:cs="Calibri"/>
          <w:sz w:val="24"/>
          <w:szCs w:val="24"/>
        </w:rPr>
        <w:t xml:space="preserve"> </w:t>
      </w:r>
      <w:r w:rsidRPr="001F0DDD" w:rsidR="006C3E11">
        <w:rPr>
          <w:rFonts w:ascii="Calibri" w:hAnsi="Calibri" w:cs="Calibri"/>
          <w:sz w:val="24"/>
          <w:szCs w:val="24"/>
        </w:rPr>
        <w:t>Upon reviewing the Trusted Assessor document, it is evident that the social worker adopted a comprehensive approach to Jane's needs. Furthermore, completing a Care Act assessment would not have changed the conclusions reached through the Trusted Assessor pathway, as certain parts of the Care Act assessment would have needed to be completed after Jane had returned home.</w:t>
      </w:r>
    </w:p>
    <w:p w:rsidRPr="00D57C66" w:rsidR="00FC49A8" w:rsidP="00FA6D4D" w:rsidRDefault="00FC49A8" w14:paraId="1C532CB3" w14:textId="5952944C">
      <w:pPr>
        <w:jc w:val="both"/>
        <w:rPr>
          <w:rFonts w:ascii="Calibri" w:hAnsi="Calibri" w:cs="Calibri"/>
          <w:sz w:val="24"/>
          <w:szCs w:val="24"/>
        </w:rPr>
      </w:pPr>
      <w:r w:rsidRPr="00D57C66">
        <w:rPr>
          <w:rFonts w:ascii="Calibri" w:hAnsi="Calibri" w:cs="Calibri"/>
          <w:sz w:val="24"/>
          <w:szCs w:val="24"/>
        </w:rPr>
        <w:t xml:space="preserve">9.4.5 </w:t>
      </w:r>
      <w:r w:rsidRPr="00D57C66" w:rsidR="001F0DDD">
        <w:rPr>
          <w:rFonts w:ascii="Calibri" w:hAnsi="Calibri" w:cs="Calibri"/>
          <w:sz w:val="24"/>
          <w:szCs w:val="24"/>
        </w:rPr>
        <w:t>Following t</w:t>
      </w:r>
      <w:r w:rsidRPr="00D57C66">
        <w:rPr>
          <w:rFonts w:ascii="Calibri" w:hAnsi="Calibri" w:cs="Calibri"/>
          <w:sz w:val="24"/>
          <w:szCs w:val="24"/>
        </w:rPr>
        <w:t>he social worker</w:t>
      </w:r>
      <w:r w:rsidRPr="00D57C66" w:rsidR="001F0DDD">
        <w:rPr>
          <w:rFonts w:ascii="Calibri" w:hAnsi="Calibri" w:cs="Calibri"/>
          <w:sz w:val="24"/>
          <w:szCs w:val="24"/>
        </w:rPr>
        <w:t xml:space="preserve">s challenge that </w:t>
      </w:r>
      <w:r w:rsidRPr="00DF3F11" w:rsidR="001F0DDD">
        <w:rPr>
          <w:rFonts w:ascii="Calibri" w:hAnsi="Calibri" w:cs="Calibri"/>
          <w:sz w:val="24"/>
          <w:szCs w:val="24"/>
        </w:rPr>
        <w:t xml:space="preserve">Jane should </w:t>
      </w:r>
      <w:r w:rsidRPr="00DF3F11" w:rsidR="00D57C66">
        <w:rPr>
          <w:rFonts w:ascii="Calibri" w:hAnsi="Calibri" w:cs="Calibri"/>
          <w:sz w:val="24"/>
          <w:szCs w:val="24"/>
        </w:rPr>
        <w:t>be under</w:t>
      </w:r>
      <w:r w:rsidRPr="00DF3F11" w:rsidR="001F0DDD">
        <w:rPr>
          <w:rFonts w:ascii="Calibri" w:hAnsi="Calibri" w:cs="Calibri"/>
          <w:sz w:val="24"/>
          <w:szCs w:val="24"/>
        </w:rPr>
        <w:t xml:space="preserve"> the care of the CMHT and this being rejected the social worker became the lead professional co-ordinating </w:t>
      </w:r>
      <w:r w:rsidRPr="00D57C66" w:rsidR="001F0DDD">
        <w:rPr>
          <w:rFonts w:ascii="Calibri" w:hAnsi="Calibri" w:cs="Calibri"/>
          <w:sz w:val="24"/>
          <w:szCs w:val="24"/>
        </w:rPr>
        <w:t>Jane's care. Practitioners across health and social care had mixed views on whether this was appropriate and if lead professional is clearly acknowledged in discharge planning</w:t>
      </w:r>
      <w:r w:rsidRPr="00D57C66" w:rsidR="002A05D4">
        <w:rPr>
          <w:rFonts w:ascii="Calibri" w:hAnsi="Calibri" w:cs="Calibri"/>
          <w:sz w:val="24"/>
          <w:szCs w:val="24"/>
        </w:rPr>
        <w:t xml:space="preserve"> and following discharge when different teams are trying to support an individual.</w:t>
      </w:r>
    </w:p>
    <w:p w:rsidRPr="001F0DDD" w:rsidR="006613EB" w:rsidP="00FA6D4D" w:rsidRDefault="00456F63" w14:paraId="075BD9A1" w14:textId="27DE6D63">
      <w:pPr>
        <w:jc w:val="both"/>
        <w:rPr>
          <w:rFonts w:ascii="Calibri" w:hAnsi="Calibri" w:cs="Calibri"/>
          <w:sz w:val="24"/>
          <w:szCs w:val="24"/>
        </w:rPr>
      </w:pPr>
      <w:r w:rsidRPr="001F0DDD">
        <w:rPr>
          <w:rFonts w:ascii="Calibri" w:hAnsi="Calibri" w:cs="Calibri"/>
          <w:sz w:val="24"/>
          <w:szCs w:val="24"/>
        </w:rPr>
        <w:t xml:space="preserve">9.4.6 As a result of the </w:t>
      </w:r>
      <w:r w:rsidRPr="001F0DDD" w:rsidR="00492461">
        <w:rPr>
          <w:rFonts w:ascii="Calibri" w:hAnsi="Calibri" w:cs="Calibri"/>
          <w:sz w:val="24"/>
          <w:szCs w:val="24"/>
        </w:rPr>
        <w:t>social workers assessment of Jane's needs a</w:t>
      </w:r>
      <w:r w:rsidRPr="001F0DDD" w:rsidR="006613EB">
        <w:rPr>
          <w:rFonts w:ascii="Calibri" w:hAnsi="Calibri" w:cs="Calibri"/>
          <w:sz w:val="24"/>
          <w:szCs w:val="24"/>
        </w:rPr>
        <w:t xml:space="preserve"> care agency were commissioned by ASC to provide Jane with </w:t>
      </w:r>
      <w:r w:rsidRPr="001F0DDD" w:rsidR="00492461">
        <w:rPr>
          <w:rFonts w:ascii="Calibri" w:hAnsi="Calibri" w:cs="Calibri"/>
          <w:sz w:val="24"/>
          <w:szCs w:val="24"/>
        </w:rPr>
        <w:t>one</w:t>
      </w:r>
      <w:r w:rsidRPr="001F0DDD" w:rsidR="006613EB">
        <w:rPr>
          <w:rFonts w:ascii="Calibri" w:hAnsi="Calibri" w:cs="Calibri"/>
          <w:sz w:val="24"/>
          <w:szCs w:val="24"/>
        </w:rPr>
        <w:t xml:space="preserve"> care call a day mid-morning for one hour to prompt her to engage with washing, dressing, preparing meals and managing her home.</w:t>
      </w:r>
    </w:p>
    <w:p w:rsidRPr="001F0DDD" w:rsidR="00284E25" w:rsidP="00FA6D4D" w:rsidRDefault="00284E25" w14:paraId="72164BFB" w14:textId="63E6FFD2">
      <w:pPr>
        <w:jc w:val="both"/>
        <w:rPr>
          <w:rFonts w:ascii="Calibri" w:hAnsi="Calibri" w:cs="Calibri"/>
          <w:sz w:val="24"/>
          <w:szCs w:val="24"/>
        </w:rPr>
      </w:pPr>
      <w:r w:rsidRPr="001F0DDD">
        <w:rPr>
          <w:rFonts w:ascii="Calibri" w:hAnsi="Calibri" w:cs="Calibri"/>
          <w:sz w:val="24"/>
          <w:szCs w:val="24"/>
        </w:rPr>
        <w:t>9.4.</w:t>
      </w:r>
      <w:r w:rsidRPr="001F0DDD" w:rsidR="00492461">
        <w:rPr>
          <w:rFonts w:ascii="Calibri" w:hAnsi="Calibri" w:cs="Calibri"/>
          <w:sz w:val="24"/>
          <w:szCs w:val="24"/>
        </w:rPr>
        <w:t>7</w:t>
      </w:r>
      <w:r w:rsidRPr="001F0DDD">
        <w:rPr>
          <w:rFonts w:ascii="Calibri" w:hAnsi="Calibri" w:cs="Calibri"/>
          <w:sz w:val="24"/>
          <w:szCs w:val="24"/>
        </w:rPr>
        <w:t xml:space="preserve"> The GP surgery was communicated with by PCFT as part of the discharge planning arrangements. Although as previously noted there is no record of the MDT meeting minutes having been shared with the GP and what the discharge plan had been agreed as being to allow them to understand any risks identified and what agreed actions should be taken in response to </w:t>
      </w:r>
      <w:r w:rsidRPr="001F0DDD" w:rsidR="0097565D">
        <w:rPr>
          <w:rFonts w:ascii="Calibri" w:hAnsi="Calibri" w:cs="Calibri"/>
          <w:sz w:val="24"/>
          <w:szCs w:val="24"/>
        </w:rPr>
        <w:t>a</w:t>
      </w:r>
      <w:r w:rsidRPr="001F0DDD">
        <w:rPr>
          <w:rFonts w:ascii="Calibri" w:hAnsi="Calibri" w:cs="Calibri"/>
          <w:sz w:val="24"/>
          <w:szCs w:val="24"/>
        </w:rPr>
        <w:t xml:space="preserve"> risk becoming 'live'.</w:t>
      </w:r>
    </w:p>
    <w:p w:rsidRPr="00A72262" w:rsidR="00D87FBF" w:rsidP="00FA6D4D" w:rsidRDefault="00D87FBF" w14:paraId="167070E9" w14:textId="78C9D292">
      <w:pPr>
        <w:jc w:val="both"/>
        <w:rPr>
          <w:rFonts w:ascii="Calibri" w:hAnsi="Calibri" w:cs="Calibri"/>
          <w:b/>
          <w:bCs/>
          <w:sz w:val="28"/>
          <w:szCs w:val="28"/>
        </w:rPr>
      </w:pPr>
      <w:r w:rsidRPr="00A72262">
        <w:rPr>
          <w:rFonts w:ascii="Calibri" w:hAnsi="Calibri" w:cs="Calibri"/>
          <w:b/>
          <w:bCs/>
          <w:sz w:val="28"/>
          <w:szCs w:val="28"/>
        </w:rPr>
        <w:lastRenderedPageBreak/>
        <w:t>9.5</w:t>
      </w:r>
      <w:r w:rsidRPr="00A72262" w:rsidR="003E52BE">
        <w:rPr>
          <w:rFonts w:ascii="Calibri" w:hAnsi="Calibri" w:cs="Calibri"/>
          <w:b/>
          <w:bCs/>
          <w:sz w:val="28"/>
          <w:szCs w:val="28"/>
        </w:rPr>
        <w:t xml:space="preserve"> Hospital discharge plans from North </w:t>
      </w:r>
      <w:r w:rsidR="006217BD">
        <w:rPr>
          <w:rFonts w:ascii="Calibri" w:hAnsi="Calibri" w:cs="Calibri"/>
          <w:b/>
          <w:bCs/>
          <w:sz w:val="28"/>
          <w:szCs w:val="28"/>
        </w:rPr>
        <w:t>w</w:t>
      </w:r>
      <w:r w:rsidRPr="00A72262" w:rsidR="003E52BE">
        <w:rPr>
          <w:rFonts w:ascii="Calibri" w:hAnsi="Calibri" w:cs="Calibri"/>
          <w:b/>
          <w:bCs/>
          <w:sz w:val="28"/>
          <w:szCs w:val="28"/>
        </w:rPr>
        <w:t>ard, was there appropriate involv</w:t>
      </w:r>
      <w:r w:rsidRPr="00A72262" w:rsidR="001C7DE2">
        <w:rPr>
          <w:rFonts w:ascii="Calibri" w:hAnsi="Calibri" w:cs="Calibri"/>
          <w:b/>
          <w:bCs/>
          <w:sz w:val="28"/>
          <w:szCs w:val="28"/>
        </w:rPr>
        <w:t>ement of Jane's family, was the discharge plan person centred?</w:t>
      </w:r>
    </w:p>
    <w:p w:rsidR="00D01BC8" w:rsidP="00FA6D4D" w:rsidRDefault="00D01BC8" w14:paraId="089C6547" w14:textId="3892562E">
      <w:pPr>
        <w:jc w:val="both"/>
        <w:rPr>
          <w:rFonts w:ascii="Calibri" w:hAnsi="Calibri" w:cs="Calibri"/>
          <w:sz w:val="24"/>
          <w:szCs w:val="24"/>
        </w:rPr>
      </w:pPr>
      <w:r w:rsidRPr="00DA5E9B">
        <w:rPr>
          <w:rFonts w:ascii="Calibri" w:hAnsi="Calibri" w:cs="Calibri"/>
          <w:sz w:val="24"/>
          <w:szCs w:val="24"/>
        </w:rPr>
        <w:t xml:space="preserve">9.5.1 There is clear evidence in the records of both PCFT and ASC that Jane was involved in discussions about her discharge plans and was invited to contribute to the MDT meeting discussions. There is also reference to one of Jane's sisters joining </w:t>
      </w:r>
      <w:r w:rsidR="001F0DDD">
        <w:rPr>
          <w:rFonts w:ascii="Calibri" w:hAnsi="Calibri" w:cs="Calibri"/>
          <w:sz w:val="24"/>
          <w:szCs w:val="24"/>
        </w:rPr>
        <w:t>2</w:t>
      </w:r>
      <w:r w:rsidR="009811BE">
        <w:rPr>
          <w:rFonts w:ascii="Calibri" w:hAnsi="Calibri" w:cs="Calibri"/>
          <w:sz w:val="24"/>
          <w:szCs w:val="24"/>
        </w:rPr>
        <w:t xml:space="preserve"> of the </w:t>
      </w:r>
      <w:r w:rsidRPr="00DA5E9B">
        <w:rPr>
          <w:rFonts w:ascii="Calibri" w:hAnsi="Calibri" w:cs="Calibri"/>
          <w:sz w:val="24"/>
          <w:szCs w:val="24"/>
        </w:rPr>
        <w:t xml:space="preserve">MDT meetings over Microsoft Teams. As part of the discharge planning </w:t>
      </w:r>
      <w:r w:rsidRPr="00DA5E9B" w:rsidR="00030FC9">
        <w:rPr>
          <w:rFonts w:ascii="Calibri" w:hAnsi="Calibri" w:cs="Calibri"/>
          <w:sz w:val="24"/>
          <w:szCs w:val="24"/>
        </w:rPr>
        <w:t>process,</w:t>
      </w:r>
      <w:r w:rsidRPr="00DA5E9B">
        <w:rPr>
          <w:rFonts w:ascii="Calibri" w:hAnsi="Calibri" w:cs="Calibri"/>
          <w:sz w:val="24"/>
          <w:szCs w:val="24"/>
        </w:rPr>
        <w:t xml:space="preserve"> it was acknowledged that further </w:t>
      </w:r>
      <w:r w:rsidR="0097565D">
        <w:rPr>
          <w:rFonts w:ascii="Calibri" w:hAnsi="Calibri" w:cs="Calibri"/>
          <w:sz w:val="24"/>
          <w:szCs w:val="24"/>
        </w:rPr>
        <w:t xml:space="preserve">assessment </w:t>
      </w:r>
      <w:r w:rsidR="00814C60">
        <w:rPr>
          <w:rFonts w:ascii="Calibri" w:hAnsi="Calibri" w:cs="Calibri"/>
          <w:sz w:val="24"/>
          <w:szCs w:val="24"/>
        </w:rPr>
        <w:t>of</w:t>
      </w:r>
      <w:r w:rsidRPr="00DA5E9B">
        <w:rPr>
          <w:rFonts w:ascii="Calibri" w:hAnsi="Calibri" w:cs="Calibri"/>
          <w:sz w:val="24"/>
          <w:szCs w:val="24"/>
        </w:rPr>
        <w:t xml:space="preserve"> Jane would be needed </w:t>
      </w:r>
      <w:r w:rsidRPr="00DA5E9B" w:rsidR="00887F2E">
        <w:rPr>
          <w:rFonts w:ascii="Calibri" w:hAnsi="Calibri" w:cs="Calibri"/>
          <w:sz w:val="24"/>
          <w:szCs w:val="24"/>
        </w:rPr>
        <w:t>once she was back at home</w:t>
      </w:r>
      <w:r w:rsidR="009811BE">
        <w:rPr>
          <w:rFonts w:ascii="Calibri" w:hAnsi="Calibri" w:cs="Calibri"/>
          <w:sz w:val="24"/>
          <w:szCs w:val="24"/>
        </w:rPr>
        <w:t xml:space="preserve"> as at 9.4.</w:t>
      </w:r>
      <w:r w:rsidR="00492461">
        <w:rPr>
          <w:rFonts w:ascii="Calibri" w:hAnsi="Calibri" w:cs="Calibri"/>
          <w:sz w:val="24"/>
          <w:szCs w:val="24"/>
        </w:rPr>
        <w:t>4</w:t>
      </w:r>
      <w:r w:rsidR="009811BE">
        <w:rPr>
          <w:rFonts w:ascii="Calibri" w:hAnsi="Calibri" w:cs="Calibri"/>
          <w:sz w:val="24"/>
          <w:szCs w:val="24"/>
        </w:rPr>
        <w:t>.</w:t>
      </w:r>
    </w:p>
    <w:p w:rsidRPr="00DA5E9B" w:rsidR="00975189" w:rsidP="00FA6D4D" w:rsidRDefault="003727DC" w14:paraId="4AC6BAD6" w14:textId="18DC4B14">
      <w:pPr>
        <w:jc w:val="both"/>
        <w:rPr>
          <w:rFonts w:ascii="Calibri" w:hAnsi="Calibri" w:cs="Calibri"/>
          <w:sz w:val="24"/>
          <w:szCs w:val="24"/>
        </w:rPr>
      </w:pPr>
      <w:r>
        <w:rPr>
          <w:rFonts w:ascii="Calibri" w:hAnsi="Calibri" w:cs="Calibri"/>
          <w:sz w:val="24"/>
          <w:szCs w:val="24"/>
        </w:rPr>
        <w:t xml:space="preserve">9.5.2 </w:t>
      </w:r>
      <w:r w:rsidR="00330F2D">
        <w:rPr>
          <w:rFonts w:ascii="Calibri" w:hAnsi="Calibri" w:cs="Calibri"/>
          <w:sz w:val="24"/>
          <w:szCs w:val="24"/>
        </w:rPr>
        <w:t xml:space="preserve">During </w:t>
      </w:r>
      <w:r w:rsidR="009811BE">
        <w:rPr>
          <w:rFonts w:ascii="Calibri" w:hAnsi="Calibri" w:cs="Calibri"/>
          <w:sz w:val="24"/>
          <w:szCs w:val="24"/>
        </w:rPr>
        <w:t>the</w:t>
      </w:r>
      <w:r w:rsidR="00330F2D">
        <w:rPr>
          <w:rFonts w:ascii="Calibri" w:hAnsi="Calibri" w:cs="Calibri"/>
          <w:sz w:val="24"/>
          <w:szCs w:val="24"/>
        </w:rPr>
        <w:t xml:space="preserve"> discharge planning </w:t>
      </w:r>
      <w:r w:rsidR="009811BE">
        <w:rPr>
          <w:rFonts w:ascii="Calibri" w:hAnsi="Calibri" w:cs="Calibri"/>
          <w:sz w:val="24"/>
          <w:szCs w:val="24"/>
        </w:rPr>
        <w:t xml:space="preserve">process </w:t>
      </w:r>
      <w:r w:rsidR="00330F2D">
        <w:rPr>
          <w:rFonts w:ascii="Calibri" w:hAnsi="Calibri" w:cs="Calibri"/>
          <w:sz w:val="24"/>
          <w:szCs w:val="24"/>
        </w:rPr>
        <w:t xml:space="preserve">Jane </w:t>
      </w:r>
      <w:r w:rsidR="00AC6E51">
        <w:rPr>
          <w:rFonts w:ascii="Calibri" w:hAnsi="Calibri" w:cs="Calibri"/>
          <w:sz w:val="24"/>
          <w:szCs w:val="24"/>
        </w:rPr>
        <w:t xml:space="preserve">was informed that she could stay on the ward for further assessment </w:t>
      </w:r>
      <w:r w:rsidR="00F37846">
        <w:rPr>
          <w:rFonts w:ascii="Calibri" w:hAnsi="Calibri" w:cs="Calibri"/>
          <w:sz w:val="24"/>
          <w:szCs w:val="24"/>
        </w:rPr>
        <w:t xml:space="preserve">or that she could return home following the assessment of her needs by </w:t>
      </w:r>
      <w:r w:rsidR="0013687C">
        <w:rPr>
          <w:rFonts w:ascii="Calibri" w:hAnsi="Calibri" w:cs="Calibri"/>
          <w:sz w:val="24"/>
          <w:szCs w:val="24"/>
        </w:rPr>
        <w:t xml:space="preserve">ASC </w:t>
      </w:r>
      <w:r>
        <w:rPr>
          <w:rFonts w:ascii="Calibri" w:hAnsi="Calibri" w:cs="Calibri"/>
          <w:sz w:val="24"/>
          <w:szCs w:val="24"/>
        </w:rPr>
        <w:t>concluding</w:t>
      </w:r>
      <w:r w:rsidR="0013687C">
        <w:rPr>
          <w:rFonts w:ascii="Calibri" w:hAnsi="Calibri" w:cs="Calibri"/>
          <w:sz w:val="24"/>
          <w:szCs w:val="24"/>
        </w:rPr>
        <w:t xml:space="preserve"> she could go home</w:t>
      </w:r>
      <w:r w:rsidR="006B1BB7">
        <w:rPr>
          <w:rFonts w:ascii="Calibri" w:hAnsi="Calibri" w:cs="Calibri"/>
          <w:sz w:val="24"/>
          <w:szCs w:val="24"/>
        </w:rPr>
        <w:t xml:space="preserve"> with </w:t>
      </w:r>
      <w:r w:rsidR="00492461">
        <w:rPr>
          <w:rFonts w:ascii="Calibri" w:hAnsi="Calibri" w:cs="Calibri"/>
          <w:sz w:val="24"/>
          <w:szCs w:val="24"/>
        </w:rPr>
        <w:t xml:space="preserve">a </w:t>
      </w:r>
      <w:r w:rsidR="006B1BB7">
        <w:rPr>
          <w:rFonts w:ascii="Calibri" w:hAnsi="Calibri" w:cs="Calibri"/>
          <w:sz w:val="24"/>
          <w:szCs w:val="24"/>
        </w:rPr>
        <w:t xml:space="preserve">support </w:t>
      </w:r>
      <w:r w:rsidR="00492461">
        <w:rPr>
          <w:rFonts w:ascii="Calibri" w:hAnsi="Calibri" w:cs="Calibri"/>
          <w:sz w:val="24"/>
          <w:szCs w:val="24"/>
        </w:rPr>
        <w:t>package</w:t>
      </w:r>
      <w:r w:rsidR="00543835">
        <w:rPr>
          <w:rFonts w:ascii="Calibri" w:hAnsi="Calibri" w:cs="Calibri"/>
          <w:sz w:val="24"/>
          <w:szCs w:val="24"/>
        </w:rPr>
        <w:t xml:space="preserve"> which</w:t>
      </w:r>
      <w:r w:rsidR="00241B09">
        <w:rPr>
          <w:rFonts w:ascii="Calibri" w:hAnsi="Calibri" w:cs="Calibri"/>
          <w:sz w:val="24"/>
          <w:szCs w:val="24"/>
        </w:rPr>
        <w:t xml:space="preserve"> would be subject to review</w:t>
      </w:r>
      <w:r>
        <w:rPr>
          <w:rFonts w:ascii="Calibri" w:hAnsi="Calibri" w:cs="Calibri"/>
          <w:sz w:val="24"/>
          <w:szCs w:val="24"/>
        </w:rPr>
        <w:t>.</w:t>
      </w:r>
    </w:p>
    <w:p w:rsidRPr="00D57C66" w:rsidR="0054446E" w:rsidP="00FA6D4D" w:rsidRDefault="003727DC" w14:paraId="60DE2AAF" w14:textId="53098F06">
      <w:pPr>
        <w:jc w:val="both"/>
        <w:rPr>
          <w:rFonts w:ascii="Calibri" w:hAnsi="Calibri" w:cs="Calibri"/>
          <w:sz w:val="24"/>
          <w:szCs w:val="24"/>
        </w:rPr>
      </w:pPr>
      <w:r>
        <w:rPr>
          <w:rFonts w:ascii="Calibri" w:hAnsi="Calibri" w:cs="Calibri"/>
          <w:sz w:val="24"/>
          <w:szCs w:val="24"/>
        </w:rPr>
        <w:t xml:space="preserve">9.5.3 </w:t>
      </w:r>
      <w:r w:rsidRPr="00DA5E9B" w:rsidR="007423C6">
        <w:rPr>
          <w:rFonts w:ascii="Calibri" w:hAnsi="Calibri" w:cs="Calibri"/>
          <w:sz w:val="24"/>
          <w:szCs w:val="24"/>
        </w:rPr>
        <w:t xml:space="preserve">Jane reported being dissatisfied with either the option of remaining on the ward or going home requesting that she needed </w:t>
      </w:r>
      <w:r w:rsidRPr="00DA5E9B" w:rsidR="00330FAF">
        <w:rPr>
          <w:rFonts w:ascii="Calibri" w:hAnsi="Calibri" w:cs="Calibri"/>
          <w:sz w:val="24"/>
          <w:szCs w:val="24"/>
        </w:rPr>
        <w:t>a third</w:t>
      </w:r>
      <w:r w:rsidRPr="00DA5E9B" w:rsidR="007423C6">
        <w:rPr>
          <w:rFonts w:ascii="Calibri" w:hAnsi="Calibri" w:cs="Calibri"/>
          <w:sz w:val="24"/>
          <w:szCs w:val="24"/>
        </w:rPr>
        <w:t xml:space="preserve"> option and asked to live closer to her family. </w:t>
      </w:r>
      <w:r w:rsidRPr="00DA5E9B" w:rsidR="009475B2">
        <w:rPr>
          <w:rFonts w:ascii="Calibri" w:hAnsi="Calibri" w:cs="Calibri"/>
          <w:sz w:val="24"/>
          <w:szCs w:val="24"/>
        </w:rPr>
        <w:t>Professionals attending the MDT were aware that Jane had no family members who lived close to her in Bury</w:t>
      </w:r>
      <w:r w:rsidR="004A71CA">
        <w:rPr>
          <w:rFonts w:ascii="Calibri" w:hAnsi="Calibri" w:cs="Calibri"/>
          <w:sz w:val="24"/>
          <w:szCs w:val="24"/>
        </w:rPr>
        <w:t>,</w:t>
      </w:r>
      <w:r w:rsidRPr="00DA5E9B" w:rsidR="009475B2">
        <w:rPr>
          <w:rFonts w:ascii="Calibri" w:hAnsi="Calibri" w:cs="Calibri"/>
          <w:sz w:val="24"/>
          <w:szCs w:val="24"/>
        </w:rPr>
        <w:t xml:space="preserve"> she stated that she would like to move back to the </w:t>
      </w:r>
      <w:proofErr w:type="gramStart"/>
      <w:r w:rsidRPr="00DA5E9B" w:rsidR="009475B2">
        <w:rPr>
          <w:rFonts w:ascii="Calibri" w:hAnsi="Calibri" w:cs="Calibri"/>
          <w:sz w:val="24"/>
          <w:szCs w:val="24"/>
        </w:rPr>
        <w:t>North East</w:t>
      </w:r>
      <w:proofErr w:type="gramEnd"/>
      <w:r w:rsidRPr="00DA5E9B" w:rsidR="009475B2">
        <w:rPr>
          <w:rFonts w:ascii="Calibri" w:hAnsi="Calibri" w:cs="Calibri"/>
          <w:sz w:val="24"/>
          <w:szCs w:val="24"/>
        </w:rPr>
        <w:t xml:space="preserve"> where she had family</w:t>
      </w:r>
      <w:r w:rsidR="009838DD">
        <w:rPr>
          <w:rFonts w:ascii="Calibri" w:hAnsi="Calibri" w:cs="Calibri"/>
          <w:sz w:val="24"/>
          <w:szCs w:val="24"/>
        </w:rPr>
        <w:t xml:space="preserve">. </w:t>
      </w:r>
      <w:r w:rsidRPr="00DA5E9B" w:rsidR="007423C6">
        <w:rPr>
          <w:rFonts w:ascii="Calibri" w:hAnsi="Calibri" w:cs="Calibri"/>
          <w:sz w:val="24"/>
          <w:szCs w:val="24"/>
        </w:rPr>
        <w:t xml:space="preserve">It was explained to Jane the ward could not facilitate this as it was a housing issue and one that they could not arrange as part of her </w:t>
      </w:r>
      <w:r w:rsidRPr="00DA5E9B" w:rsidR="00330FAF">
        <w:rPr>
          <w:rFonts w:ascii="Calibri" w:hAnsi="Calibri" w:cs="Calibri"/>
          <w:sz w:val="24"/>
          <w:szCs w:val="24"/>
        </w:rPr>
        <w:t>care and treatment</w:t>
      </w:r>
      <w:r w:rsidRPr="00D57C66" w:rsidR="007423C6">
        <w:rPr>
          <w:rFonts w:ascii="Calibri" w:hAnsi="Calibri" w:cs="Calibri"/>
          <w:sz w:val="24"/>
          <w:szCs w:val="24"/>
        </w:rPr>
        <w:t>.</w:t>
      </w:r>
      <w:r w:rsidRPr="00D57C66" w:rsidR="000B1111">
        <w:rPr>
          <w:rFonts w:ascii="Calibri" w:hAnsi="Calibri" w:cs="Calibri"/>
          <w:sz w:val="24"/>
          <w:szCs w:val="24"/>
        </w:rPr>
        <w:t xml:space="preserve"> </w:t>
      </w:r>
      <w:r w:rsidRPr="00D57C66" w:rsidR="001F0DDD">
        <w:rPr>
          <w:rFonts w:ascii="Calibri" w:hAnsi="Calibri" w:cs="Calibri"/>
          <w:sz w:val="24"/>
          <w:szCs w:val="24"/>
        </w:rPr>
        <w:t xml:space="preserve">Contact was made with a cousin in London who agreed to come to Bury to support Jane for 2 days </w:t>
      </w:r>
      <w:r w:rsidRPr="00D57C66" w:rsidR="002A05D4">
        <w:rPr>
          <w:rFonts w:ascii="Calibri" w:hAnsi="Calibri" w:cs="Calibri"/>
          <w:sz w:val="24"/>
          <w:szCs w:val="24"/>
        </w:rPr>
        <w:t xml:space="preserve">in her home </w:t>
      </w:r>
      <w:r w:rsidRPr="00D57C66" w:rsidR="001F0DDD">
        <w:rPr>
          <w:rFonts w:ascii="Calibri" w:hAnsi="Calibri" w:cs="Calibri"/>
          <w:sz w:val="24"/>
          <w:szCs w:val="24"/>
        </w:rPr>
        <w:t>after her discharge but due to unanticipated family circumstances the cousin had to retract this offer.</w:t>
      </w:r>
    </w:p>
    <w:p w:rsidRPr="00DA5E9B" w:rsidR="002357AD" w:rsidP="00FA6D4D" w:rsidRDefault="002357AD" w14:paraId="036E1E71" w14:textId="380D40A3">
      <w:pPr>
        <w:jc w:val="both"/>
        <w:rPr>
          <w:rFonts w:ascii="Calibri" w:hAnsi="Calibri" w:cs="Calibri"/>
          <w:sz w:val="24"/>
          <w:szCs w:val="24"/>
        </w:rPr>
      </w:pPr>
      <w:r w:rsidRPr="00DA5E9B">
        <w:rPr>
          <w:rFonts w:ascii="Calibri" w:hAnsi="Calibri" w:cs="Calibri"/>
          <w:sz w:val="24"/>
          <w:szCs w:val="24"/>
        </w:rPr>
        <w:t>19.5.</w:t>
      </w:r>
      <w:r>
        <w:rPr>
          <w:rFonts w:ascii="Calibri" w:hAnsi="Calibri" w:cs="Calibri"/>
          <w:sz w:val="24"/>
          <w:szCs w:val="24"/>
        </w:rPr>
        <w:t>4</w:t>
      </w:r>
      <w:r w:rsidRPr="00DA5E9B">
        <w:rPr>
          <w:rFonts w:ascii="Calibri" w:hAnsi="Calibri" w:cs="Calibri"/>
          <w:sz w:val="24"/>
          <w:szCs w:val="24"/>
        </w:rPr>
        <w:t xml:space="preserve"> Both Jane and her sister who attended the MDT meetings </w:t>
      </w:r>
      <w:r>
        <w:rPr>
          <w:rFonts w:ascii="Calibri" w:hAnsi="Calibri" w:cs="Calibri"/>
          <w:sz w:val="24"/>
          <w:szCs w:val="24"/>
        </w:rPr>
        <w:t xml:space="preserve">remotely continued to </w:t>
      </w:r>
      <w:r w:rsidRPr="00DA5E9B">
        <w:rPr>
          <w:rFonts w:ascii="Calibri" w:hAnsi="Calibri" w:cs="Calibri"/>
          <w:sz w:val="24"/>
          <w:szCs w:val="24"/>
        </w:rPr>
        <w:t xml:space="preserve">express their views that Jane would not cope well at home with </w:t>
      </w:r>
      <w:r w:rsidR="008B6912">
        <w:rPr>
          <w:rFonts w:ascii="Calibri" w:hAnsi="Calibri" w:cs="Calibri"/>
          <w:sz w:val="24"/>
          <w:szCs w:val="24"/>
        </w:rPr>
        <w:t>the support package being proposed</w:t>
      </w:r>
      <w:r w:rsidRPr="00D57C66" w:rsidR="003F1178">
        <w:rPr>
          <w:rFonts w:ascii="Calibri" w:hAnsi="Calibri" w:cs="Calibri"/>
          <w:sz w:val="24"/>
          <w:szCs w:val="24"/>
        </w:rPr>
        <w:t>, and with the home environment.</w:t>
      </w:r>
      <w:r w:rsidRPr="00D57C66">
        <w:rPr>
          <w:rFonts w:ascii="Calibri" w:hAnsi="Calibri" w:cs="Calibri"/>
          <w:sz w:val="24"/>
          <w:szCs w:val="24"/>
        </w:rPr>
        <w:t xml:space="preserve"> </w:t>
      </w:r>
      <w:r>
        <w:rPr>
          <w:rFonts w:ascii="Calibri" w:hAnsi="Calibri" w:cs="Calibri"/>
          <w:sz w:val="24"/>
          <w:szCs w:val="24"/>
        </w:rPr>
        <w:t>Jane acknowledged</w:t>
      </w:r>
      <w:r w:rsidRPr="00DA5E9B">
        <w:rPr>
          <w:rFonts w:ascii="Calibri" w:hAnsi="Calibri" w:cs="Calibri"/>
          <w:sz w:val="24"/>
          <w:szCs w:val="24"/>
        </w:rPr>
        <w:t xml:space="preserve"> that being on North </w:t>
      </w:r>
      <w:r w:rsidR="006217BD">
        <w:rPr>
          <w:rFonts w:ascii="Calibri" w:hAnsi="Calibri" w:cs="Calibri"/>
          <w:sz w:val="24"/>
          <w:szCs w:val="24"/>
        </w:rPr>
        <w:t>w</w:t>
      </w:r>
      <w:r w:rsidRPr="00DA5E9B">
        <w:rPr>
          <w:rFonts w:ascii="Calibri" w:hAnsi="Calibri" w:cs="Calibri"/>
          <w:sz w:val="24"/>
          <w:szCs w:val="24"/>
        </w:rPr>
        <w:t xml:space="preserve">ard was not the right environment for her </w:t>
      </w:r>
      <w:r w:rsidR="005C0C88">
        <w:rPr>
          <w:rFonts w:ascii="Calibri" w:hAnsi="Calibri" w:cs="Calibri"/>
          <w:sz w:val="24"/>
          <w:szCs w:val="24"/>
        </w:rPr>
        <w:t>and</w:t>
      </w:r>
      <w:r w:rsidRPr="00DA5E9B">
        <w:rPr>
          <w:rFonts w:ascii="Calibri" w:hAnsi="Calibri" w:cs="Calibri"/>
          <w:sz w:val="24"/>
          <w:szCs w:val="24"/>
        </w:rPr>
        <w:t xml:space="preserve"> asked at the MDT meeting </w:t>
      </w:r>
      <w:r>
        <w:rPr>
          <w:rFonts w:ascii="Calibri" w:hAnsi="Calibri" w:cs="Calibri"/>
          <w:sz w:val="24"/>
          <w:szCs w:val="24"/>
        </w:rPr>
        <w:t xml:space="preserve">again </w:t>
      </w:r>
      <w:r w:rsidRPr="00DA5E9B">
        <w:rPr>
          <w:rFonts w:ascii="Calibri" w:hAnsi="Calibri" w:cs="Calibri"/>
          <w:sz w:val="24"/>
          <w:szCs w:val="24"/>
        </w:rPr>
        <w:t xml:space="preserve">if a third option for her discharge could be offered. </w:t>
      </w:r>
    </w:p>
    <w:p w:rsidR="002357AD" w:rsidP="00FA6D4D" w:rsidRDefault="002357AD" w14:paraId="32928468" w14:textId="4BDCF3F0">
      <w:pPr>
        <w:jc w:val="both"/>
        <w:rPr>
          <w:rFonts w:ascii="Calibri" w:hAnsi="Calibri" w:cs="Calibri"/>
          <w:sz w:val="24"/>
          <w:szCs w:val="24"/>
        </w:rPr>
      </w:pPr>
      <w:r w:rsidRPr="00DA5E9B">
        <w:rPr>
          <w:rFonts w:ascii="Calibri" w:hAnsi="Calibri" w:cs="Calibri"/>
          <w:sz w:val="24"/>
          <w:szCs w:val="24"/>
        </w:rPr>
        <w:t xml:space="preserve">9.5.5 Both PCFT and the social worker were aware that Jane was attempting to telephone her family frequently during her inpatient episode, when her calls went unanswered, she made further attempts to call them using other people's telephones in the hope that they would answer the call. </w:t>
      </w:r>
      <w:r>
        <w:rPr>
          <w:rFonts w:ascii="Calibri" w:hAnsi="Calibri" w:cs="Calibri"/>
          <w:sz w:val="24"/>
          <w:szCs w:val="24"/>
        </w:rPr>
        <w:t>The</w:t>
      </w:r>
      <w:r w:rsidRPr="00DA5E9B">
        <w:rPr>
          <w:rFonts w:ascii="Calibri" w:hAnsi="Calibri" w:cs="Calibri"/>
          <w:sz w:val="24"/>
          <w:szCs w:val="24"/>
        </w:rPr>
        <w:t xml:space="preserve"> sister who attended the MDT meetings was aware of Jane's expressed desire to return to the </w:t>
      </w:r>
      <w:proofErr w:type="gramStart"/>
      <w:r w:rsidRPr="00DA5E9B">
        <w:rPr>
          <w:rFonts w:ascii="Calibri" w:hAnsi="Calibri" w:cs="Calibri"/>
          <w:sz w:val="24"/>
          <w:szCs w:val="24"/>
        </w:rPr>
        <w:t>North East</w:t>
      </w:r>
      <w:proofErr w:type="gramEnd"/>
      <w:r w:rsidRPr="00DA5E9B">
        <w:rPr>
          <w:rFonts w:ascii="Calibri" w:hAnsi="Calibri" w:cs="Calibri"/>
          <w:sz w:val="24"/>
          <w:szCs w:val="24"/>
        </w:rPr>
        <w:t xml:space="preserve"> to be with her family however </w:t>
      </w:r>
      <w:r>
        <w:rPr>
          <w:rFonts w:ascii="Calibri" w:hAnsi="Calibri" w:cs="Calibri"/>
          <w:sz w:val="24"/>
          <w:szCs w:val="24"/>
        </w:rPr>
        <w:t>her family</w:t>
      </w:r>
      <w:r w:rsidRPr="00DA5E9B">
        <w:rPr>
          <w:rFonts w:ascii="Calibri" w:hAnsi="Calibri" w:cs="Calibri"/>
          <w:sz w:val="24"/>
          <w:szCs w:val="24"/>
        </w:rPr>
        <w:t xml:space="preserve"> felt unable to offer this option due to the pressure it would put on themselves. </w:t>
      </w:r>
      <w:r w:rsidR="00C2214C">
        <w:rPr>
          <w:rFonts w:ascii="Calibri" w:hAnsi="Calibri" w:cs="Calibri"/>
          <w:sz w:val="24"/>
          <w:szCs w:val="24"/>
        </w:rPr>
        <w:t>Instead,</w:t>
      </w:r>
      <w:r>
        <w:rPr>
          <w:rFonts w:ascii="Calibri" w:hAnsi="Calibri" w:cs="Calibri"/>
          <w:sz w:val="24"/>
          <w:szCs w:val="24"/>
        </w:rPr>
        <w:t xml:space="preserve"> her f</w:t>
      </w:r>
      <w:r w:rsidRPr="00DA5E9B">
        <w:rPr>
          <w:rFonts w:ascii="Calibri" w:hAnsi="Calibri" w:cs="Calibri"/>
          <w:sz w:val="24"/>
          <w:szCs w:val="24"/>
        </w:rPr>
        <w:t xml:space="preserve">amily actively encouraged Jane to engage with </w:t>
      </w:r>
      <w:r>
        <w:rPr>
          <w:rFonts w:ascii="Calibri" w:hAnsi="Calibri" w:cs="Calibri"/>
          <w:sz w:val="24"/>
          <w:szCs w:val="24"/>
        </w:rPr>
        <w:t>the</w:t>
      </w:r>
      <w:r w:rsidRPr="00DA5E9B">
        <w:rPr>
          <w:rFonts w:ascii="Calibri" w:hAnsi="Calibri" w:cs="Calibri"/>
          <w:sz w:val="24"/>
          <w:szCs w:val="24"/>
        </w:rPr>
        <w:t xml:space="preserve"> support offered to her in the Bury area.</w:t>
      </w:r>
    </w:p>
    <w:p w:rsidRPr="00DF3F11" w:rsidR="002A05D4" w:rsidP="004C17E8" w:rsidRDefault="004C17E8" w14:paraId="6B55DBD9" w14:textId="31947DD3">
      <w:pPr>
        <w:jc w:val="both"/>
        <w:rPr>
          <w:rFonts w:ascii="Calibri" w:hAnsi="Calibri" w:cs="Calibri"/>
          <w:sz w:val="24"/>
          <w:szCs w:val="24"/>
        </w:rPr>
      </w:pPr>
      <w:r w:rsidRPr="00DF3F11">
        <w:rPr>
          <w:rFonts w:ascii="Calibri" w:hAnsi="Calibri" w:cs="Calibri"/>
          <w:sz w:val="24"/>
          <w:szCs w:val="24"/>
        </w:rPr>
        <w:t xml:space="preserve">9.5.6 The sister who attended two of the MDT meetings requested to be kept informed of further meetings, with her last attendance being on the 20th of November 2024. Despite regular attempts by staff to contact Jane's family, these calls were not always answered. The sister stated she was unaware of Jane's discharge home until a week later when Jane contacted her using a carer's mobile phone. Records held at PCFT indicate that the family was informed of the discharge date. The family also had an expectation that the broken boiler would be repaired before Jane's discharge. Although staff attempted to assist Jane in resolving this issue, she felt unable to manage the repair work prior to her discharge. </w:t>
      </w:r>
    </w:p>
    <w:p w:rsidR="00144DB1" w:rsidP="00FA6D4D" w:rsidRDefault="0054446E" w14:paraId="43FBEFED" w14:textId="08E52B9E">
      <w:pPr>
        <w:jc w:val="both"/>
        <w:rPr>
          <w:rFonts w:ascii="Calibri" w:hAnsi="Calibri" w:cs="Calibri"/>
          <w:sz w:val="24"/>
          <w:szCs w:val="24"/>
        </w:rPr>
      </w:pPr>
      <w:r>
        <w:rPr>
          <w:rFonts w:ascii="Calibri" w:hAnsi="Calibri" w:cs="Calibri"/>
          <w:sz w:val="24"/>
          <w:szCs w:val="24"/>
        </w:rPr>
        <w:lastRenderedPageBreak/>
        <w:t>9.5.</w:t>
      </w:r>
      <w:r w:rsidR="003F1178">
        <w:rPr>
          <w:rFonts w:ascii="Calibri" w:hAnsi="Calibri" w:cs="Calibri"/>
          <w:sz w:val="24"/>
          <w:szCs w:val="24"/>
        </w:rPr>
        <w:t>7</w:t>
      </w:r>
      <w:r w:rsidR="00112F22">
        <w:rPr>
          <w:rFonts w:ascii="Calibri" w:hAnsi="Calibri" w:cs="Calibri"/>
          <w:sz w:val="24"/>
          <w:szCs w:val="24"/>
        </w:rPr>
        <w:t xml:space="preserve"> </w:t>
      </w:r>
      <w:r w:rsidR="00144DB1">
        <w:rPr>
          <w:rFonts w:ascii="Calibri" w:hAnsi="Calibri" w:cs="Calibri"/>
          <w:sz w:val="24"/>
          <w:szCs w:val="24"/>
        </w:rPr>
        <w:t xml:space="preserve">As planning for Jane's discharge </w:t>
      </w:r>
      <w:r w:rsidR="00FF299D">
        <w:rPr>
          <w:rFonts w:ascii="Calibri" w:hAnsi="Calibri" w:cs="Calibri"/>
          <w:sz w:val="24"/>
          <w:szCs w:val="24"/>
        </w:rPr>
        <w:t>progressed,</w:t>
      </w:r>
      <w:r w:rsidR="00144DB1">
        <w:rPr>
          <w:rFonts w:ascii="Calibri" w:hAnsi="Calibri" w:cs="Calibri"/>
          <w:sz w:val="24"/>
          <w:szCs w:val="24"/>
        </w:rPr>
        <w:t xml:space="preserve"> she</w:t>
      </w:r>
      <w:r w:rsidRPr="00DA5E9B" w:rsidR="000B1111">
        <w:rPr>
          <w:rFonts w:ascii="Calibri" w:hAnsi="Calibri" w:cs="Calibri"/>
          <w:sz w:val="24"/>
          <w:szCs w:val="24"/>
        </w:rPr>
        <w:t xml:space="preserve"> no longer required an i</w:t>
      </w:r>
      <w:r w:rsidRPr="00DA5E9B" w:rsidR="00330FAF">
        <w:rPr>
          <w:rFonts w:ascii="Calibri" w:hAnsi="Calibri" w:cs="Calibri"/>
          <w:sz w:val="24"/>
          <w:szCs w:val="24"/>
        </w:rPr>
        <w:t>n</w:t>
      </w:r>
      <w:r w:rsidRPr="00DA5E9B" w:rsidR="000B1111">
        <w:rPr>
          <w:rFonts w:ascii="Calibri" w:hAnsi="Calibri" w:cs="Calibri"/>
          <w:sz w:val="24"/>
          <w:szCs w:val="24"/>
        </w:rPr>
        <w:t xml:space="preserve">patient acute psychiatric admission and while she remained </w:t>
      </w:r>
      <w:r w:rsidRPr="00DA5E9B" w:rsidR="00330FAF">
        <w:rPr>
          <w:rFonts w:ascii="Calibri" w:hAnsi="Calibri" w:cs="Calibri"/>
          <w:sz w:val="24"/>
          <w:szCs w:val="24"/>
        </w:rPr>
        <w:t>anxious,</w:t>
      </w:r>
      <w:r w:rsidRPr="00DA5E9B" w:rsidR="000B1111">
        <w:rPr>
          <w:rFonts w:ascii="Calibri" w:hAnsi="Calibri" w:cs="Calibri"/>
          <w:sz w:val="24"/>
          <w:szCs w:val="24"/>
        </w:rPr>
        <w:t xml:space="preserve"> she was able to communicate her views which included that she denied any thoughts of </w:t>
      </w:r>
      <w:r w:rsidRPr="00DA5E9B" w:rsidR="003C4B9B">
        <w:rPr>
          <w:rFonts w:ascii="Calibri" w:hAnsi="Calibri" w:cs="Calibri"/>
          <w:sz w:val="24"/>
          <w:szCs w:val="24"/>
        </w:rPr>
        <w:t>self-harm</w:t>
      </w:r>
      <w:r w:rsidRPr="00DA5E9B" w:rsidR="000B1111">
        <w:rPr>
          <w:rFonts w:ascii="Calibri" w:hAnsi="Calibri" w:cs="Calibri"/>
          <w:sz w:val="24"/>
          <w:szCs w:val="24"/>
        </w:rPr>
        <w:t xml:space="preserve"> or suicide and no thoughts of harm to others. </w:t>
      </w:r>
      <w:r w:rsidR="00902065">
        <w:rPr>
          <w:rFonts w:ascii="Calibri" w:hAnsi="Calibri" w:cs="Calibri"/>
          <w:sz w:val="24"/>
          <w:szCs w:val="24"/>
        </w:rPr>
        <w:t>T</w:t>
      </w:r>
      <w:r w:rsidRPr="00DA5E9B" w:rsidR="000B1111">
        <w:rPr>
          <w:rFonts w:ascii="Calibri" w:hAnsi="Calibri" w:cs="Calibri"/>
          <w:sz w:val="24"/>
          <w:szCs w:val="24"/>
        </w:rPr>
        <w:t xml:space="preserve">here was an acknowledgement of the risk of </w:t>
      </w:r>
      <w:r w:rsidRPr="00DA5E9B" w:rsidR="003C4B9B">
        <w:rPr>
          <w:rFonts w:ascii="Calibri" w:hAnsi="Calibri" w:cs="Calibri"/>
          <w:sz w:val="24"/>
          <w:szCs w:val="24"/>
        </w:rPr>
        <w:t>self-neglect</w:t>
      </w:r>
      <w:r w:rsidRPr="00DA5E9B" w:rsidR="000B1111">
        <w:rPr>
          <w:rFonts w:ascii="Calibri" w:hAnsi="Calibri" w:cs="Calibri"/>
          <w:sz w:val="24"/>
          <w:szCs w:val="24"/>
        </w:rPr>
        <w:t xml:space="preserve"> considering J</w:t>
      </w:r>
      <w:r w:rsidRPr="00DA5E9B" w:rsidR="00330FAF">
        <w:rPr>
          <w:rFonts w:ascii="Calibri" w:hAnsi="Calibri" w:cs="Calibri"/>
          <w:sz w:val="24"/>
          <w:szCs w:val="24"/>
        </w:rPr>
        <w:t>a</w:t>
      </w:r>
      <w:r w:rsidRPr="00DA5E9B" w:rsidR="000B1111">
        <w:rPr>
          <w:rFonts w:ascii="Calibri" w:hAnsi="Calibri" w:cs="Calibri"/>
          <w:sz w:val="24"/>
          <w:szCs w:val="24"/>
        </w:rPr>
        <w:t>ne</w:t>
      </w:r>
      <w:r w:rsidRPr="00DA5E9B" w:rsidR="00330FAF">
        <w:rPr>
          <w:rFonts w:ascii="Calibri" w:hAnsi="Calibri" w:cs="Calibri"/>
          <w:sz w:val="24"/>
          <w:szCs w:val="24"/>
        </w:rPr>
        <w:t>'</w:t>
      </w:r>
      <w:r w:rsidRPr="00DA5E9B" w:rsidR="000B1111">
        <w:rPr>
          <w:rFonts w:ascii="Calibri" w:hAnsi="Calibri" w:cs="Calibri"/>
          <w:sz w:val="24"/>
          <w:szCs w:val="24"/>
        </w:rPr>
        <w:t xml:space="preserve">s history </w:t>
      </w:r>
      <w:r w:rsidR="00611278">
        <w:rPr>
          <w:rFonts w:ascii="Calibri" w:hAnsi="Calibri" w:cs="Calibri"/>
          <w:sz w:val="24"/>
          <w:szCs w:val="24"/>
        </w:rPr>
        <w:t xml:space="preserve">and anxiety levels </w:t>
      </w:r>
      <w:r w:rsidRPr="00DA5E9B" w:rsidR="000B1111">
        <w:rPr>
          <w:rFonts w:ascii="Calibri" w:hAnsi="Calibri" w:cs="Calibri"/>
          <w:sz w:val="24"/>
          <w:szCs w:val="24"/>
        </w:rPr>
        <w:t>but that</w:t>
      </w:r>
      <w:r w:rsidR="00902065">
        <w:rPr>
          <w:rFonts w:ascii="Calibri" w:hAnsi="Calibri" w:cs="Calibri"/>
          <w:sz w:val="24"/>
          <w:szCs w:val="24"/>
        </w:rPr>
        <w:t xml:space="preserve"> this would be mitigated against </w:t>
      </w:r>
      <w:r w:rsidR="00255DB2">
        <w:rPr>
          <w:rFonts w:ascii="Calibri" w:hAnsi="Calibri" w:cs="Calibri"/>
          <w:sz w:val="24"/>
          <w:szCs w:val="24"/>
        </w:rPr>
        <w:t xml:space="preserve"> by </w:t>
      </w:r>
      <w:r w:rsidRPr="00DA5E9B" w:rsidR="00330FAF">
        <w:rPr>
          <w:rFonts w:ascii="Calibri" w:hAnsi="Calibri" w:cs="Calibri"/>
          <w:sz w:val="24"/>
          <w:szCs w:val="24"/>
        </w:rPr>
        <w:t>the</w:t>
      </w:r>
      <w:r w:rsidRPr="00DA5E9B" w:rsidR="000B1111">
        <w:rPr>
          <w:rFonts w:ascii="Calibri" w:hAnsi="Calibri" w:cs="Calibri"/>
          <w:sz w:val="24"/>
          <w:szCs w:val="24"/>
        </w:rPr>
        <w:t xml:space="preserve"> care package provided by </w:t>
      </w:r>
      <w:r w:rsidR="00255DB2">
        <w:rPr>
          <w:rFonts w:ascii="Calibri" w:hAnsi="Calibri" w:cs="Calibri"/>
          <w:sz w:val="24"/>
          <w:szCs w:val="24"/>
        </w:rPr>
        <w:t>ASC</w:t>
      </w:r>
      <w:r w:rsidRPr="00DA5E9B" w:rsidR="000B1111">
        <w:rPr>
          <w:rFonts w:ascii="Calibri" w:hAnsi="Calibri" w:cs="Calibri"/>
          <w:sz w:val="24"/>
          <w:szCs w:val="24"/>
        </w:rPr>
        <w:t>.</w:t>
      </w:r>
    </w:p>
    <w:p w:rsidR="00822B8E" w:rsidP="00FA6D4D" w:rsidRDefault="00802B69" w14:paraId="59D22FA3" w14:textId="2027BC7B">
      <w:pPr>
        <w:jc w:val="both"/>
        <w:rPr>
          <w:rFonts w:ascii="Calibri" w:hAnsi="Calibri" w:cs="Calibri"/>
          <w:sz w:val="24"/>
          <w:szCs w:val="24"/>
        </w:rPr>
      </w:pPr>
      <w:r>
        <w:rPr>
          <w:rFonts w:ascii="Calibri" w:hAnsi="Calibri" w:cs="Calibri"/>
          <w:sz w:val="24"/>
          <w:szCs w:val="24"/>
        </w:rPr>
        <w:t>9.5.</w:t>
      </w:r>
      <w:r w:rsidR="003F1178">
        <w:rPr>
          <w:rFonts w:ascii="Calibri" w:hAnsi="Calibri" w:cs="Calibri"/>
          <w:sz w:val="24"/>
          <w:szCs w:val="24"/>
        </w:rPr>
        <w:t>8</w:t>
      </w:r>
      <w:r>
        <w:rPr>
          <w:rFonts w:ascii="Calibri" w:hAnsi="Calibri" w:cs="Calibri"/>
          <w:sz w:val="24"/>
          <w:szCs w:val="24"/>
        </w:rPr>
        <w:t xml:space="preserve"> A review of the Trusted Assessor document by ASC concluded that </w:t>
      </w:r>
      <w:r w:rsidR="009A4F48">
        <w:rPr>
          <w:rFonts w:ascii="Calibri" w:hAnsi="Calibri" w:cs="Calibri"/>
          <w:sz w:val="24"/>
          <w:szCs w:val="24"/>
        </w:rPr>
        <w:t>the care package commissioned was not inappropriate given that Jane's support needs appeared minimal</w:t>
      </w:r>
      <w:r w:rsidR="00266C57">
        <w:rPr>
          <w:rFonts w:ascii="Calibri" w:hAnsi="Calibri" w:cs="Calibri"/>
          <w:sz w:val="24"/>
          <w:szCs w:val="24"/>
        </w:rPr>
        <w:t>, she had required only minimal prompting by ward staff to attend to her self</w:t>
      </w:r>
      <w:r w:rsidR="00040533">
        <w:rPr>
          <w:rFonts w:ascii="Calibri" w:hAnsi="Calibri" w:cs="Calibri"/>
          <w:sz w:val="24"/>
          <w:szCs w:val="24"/>
        </w:rPr>
        <w:t>-</w:t>
      </w:r>
      <w:r w:rsidR="00266C57">
        <w:rPr>
          <w:rFonts w:ascii="Calibri" w:hAnsi="Calibri" w:cs="Calibri"/>
          <w:sz w:val="24"/>
          <w:szCs w:val="24"/>
        </w:rPr>
        <w:t>care</w:t>
      </w:r>
      <w:r w:rsidR="00040533">
        <w:rPr>
          <w:rFonts w:ascii="Calibri" w:hAnsi="Calibri" w:cs="Calibri"/>
          <w:sz w:val="24"/>
          <w:szCs w:val="24"/>
        </w:rPr>
        <w:t xml:space="preserve"> and the OT assessment had concluded that support required was </w:t>
      </w:r>
      <w:r w:rsidR="0068770A">
        <w:rPr>
          <w:rFonts w:ascii="Calibri" w:hAnsi="Calibri" w:cs="Calibri"/>
          <w:sz w:val="24"/>
          <w:szCs w:val="24"/>
        </w:rPr>
        <w:t>also</w:t>
      </w:r>
      <w:r w:rsidR="00B45825">
        <w:rPr>
          <w:rFonts w:ascii="Calibri" w:hAnsi="Calibri" w:cs="Calibri"/>
          <w:sz w:val="24"/>
          <w:szCs w:val="24"/>
        </w:rPr>
        <w:t xml:space="preserve"> </w:t>
      </w:r>
      <w:r w:rsidR="00040533">
        <w:rPr>
          <w:rFonts w:ascii="Calibri" w:hAnsi="Calibri" w:cs="Calibri"/>
          <w:sz w:val="24"/>
          <w:szCs w:val="24"/>
        </w:rPr>
        <w:t>minimal.</w:t>
      </w:r>
      <w:r w:rsidR="00BC0318">
        <w:rPr>
          <w:rFonts w:ascii="Calibri" w:hAnsi="Calibri" w:cs="Calibri"/>
          <w:sz w:val="24"/>
          <w:szCs w:val="24"/>
        </w:rPr>
        <w:t xml:space="preserve"> </w:t>
      </w:r>
      <w:r w:rsidR="004A71CA">
        <w:rPr>
          <w:rFonts w:ascii="Calibri" w:hAnsi="Calibri" w:cs="Calibri"/>
          <w:sz w:val="24"/>
          <w:szCs w:val="24"/>
        </w:rPr>
        <w:t>The assessment</w:t>
      </w:r>
      <w:r w:rsidR="000058D1">
        <w:rPr>
          <w:rFonts w:ascii="Calibri" w:hAnsi="Calibri" w:cs="Calibri"/>
          <w:sz w:val="24"/>
          <w:szCs w:val="24"/>
        </w:rPr>
        <w:t xml:space="preserve"> reflected that s</w:t>
      </w:r>
      <w:r w:rsidR="00BC0318">
        <w:rPr>
          <w:rFonts w:ascii="Calibri" w:hAnsi="Calibri" w:cs="Calibri"/>
          <w:sz w:val="24"/>
          <w:szCs w:val="24"/>
        </w:rPr>
        <w:t xml:space="preserve">he was </w:t>
      </w:r>
      <w:r w:rsidR="00403C7F">
        <w:rPr>
          <w:rFonts w:ascii="Calibri" w:hAnsi="Calibri" w:cs="Calibri"/>
          <w:sz w:val="24"/>
          <w:szCs w:val="24"/>
        </w:rPr>
        <w:t xml:space="preserve">also </w:t>
      </w:r>
      <w:r w:rsidR="00BC0318">
        <w:rPr>
          <w:rFonts w:ascii="Calibri" w:hAnsi="Calibri" w:cs="Calibri"/>
          <w:sz w:val="24"/>
          <w:szCs w:val="24"/>
        </w:rPr>
        <w:t>expressing no thoughts of self-harm or suicide.</w:t>
      </w:r>
      <w:r w:rsidRPr="00DA5E9B" w:rsidR="003C4B9B">
        <w:rPr>
          <w:rFonts w:ascii="Calibri" w:hAnsi="Calibri" w:cs="Calibri"/>
          <w:sz w:val="24"/>
          <w:szCs w:val="24"/>
        </w:rPr>
        <w:t xml:space="preserve"> </w:t>
      </w:r>
      <w:r w:rsidR="00403C7F">
        <w:rPr>
          <w:rFonts w:ascii="Calibri" w:hAnsi="Calibri" w:cs="Calibri"/>
          <w:sz w:val="24"/>
          <w:szCs w:val="24"/>
        </w:rPr>
        <w:t xml:space="preserve">Any increase in the </w:t>
      </w:r>
      <w:r w:rsidR="00FE11C0">
        <w:rPr>
          <w:rFonts w:ascii="Calibri" w:hAnsi="Calibri" w:cs="Calibri"/>
          <w:sz w:val="24"/>
          <w:szCs w:val="24"/>
        </w:rPr>
        <w:t>need for support could have been addressed promptly after discharge</w:t>
      </w:r>
      <w:r w:rsidR="00822B8E">
        <w:rPr>
          <w:rFonts w:ascii="Calibri" w:hAnsi="Calibri" w:cs="Calibri"/>
          <w:sz w:val="24"/>
          <w:szCs w:val="24"/>
        </w:rPr>
        <w:t xml:space="preserve"> with support increasing to up to four calls a day if felt necessary.</w:t>
      </w:r>
    </w:p>
    <w:p w:rsidRPr="00C2214C" w:rsidR="00887F2E" w:rsidP="00EC0A93" w:rsidRDefault="00FA1A1C" w14:paraId="3144E4B7" w14:textId="6BC8E07C">
      <w:pPr>
        <w:jc w:val="both"/>
        <w:rPr>
          <w:rFonts w:ascii="Calibri" w:hAnsi="Calibri" w:cs="Calibri"/>
          <w:sz w:val="24"/>
          <w:szCs w:val="24"/>
        </w:rPr>
      </w:pPr>
      <w:r w:rsidRPr="00EC0A93">
        <w:rPr>
          <w:rFonts w:ascii="Calibri" w:hAnsi="Calibri" w:cs="Calibri"/>
          <w:sz w:val="24"/>
          <w:szCs w:val="24"/>
        </w:rPr>
        <w:t xml:space="preserve">9.5.9 Jane's </w:t>
      </w:r>
      <w:r w:rsidR="00EC0A93">
        <w:rPr>
          <w:rFonts w:ascii="Calibri" w:hAnsi="Calibri" w:cs="Calibri"/>
          <w:sz w:val="24"/>
          <w:szCs w:val="24"/>
        </w:rPr>
        <w:t>GP</w:t>
      </w:r>
      <w:r w:rsidRPr="00EC0A93">
        <w:rPr>
          <w:rFonts w:ascii="Calibri" w:hAnsi="Calibri" w:cs="Calibri"/>
          <w:sz w:val="24"/>
          <w:szCs w:val="24"/>
        </w:rPr>
        <w:t xml:space="preserve">, social worker, and family were informed about the discharge plan, which identified her needs as being more socially focused </w:t>
      </w:r>
      <w:proofErr w:type="gramStart"/>
      <w:r w:rsidRPr="00EC0A93">
        <w:rPr>
          <w:rFonts w:ascii="Calibri" w:hAnsi="Calibri" w:cs="Calibri"/>
          <w:sz w:val="24"/>
          <w:szCs w:val="24"/>
        </w:rPr>
        <w:t>in</w:t>
      </w:r>
      <w:proofErr w:type="gramEnd"/>
      <w:r w:rsidRPr="00EC0A93">
        <w:rPr>
          <w:rFonts w:ascii="Calibri" w:hAnsi="Calibri" w:cs="Calibri"/>
          <w:sz w:val="24"/>
          <w:szCs w:val="24"/>
        </w:rPr>
        <w:t xml:space="preserve"> accordance with PCFT policy and procedures. However, Jane's sister was not notified by hospital staff of her discharge from North Ward on December 5th</w:t>
      </w:r>
      <w:r w:rsidRPr="00EC0A93">
        <w:rPr>
          <w:rFonts w:ascii="Calibri" w:hAnsi="Calibri" w:cs="Calibri"/>
          <w:color w:val="7030A0"/>
          <w:sz w:val="24"/>
          <w:szCs w:val="24"/>
        </w:rPr>
        <w:t xml:space="preserve">; </w:t>
      </w:r>
      <w:r w:rsidRPr="00C2214C">
        <w:rPr>
          <w:rFonts w:ascii="Calibri" w:hAnsi="Calibri" w:cs="Calibri"/>
          <w:sz w:val="24"/>
          <w:szCs w:val="24"/>
        </w:rPr>
        <w:t>she only became aware nearly a week later when contacted by the carer.</w:t>
      </w:r>
    </w:p>
    <w:p w:rsidRPr="00DA5E9B" w:rsidR="009C1A01" w:rsidP="00FA6D4D" w:rsidRDefault="009C1A01" w14:paraId="02FB3CB7" w14:textId="3C8A706C">
      <w:pPr>
        <w:jc w:val="both"/>
        <w:rPr>
          <w:rFonts w:ascii="Calibri" w:hAnsi="Calibri" w:cs="Calibri"/>
          <w:sz w:val="24"/>
          <w:szCs w:val="24"/>
        </w:rPr>
      </w:pPr>
      <w:r>
        <w:rPr>
          <w:rFonts w:ascii="Calibri" w:hAnsi="Calibri" w:cs="Calibri"/>
          <w:sz w:val="24"/>
          <w:szCs w:val="24"/>
        </w:rPr>
        <w:t>9.5.</w:t>
      </w:r>
      <w:r w:rsidR="003F1178">
        <w:rPr>
          <w:rFonts w:ascii="Calibri" w:hAnsi="Calibri" w:cs="Calibri"/>
          <w:sz w:val="24"/>
          <w:szCs w:val="24"/>
        </w:rPr>
        <w:t>10</w:t>
      </w:r>
      <w:r w:rsidR="00B4410A">
        <w:rPr>
          <w:rFonts w:ascii="Calibri" w:hAnsi="Calibri" w:cs="Calibri"/>
          <w:sz w:val="24"/>
          <w:szCs w:val="24"/>
        </w:rPr>
        <w:t xml:space="preserve"> The discharge plan for Jane did involve both her and </w:t>
      </w:r>
      <w:r w:rsidR="00611278">
        <w:rPr>
          <w:rFonts w:ascii="Calibri" w:hAnsi="Calibri" w:cs="Calibri"/>
          <w:sz w:val="24"/>
          <w:szCs w:val="24"/>
        </w:rPr>
        <w:t>a</w:t>
      </w:r>
      <w:r w:rsidR="00B4410A">
        <w:rPr>
          <w:rFonts w:ascii="Calibri" w:hAnsi="Calibri" w:cs="Calibri"/>
          <w:sz w:val="24"/>
          <w:szCs w:val="24"/>
        </w:rPr>
        <w:t xml:space="preserve"> sister in the discussions, up to the point of her discharge while Jane disagreed that the level of support</w:t>
      </w:r>
      <w:r w:rsidR="008B0064">
        <w:rPr>
          <w:rFonts w:ascii="Calibri" w:hAnsi="Calibri" w:cs="Calibri"/>
          <w:sz w:val="24"/>
          <w:szCs w:val="24"/>
        </w:rPr>
        <w:t xml:space="preserve"> would be sufficient </w:t>
      </w:r>
      <w:r w:rsidR="003877D9">
        <w:rPr>
          <w:rFonts w:ascii="Calibri" w:hAnsi="Calibri" w:cs="Calibri"/>
          <w:sz w:val="24"/>
          <w:szCs w:val="24"/>
        </w:rPr>
        <w:t xml:space="preserve">to allow her to cope </w:t>
      </w:r>
      <w:r w:rsidR="008B0064">
        <w:rPr>
          <w:rFonts w:ascii="Calibri" w:hAnsi="Calibri" w:cs="Calibri"/>
          <w:sz w:val="24"/>
          <w:szCs w:val="24"/>
        </w:rPr>
        <w:t>she accepted that this was the only option being offered to her</w:t>
      </w:r>
      <w:r w:rsidR="002A2D3C">
        <w:rPr>
          <w:rFonts w:ascii="Calibri" w:hAnsi="Calibri" w:cs="Calibri"/>
          <w:sz w:val="24"/>
          <w:szCs w:val="24"/>
        </w:rPr>
        <w:t>,</w:t>
      </w:r>
      <w:r w:rsidR="004F1588">
        <w:rPr>
          <w:rFonts w:ascii="Calibri" w:hAnsi="Calibri" w:cs="Calibri"/>
          <w:sz w:val="24"/>
          <w:szCs w:val="24"/>
        </w:rPr>
        <w:t xml:space="preserve"> and agreed to return home with BHTT providing a follow-up visit on discharge and her care package commissioned by ASC.</w:t>
      </w:r>
    </w:p>
    <w:p w:rsidRPr="00DA5E9B" w:rsidR="00487445" w:rsidP="00FA6D4D" w:rsidRDefault="009761D5" w14:paraId="48DCBB39" w14:textId="754400A0">
      <w:pPr>
        <w:jc w:val="both"/>
        <w:rPr>
          <w:rFonts w:ascii="Calibri" w:hAnsi="Calibri" w:cs="Calibri"/>
          <w:b/>
          <w:bCs/>
          <w:sz w:val="28"/>
          <w:szCs w:val="28"/>
        </w:rPr>
      </w:pPr>
      <w:r w:rsidRPr="00DA5E9B">
        <w:rPr>
          <w:rFonts w:ascii="Calibri" w:hAnsi="Calibri" w:cs="Calibri"/>
          <w:b/>
          <w:bCs/>
          <w:sz w:val="28"/>
          <w:szCs w:val="28"/>
        </w:rPr>
        <w:t xml:space="preserve">9.6 The decision to step down </w:t>
      </w:r>
      <w:r w:rsidRPr="00211039">
        <w:rPr>
          <w:rFonts w:ascii="Calibri" w:hAnsi="Calibri" w:cs="Calibri"/>
          <w:b/>
          <w:bCs/>
          <w:sz w:val="28"/>
          <w:szCs w:val="28"/>
        </w:rPr>
        <w:t xml:space="preserve">Jane from </w:t>
      </w:r>
      <w:r w:rsidRPr="00211039" w:rsidR="00F75111">
        <w:rPr>
          <w:rFonts w:ascii="Calibri" w:hAnsi="Calibri" w:cs="Calibri"/>
          <w:b/>
          <w:bCs/>
          <w:sz w:val="28"/>
          <w:szCs w:val="28"/>
        </w:rPr>
        <w:t>the BHTT</w:t>
      </w:r>
      <w:r w:rsidRPr="00211039" w:rsidR="00225FB5">
        <w:rPr>
          <w:rFonts w:ascii="Calibri" w:hAnsi="Calibri" w:cs="Calibri"/>
          <w:b/>
          <w:bCs/>
          <w:sz w:val="28"/>
          <w:szCs w:val="28"/>
        </w:rPr>
        <w:t xml:space="preserve">, was this </w:t>
      </w:r>
      <w:r w:rsidRPr="00DA5E9B" w:rsidR="00225FB5">
        <w:rPr>
          <w:rFonts w:ascii="Calibri" w:hAnsi="Calibri" w:cs="Calibri"/>
          <w:b/>
          <w:bCs/>
          <w:sz w:val="28"/>
          <w:szCs w:val="28"/>
        </w:rPr>
        <w:t>in line with policy? Is there any learning identified by PCFT?</w:t>
      </w:r>
    </w:p>
    <w:p w:rsidR="009D6C1E" w:rsidP="00FA6D4D" w:rsidRDefault="00A12C84" w14:paraId="3346E246" w14:textId="61F0EE82">
      <w:pPr>
        <w:jc w:val="both"/>
        <w:rPr>
          <w:rFonts w:ascii="Calibri" w:hAnsi="Calibri" w:cs="Calibri"/>
          <w:sz w:val="24"/>
          <w:szCs w:val="24"/>
        </w:rPr>
      </w:pPr>
      <w:r w:rsidRPr="00DA5E9B">
        <w:rPr>
          <w:rFonts w:ascii="Calibri" w:hAnsi="Calibri" w:cs="Calibri"/>
          <w:sz w:val="24"/>
          <w:szCs w:val="24"/>
        </w:rPr>
        <w:t xml:space="preserve">9.6.1 Jane was discharged from </w:t>
      </w:r>
      <w:r w:rsidRPr="00DA5E9B" w:rsidR="00161B12">
        <w:rPr>
          <w:rFonts w:ascii="Calibri" w:hAnsi="Calibri" w:cs="Calibri"/>
          <w:sz w:val="24"/>
          <w:szCs w:val="24"/>
        </w:rPr>
        <w:t>N</w:t>
      </w:r>
      <w:r w:rsidRPr="00DA5E9B">
        <w:rPr>
          <w:rFonts w:ascii="Calibri" w:hAnsi="Calibri" w:cs="Calibri"/>
          <w:sz w:val="24"/>
          <w:szCs w:val="24"/>
        </w:rPr>
        <w:t>orth</w:t>
      </w:r>
      <w:r w:rsidRPr="00DA5E9B" w:rsidR="00161B12">
        <w:rPr>
          <w:rFonts w:ascii="Calibri" w:hAnsi="Calibri" w:cs="Calibri"/>
          <w:sz w:val="24"/>
          <w:szCs w:val="24"/>
        </w:rPr>
        <w:t xml:space="preserve"> </w:t>
      </w:r>
      <w:r w:rsidR="006217BD">
        <w:rPr>
          <w:rFonts w:ascii="Calibri" w:hAnsi="Calibri" w:cs="Calibri"/>
          <w:sz w:val="24"/>
          <w:szCs w:val="24"/>
        </w:rPr>
        <w:t>w</w:t>
      </w:r>
      <w:r w:rsidRPr="00DA5E9B">
        <w:rPr>
          <w:rFonts w:ascii="Calibri" w:hAnsi="Calibri" w:cs="Calibri"/>
          <w:sz w:val="24"/>
          <w:szCs w:val="24"/>
        </w:rPr>
        <w:t>ard on the 5th of December 2024 and was followed up with a visit from the B</w:t>
      </w:r>
      <w:r w:rsidRPr="00DA5E9B" w:rsidR="00161B12">
        <w:rPr>
          <w:rFonts w:ascii="Calibri" w:hAnsi="Calibri" w:cs="Calibri"/>
          <w:sz w:val="24"/>
          <w:szCs w:val="24"/>
        </w:rPr>
        <w:t>HTT</w:t>
      </w:r>
      <w:r w:rsidRPr="00DA5E9B">
        <w:rPr>
          <w:rFonts w:ascii="Calibri" w:hAnsi="Calibri" w:cs="Calibri"/>
          <w:sz w:val="24"/>
          <w:szCs w:val="24"/>
        </w:rPr>
        <w:t xml:space="preserve"> on the 7th of December</w:t>
      </w:r>
      <w:r w:rsidR="00165F01">
        <w:rPr>
          <w:rFonts w:ascii="Calibri" w:hAnsi="Calibri" w:cs="Calibri"/>
          <w:sz w:val="24"/>
          <w:szCs w:val="24"/>
        </w:rPr>
        <w:t xml:space="preserve">, this was within the </w:t>
      </w:r>
      <w:r w:rsidR="008E69C0">
        <w:rPr>
          <w:rFonts w:ascii="Calibri" w:hAnsi="Calibri" w:cs="Calibri"/>
          <w:sz w:val="24"/>
          <w:szCs w:val="24"/>
        </w:rPr>
        <w:t>72-hour</w:t>
      </w:r>
      <w:r w:rsidR="00712736">
        <w:rPr>
          <w:rFonts w:ascii="Calibri" w:hAnsi="Calibri" w:cs="Calibri"/>
          <w:sz w:val="24"/>
          <w:szCs w:val="24"/>
        </w:rPr>
        <w:t xml:space="preserve"> window following discharge under the </w:t>
      </w:r>
      <w:r w:rsidR="0094122E">
        <w:rPr>
          <w:rFonts w:ascii="Calibri" w:hAnsi="Calibri" w:cs="Calibri"/>
          <w:sz w:val="24"/>
          <w:szCs w:val="24"/>
        </w:rPr>
        <w:t>Department of Health and Social Care</w:t>
      </w:r>
      <w:r w:rsidR="00244F90">
        <w:rPr>
          <w:rFonts w:ascii="Calibri" w:hAnsi="Calibri" w:cs="Calibri"/>
          <w:sz w:val="24"/>
          <w:szCs w:val="24"/>
        </w:rPr>
        <w:t>'s statutory guidance: Discharge from</w:t>
      </w:r>
      <w:r w:rsidR="00EB4993">
        <w:rPr>
          <w:rFonts w:ascii="Calibri" w:hAnsi="Calibri" w:cs="Calibri"/>
          <w:sz w:val="24"/>
          <w:szCs w:val="24"/>
        </w:rPr>
        <w:t xml:space="preserve"> mental health inpatient settings.</w:t>
      </w:r>
      <w:r w:rsidR="00244F90">
        <w:rPr>
          <w:rFonts w:ascii="Calibri" w:hAnsi="Calibri" w:cs="Calibri"/>
          <w:sz w:val="24"/>
          <w:szCs w:val="24"/>
        </w:rPr>
        <w:t xml:space="preserve"> </w:t>
      </w:r>
      <w:r w:rsidRPr="00DA5E9B" w:rsidR="00F7499E">
        <w:rPr>
          <w:rFonts w:ascii="Calibri" w:hAnsi="Calibri" w:cs="Calibri"/>
          <w:sz w:val="24"/>
          <w:szCs w:val="24"/>
        </w:rPr>
        <w:t xml:space="preserve">She was not under the </w:t>
      </w:r>
      <w:r w:rsidRPr="00DA5E9B" w:rsidR="00F3490B">
        <w:rPr>
          <w:rFonts w:ascii="Calibri" w:hAnsi="Calibri" w:cs="Calibri"/>
          <w:sz w:val="24"/>
          <w:szCs w:val="24"/>
        </w:rPr>
        <w:t>CMHT</w:t>
      </w:r>
      <w:r w:rsidRPr="00DA5E9B" w:rsidR="00F7499E">
        <w:rPr>
          <w:rFonts w:ascii="Calibri" w:hAnsi="Calibri" w:cs="Calibri"/>
          <w:sz w:val="24"/>
          <w:szCs w:val="24"/>
        </w:rPr>
        <w:t xml:space="preserve"> at the point of discharge</w:t>
      </w:r>
      <w:r w:rsidR="001440D7">
        <w:rPr>
          <w:rFonts w:ascii="Calibri" w:hAnsi="Calibri" w:cs="Calibri"/>
          <w:sz w:val="24"/>
          <w:szCs w:val="24"/>
        </w:rPr>
        <w:t xml:space="preserve"> for the reasons previously identified.</w:t>
      </w:r>
      <w:r w:rsidRPr="00DA5E9B" w:rsidR="00F7499E">
        <w:rPr>
          <w:rFonts w:ascii="Calibri" w:hAnsi="Calibri" w:cs="Calibri"/>
          <w:sz w:val="24"/>
          <w:szCs w:val="24"/>
        </w:rPr>
        <w:t xml:space="preserve"> The records from the visit on the 7th confirmed that Jane had no thoughts or plans of </w:t>
      </w:r>
      <w:r w:rsidRPr="00DA5E9B" w:rsidR="00F3490B">
        <w:rPr>
          <w:rFonts w:ascii="Calibri" w:hAnsi="Calibri" w:cs="Calibri"/>
          <w:sz w:val="24"/>
          <w:szCs w:val="24"/>
        </w:rPr>
        <w:t>self-harm</w:t>
      </w:r>
      <w:r w:rsidRPr="00DA5E9B" w:rsidR="00F7499E">
        <w:rPr>
          <w:rFonts w:ascii="Calibri" w:hAnsi="Calibri" w:cs="Calibri"/>
          <w:sz w:val="24"/>
          <w:szCs w:val="24"/>
        </w:rPr>
        <w:t xml:space="preserve"> </w:t>
      </w:r>
      <w:r w:rsidRPr="00DA5E9B" w:rsidR="00F3490B">
        <w:rPr>
          <w:rFonts w:ascii="Calibri" w:hAnsi="Calibri" w:cs="Calibri"/>
          <w:sz w:val="24"/>
          <w:szCs w:val="24"/>
        </w:rPr>
        <w:t xml:space="preserve">or </w:t>
      </w:r>
      <w:r w:rsidRPr="00DA5E9B" w:rsidR="00F7499E">
        <w:rPr>
          <w:rFonts w:ascii="Calibri" w:hAnsi="Calibri" w:cs="Calibri"/>
          <w:sz w:val="24"/>
          <w:szCs w:val="24"/>
        </w:rPr>
        <w:t xml:space="preserve">suicide </w:t>
      </w:r>
      <w:r w:rsidRPr="00DA5E9B" w:rsidR="00F3490B">
        <w:rPr>
          <w:rFonts w:ascii="Calibri" w:hAnsi="Calibri" w:cs="Calibri"/>
          <w:sz w:val="24"/>
          <w:szCs w:val="24"/>
        </w:rPr>
        <w:t>an</w:t>
      </w:r>
      <w:r w:rsidRPr="00DA5E9B" w:rsidR="00CA73FF">
        <w:rPr>
          <w:rFonts w:ascii="Calibri" w:hAnsi="Calibri" w:cs="Calibri"/>
          <w:sz w:val="24"/>
          <w:szCs w:val="24"/>
        </w:rPr>
        <w:t xml:space="preserve">d </w:t>
      </w:r>
      <w:r w:rsidRPr="00DA5E9B" w:rsidR="00F7499E">
        <w:rPr>
          <w:rFonts w:ascii="Calibri" w:hAnsi="Calibri" w:cs="Calibri"/>
          <w:sz w:val="24"/>
          <w:szCs w:val="24"/>
        </w:rPr>
        <w:t xml:space="preserve">that package of care was now in place </w:t>
      </w:r>
      <w:r w:rsidRPr="00DA5E9B" w:rsidR="00CA73FF">
        <w:rPr>
          <w:rFonts w:ascii="Calibri" w:hAnsi="Calibri" w:cs="Calibri"/>
          <w:sz w:val="24"/>
          <w:szCs w:val="24"/>
        </w:rPr>
        <w:t>commissioned by</w:t>
      </w:r>
      <w:r w:rsidRPr="00DA5E9B" w:rsidR="00F7499E">
        <w:rPr>
          <w:rFonts w:ascii="Calibri" w:hAnsi="Calibri" w:cs="Calibri"/>
          <w:sz w:val="24"/>
          <w:szCs w:val="24"/>
        </w:rPr>
        <w:t xml:space="preserve"> </w:t>
      </w:r>
      <w:r w:rsidR="0026285D">
        <w:rPr>
          <w:rFonts w:ascii="Calibri" w:hAnsi="Calibri" w:cs="Calibri"/>
          <w:sz w:val="24"/>
          <w:szCs w:val="24"/>
        </w:rPr>
        <w:t>ASC</w:t>
      </w:r>
      <w:r w:rsidRPr="00DA5E9B" w:rsidR="00CA73FF">
        <w:rPr>
          <w:rFonts w:ascii="Calibri" w:hAnsi="Calibri" w:cs="Calibri"/>
          <w:sz w:val="24"/>
          <w:szCs w:val="24"/>
        </w:rPr>
        <w:t>,</w:t>
      </w:r>
      <w:r w:rsidRPr="00DA5E9B" w:rsidR="00F7499E">
        <w:rPr>
          <w:rFonts w:ascii="Calibri" w:hAnsi="Calibri" w:cs="Calibri"/>
          <w:sz w:val="24"/>
          <w:szCs w:val="24"/>
        </w:rPr>
        <w:t xml:space="preserve"> safety planning was discussed</w:t>
      </w:r>
      <w:r w:rsidR="00FD3D20">
        <w:rPr>
          <w:rFonts w:ascii="Calibri" w:hAnsi="Calibri" w:cs="Calibri"/>
          <w:sz w:val="24"/>
          <w:szCs w:val="24"/>
        </w:rPr>
        <w:t>.</w:t>
      </w:r>
      <w:r w:rsidRPr="00DA5E9B" w:rsidR="00F7499E">
        <w:rPr>
          <w:rFonts w:ascii="Calibri" w:hAnsi="Calibri" w:cs="Calibri"/>
          <w:sz w:val="24"/>
          <w:szCs w:val="24"/>
        </w:rPr>
        <w:t xml:space="preserve"> Jane was provided with support numbers if experiencing a crisis</w:t>
      </w:r>
      <w:r w:rsidRPr="00DA5E9B" w:rsidR="00161B12">
        <w:rPr>
          <w:rFonts w:ascii="Calibri" w:hAnsi="Calibri" w:cs="Calibri"/>
          <w:sz w:val="24"/>
          <w:szCs w:val="24"/>
        </w:rPr>
        <w:t xml:space="preserve"> along with a list of community services to consider helping reduce </w:t>
      </w:r>
      <w:r w:rsidRPr="00DA5E9B" w:rsidR="00043100">
        <w:rPr>
          <w:rFonts w:ascii="Calibri" w:hAnsi="Calibri" w:cs="Calibri"/>
          <w:sz w:val="24"/>
          <w:szCs w:val="24"/>
        </w:rPr>
        <w:t xml:space="preserve">her feelings of </w:t>
      </w:r>
      <w:r w:rsidRPr="00DA5E9B" w:rsidR="00161B12">
        <w:rPr>
          <w:rFonts w:ascii="Calibri" w:hAnsi="Calibri" w:cs="Calibri"/>
          <w:sz w:val="24"/>
          <w:szCs w:val="24"/>
        </w:rPr>
        <w:t xml:space="preserve">social isolation. This </w:t>
      </w:r>
      <w:r w:rsidR="00FD3D20">
        <w:rPr>
          <w:rFonts w:ascii="Calibri" w:hAnsi="Calibri" w:cs="Calibri"/>
          <w:sz w:val="24"/>
          <w:szCs w:val="24"/>
        </w:rPr>
        <w:t>was</w:t>
      </w:r>
      <w:r w:rsidRPr="00DA5E9B" w:rsidR="00161B12">
        <w:rPr>
          <w:rFonts w:ascii="Calibri" w:hAnsi="Calibri" w:cs="Calibri"/>
          <w:sz w:val="24"/>
          <w:szCs w:val="24"/>
        </w:rPr>
        <w:t xml:space="preserve"> in line with the discharge policy and role of the BHTT.</w:t>
      </w:r>
    </w:p>
    <w:p w:rsidRPr="00412AE9" w:rsidR="00611278" w:rsidP="00FA6D4D" w:rsidRDefault="00611278" w14:paraId="3BF5A74F" w14:textId="623F4CC8">
      <w:pPr>
        <w:jc w:val="both"/>
        <w:rPr>
          <w:rFonts w:ascii="Calibri" w:hAnsi="Calibri" w:cs="Calibri"/>
          <w:sz w:val="24"/>
          <w:szCs w:val="24"/>
        </w:rPr>
      </w:pPr>
      <w:r w:rsidRPr="00412AE9">
        <w:rPr>
          <w:rFonts w:ascii="Calibri" w:hAnsi="Calibri" w:cs="Calibri"/>
          <w:sz w:val="24"/>
          <w:szCs w:val="24"/>
        </w:rPr>
        <w:t>9.6.2 Practitioners from the BHTT felt that they should have been invited to the MDT meetings to discuss Jane as she had been open to them previously. They felt that the ward decision to change the follow up by the BHTT from 2 weeks of support to a single 72-hour visit would have provided Jane with more support given the views about her discharge that she and her sister were expressing in the MDT meetings.</w:t>
      </w:r>
    </w:p>
    <w:p w:rsidRPr="00211039" w:rsidR="00436DF8" w:rsidP="00FA6D4D" w:rsidRDefault="00436DF8" w14:paraId="375E3A26" w14:textId="17BD52E8">
      <w:pPr>
        <w:jc w:val="both"/>
        <w:rPr>
          <w:rFonts w:ascii="Calibri" w:hAnsi="Calibri" w:cs="Calibri"/>
          <w:sz w:val="24"/>
          <w:szCs w:val="24"/>
        </w:rPr>
      </w:pPr>
      <w:r w:rsidRPr="00DA5E9B">
        <w:rPr>
          <w:rFonts w:ascii="Calibri" w:hAnsi="Calibri" w:cs="Calibri"/>
          <w:sz w:val="24"/>
          <w:szCs w:val="24"/>
        </w:rPr>
        <w:lastRenderedPageBreak/>
        <w:t>9.6.</w:t>
      </w:r>
      <w:r w:rsidR="00611278">
        <w:rPr>
          <w:rFonts w:ascii="Calibri" w:hAnsi="Calibri" w:cs="Calibri"/>
          <w:sz w:val="24"/>
          <w:szCs w:val="24"/>
        </w:rPr>
        <w:t>3</w:t>
      </w:r>
      <w:r w:rsidRPr="00DA5E9B">
        <w:rPr>
          <w:rFonts w:ascii="Calibri" w:hAnsi="Calibri" w:cs="Calibri"/>
          <w:sz w:val="24"/>
          <w:szCs w:val="24"/>
        </w:rPr>
        <w:t xml:space="preserve"> </w:t>
      </w:r>
      <w:r w:rsidR="00EE2D86">
        <w:rPr>
          <w:rFonts w:ascii="Calibri" w:hAnsi="Calibri" w:cs="Calibri"/>
          <w:sz w:val="24"/>
          <w:szCs w:val="24"/>
        </w:rPr>
        <w:t>O</w:t>
      </w:r>
      <w:r w:rsidRPr="00DA5E9B" w:rsidR="00E46974">
        <w:rPr>
          <w:rFonts w:ascii="Calibri" w:hAnsi="Calibri" w:cs="Calibri"/>
          <w:sz w:val="24"/>
          <w:szCs w:val="24"/>
        </w:rPr>
        <w:t>n the 8</w:t>
      </w:r>
      <w:r w:rsidR="00EE2D86">
        <w:rPr>
          <w:rFonts w:ascii="Calibri" w:hAnsi="Calibri" w:cs="Calibri"/>
          <w:sz w:val="24"/>
          <w:szCs w:val="24"/>
          <w:vertAlign w:val="superscript"/>
        </w:rPr>
        <w:t>th</w:t>
      </w:r>
      <w:r w:rsidRPr="00DA5E9B" w:rsidR="00E46974">
        <w:rPr>
          <w:rFonts w:ascii="Calibri" w:hAnsi="Calibri" w:cs="Calibri"/>
          <w:sz w:val="24"/>
          <w:szCs w:val="24"/>
        </w:rPr>
        <w:t xml:space="preserve"> of December 2024 </w:t>
      </w:r>
      <w:r w:rsidR="00275087">
        <w:rPr>
          <w:rFonts w:ascii="Calibri" w:hAnsi="Calibri" w:cs="Calibri"/>
          <w:sz w:val="24"/>
          <w:szCs w:val="24"/>
        </w:rPr>
        <w:t xml:space="preserve">the day after discharge from the BHTT </w:t>
      </w:r>
      <w:r w:rsidRPr="00DA5E9B" w:rsidR="00E46974">
        <w:rPr>
          <w:rFonts w:ascii="Calibri" w:hAnsi="Calibri" w:cs="Calibri"/>
          <w:sz w:val="24"/>
          <w:szCs w:val="24"/>
        </w:rPr>
        <w:t xml:space="preserve">Jane was referred </w:t>
      </w:r>
      <w:r w:rsidR="001C0485">
        <w:rPr>
          <w:rFonts w:ascii="Calibri" w:hAnsi="Calibri" w:cs="Calibri"/>
          <w:sz w:val="24"/>
          <w:szCs w:val="24"/>
        </w:rPr>
        <w:t xml:space="preserve">to the PCFT Access and Crisis team </w:t>
      </w:r>
      <w:r w:rsidRPr="00DA5E9B" w:rsidR="00E46974">
        <w:rPr>
          <w:rFonts w:ascii="Calibri" w:hAnsi="Calibri" w:cs="Calibri"/>
          <w:sz w:val="24"/>
          <w:szCs w:val="24"/>
        </w:rPr>
        <w:t xml:space="preserve">by </w:t>
      </w:r>
      <w:r w:rsidR="00FD3D20">
        <w:rPr>
          <w:rFonts w:ascii="Calibri" w:hAnsi="Calibri" w:cs="Calibri"/>
          <w:sz w:val="24"/>
          <w:szCs w:val="24"/>
        </w:rPr>
        <w:t>an</w:t>
      </w:r>
      <w:r w:rsidRPr="00DA5E9B" w:rsidR="00E46974">
        <w:rPr>
          <w:rFonts w:ascii="Calibri" w:hAnsi="Calibri" w:cs="Calibri"/>
          <w:sz w:val="24"/>
          <w:szCs w:val="24"/>
        </w:rPr>
        <w:t xml:space="preserve"> </w:t>
      </w:r>
      <w:r w:rsidR="00275087">
        <w:rPr>
          <w:rFonts w:ascii="Calibri" w:hAnsi="Calibri" w:cs="Calibri"/>
          <w:sz w:val="24"/>
          <w:szCs w:val="24"/>
        </w:rPr>
        <w:t>OT</w:t>
      </w:r>
      <w:r w:rsidRPr="00DA5E9B" w:rsidR="00E46974">
        <w:rPr>
          <w:rFonts w:ascii="Calibri" w:hAnsi="Calibri" w:cs="Calibri"/>
          <w:sz w:val="24"/>
          <w:szCs w:val="24"/>
        </w:rPr>
        <w:t xml:space="preserve"> from the </w:t>
      </w:r>
      <w:r w:rsidR="00F83774">
        <w:rPr>
          <w:rFonts w:ascii="Calibri" w:hAnsi="Calibri" w:cs="Calibri"/>
          <w:sz w:val="24"/>
          <w:szCs w:val="24"/>
        </w:rPr>
        <w:t>Council's I</w:t>
      </w:r>
      <w:r w:rsidRPr="00DA5E9B" w:rsidR="00E46974">
        <w:rPr>
          <w:rFonts w:ascii="Calibri" w:hAnsi="Calibri" w:cs="Calibri"/>
          <w:sz w:val="24"/>
          <w:szCs w:val="24"/>
        </w:rPr>
        <w:t xml:space="preserve">ntermediate </w:t>
      </w:r>
      <w:r w:rsidR="00F83774">
        <w:rPr>
          <w:rFonts w:ascii="Calibri" w:hAnsi="Calibri" w:cs="Calibri"/>
          <w:sz w:val="24"/>
          <w:szCs w:val="24"/>
        </w:rPr>
        <w:t>C</w:t>
      </w:r>
      <w:r w:rsidRPr="00DA5E9B" w:rsidR="00E46974">
        <w:rPr>
          <w:rFonts w:ascii="Calibri" w:hAnsi="Calibri" w:cs="Calibri"/>
          <w:sz w:val="24"/>
          <w:szCs w:val="24"/>
        </w:rPr>
        <w:t xml:space="preserve">are </w:t>
      </w:r>
      <w:r w:rsidR="00F83774">
        <w:rPr>
          <w:rFonts w:ascii="Calibri" w:hAnsi="Calibri" w:cs="Calibri"/>
          <w:sz w:val="24"/>
          <w:szCs w:val="24"/>
        </w:rPr>
        <w:t>T</w:t>
      </w:r>
      <w:r w:rsidRPr="00DA5E9B" w:rsidR="00E46974">
        <w:rPr>
          <w:rFonts w:ascii="Calibri" w:hAnsi="Calibri" w:cs="Calibri"/>
          <w:sz w:val="24"/>
          <w:szCs w:val="24"/>
        </w:rPr>
        <w:t>eam who had been supporting delivery of her discharge package. The t</w:t>
      </w:r>
      <w:r w:rsidR="00CA6363">
        <w:rPr>
          <w:rFonts w:ascii="Calibri" w:hAnsi="Calibri" w:cs="Calibri"/>
          <w:sz w:val="24"/>
          <w:szCs w:val="24"/>
        </w:rPr>
        <w:t>eam</w:t>
      </w:r>
      <w:r w:rsidRPr="00DA5E9B" w:rsidR="00E46974">
        <w:rPr>
          <w:rFonts w:ascii="Calibri" w:hAnsi="Calibri" w:cs="Calibri"/>
          <w:sz w:val="24"/>
          <w:szCs w:val="24"/>
        </w:rPr>
        <w:t xml:space="preserve"> </w:t>
      </w:r>
      <w:r w:rsidRPr="00412AE9" w:rsidR="00B717A6">
        <w:rPr>
          <w:rFonts w:ascii="Calibri" w:hAnsi="Calibri" w:cs="Calibri"/>
          <w:sz w:val="24"/>
          <w:szCs w:val="24"/>
        </w:rPr>
        <w:t>screened and forwarded the referral to the Living Well Service in line with their single point of access process</w:t>
      </w:r>
      <w:r w:rsidRPr="00412AE9" w:rsidR="00E46974">
        <w:rPr>
          <w:rFonts w:ascii="Calibri" w:hAnsi="Calibri" w:cs="Calibri"/>
          <w:sz w:val="24"/>
          <w:szCs w:val="24"/>
        </w:rPr>
        <w:t>.</w:t>
      </w:r>
      <w:r w:rsidRPr="00412AE9" w:rsidR="009536AB">
        <w:rPr>
          <w:rFonts w:ascii="Calibri" w:hAnsi="Calibri" w:cs="Calibri"/>
          <w:sz w:val="24"/>
          <w:szCs w:val="24"/>
        </w:rPr>
        <w:t xml:space="preserve"> The OT was concerned that </w:t>
      </w:r>
      <w:r w:rsidRPr="00412AE9" w:rsidR="00E76AB9">
        <w:rPr>
          <w:rFonts w:ascii="Calibri" w:hAnsi="Calibri" w:cs="Calibri"/>
          <w:sz w:val="24"/>
          <w:szCs w:val="24"/>
        </w:rPr>
        <w:t>Jane was</w:t>
      </w:r>
      <w:r w:rsidRPr="00412AE9" w:rsidR="009536AB">
        <w:rPr>
          <w:rFonts w:ascii="Calibri" w:hAnsi="Calibri" w:cs="Calibri"/>
          <w:sz w:val="24"/>
          <w:szCs w:val="24"/>
        </w:rPr>
        <w:t xml:space="preserve"> struggling to cope with everyday tasks and had been finding </w:t>
      </w:r>
      <w:r w:rsidRPr="00DA5E9B" w:rsidR="009536AB">
        <w:rPr>
          <w:rFonts w:ascii="Calibri" w:hAnsi="Calibri" w:cs="Calibri"/>
          <w:sz w:val="24"/>
          <w:szCs w:val="24"/>
        </w:rPr>
        <w:t>it hard to go on with her life</w:t>
      </w:r>
      <w:r w:rsidRPr="00211039" w:rsidR="009536AB">
        <w:rPr>
          <w:rFonts w:ascii="Calibri" w:hAnsi="Calibri" w:cs="Calibri"/>
          <w:sz w:val="24"/>
          <w:szCs w:val="24"/>
        </w:rPr>
        <w:t>.</w:t>
      </w:r>
      <w:r w:rsidRPr="00211039" w:rsidR="00CA4CF3">
        <w:rPr>
          <w:rFonts w:ascii="Calibri" w:hAnsi="Calibri" w:cs="Calibri"/>
          <w:sz w:val="24"/>
          <w:szCs w:val="24"/>
        </w:rPr>
        <w:t xml:space="preserve"> From this date to the 18</w:t>
      </w:r>
      <w:r w:rsidRPr="00211039" w:rsidR="00CA4CF3">
        <w:rPr>
          <w:rFonts w:ascii="Calibri" w:hAnsi="Calibri" w:cs="Calibri"/>
          <w:sz w:val="24"/>
          <w:szCs w:val="24"/>
          <w:vertAlign w:val="superscript"/>
        </w:rPr>
        <w:t>th</w:t>
      </w:r>
      <w:r w:rsidRPr="00211039" w:rsidR="00CA4CF3">
        <w:rPr>
          <w:rFonts w:ascii="Calibri" w:hAnsi="Calibri" w:cs="Calibri"/>
          <w:sz w:val="24"/>
          <w:szCs w:val="24"/>
        </w:rPr>
        <w:t xml:space="preserve"> of December ASC tried to obtain a microwave for Jane via a grant application. Jane maintained her view that although physically able to manage mentally she felt overwhelmed at home. She was offered an increase in her support package or alternative accommodation in supported living but informed staff that she "couldn't see the point" and "didn't want strangers around her". There was no indication in ASC records that staff felt that Jane lacked the mental capacity to understand the potential risk of further social isolation as a result of her unwillingness to engage with further offers of support.</w:t>
      </w:r>
    </w:p>
    <w:p w:rsidR="009D6C1E" w:rsidP="00FA6D4D" w:rsidRDefault="009536AB" w14:paraId="2E1F8BF5" w14:textId="16C6DA21">
      <w:pPr>
        <w:jc w:val="both"/>
        <w:rPr>
          <w:rFonts w:ascii="Calibri" w:hAnsi="Calibri" w:cs="Calibri"/>
          <w:sz w:val="24"/>
          <w:szCs w:val="24"/>
        </w:rPr>
      </w:pPr>
      <w:r w:rsidRPr="00211039">
        <w:rPr>
          <w:rFonts w:ascii="Calibri" w:hAnsi="Calibri" w:cs="Calibri"/>
          <w:sz w:val="24"/>
          <w:szCs w:val="24"/>
        </w:rPr>
        <w:t>9.6.</w:t>
      </w:r>
      <w:r w:rsidR="00611278">
        <w:rPr>
          <w:rFonts w:ascii="Calibri" w:hAnsi="Calibri" w:cs="Calibri"/>
          <w:sz w:val="24"/>
          <w:szCs w:val="24"/>
        </w:rPr>
        <w:t>4</w:t>
      </w:r>
      <w:r w:rsidRPr="00211039">
        <w:rPr>
          <w:rFonts w:ascii="Calibri" w:hAnsi="Calibri" w:cs="Calibri"/>
          <w:sz w:val="24"/>
          <w:szCs w:val="24"/>
        </w:rPr>
        <w:t xml:space="preserve"> </w:t>
      </w:r>
      <w:r w:rsidRPr="00211039" w:rsidR="00011FC1">
        <w:rPr>
          <w:rFonts w:ascii="Calibri" w:hAnsi="Calibri" w:cs="Calibri"/>
          <w:sz w:val="24"/>
          <w:szCs w:val="24"/>
        </w:rPr>
        <w:t>Jane was scr</w:t>
      </w:r>
      <w:r w:rsidRPr="00211039" w:rsidR="0029574A">
        <w:rPr>
          <w:rFonts w:ascii="Calibri" w:hAnsi="Calibri" w:cs="Calibri"/>
          <w:sz w:val="24"/>
          <w:szCs w:val="24"/>
        </w:rPr>
        <w:t>e</w:t>
      </w:r>
      <w:r w:rsidRPr="00211039" w:rsidR="00011FC1">
        <w:rPr>
          <w:rFonts w:ascii="Calibri" w:hAnsi="Calibri" w:cs="Calibri"/>
          <w:sz w:val="24"/>
          <w:szCs w:val="24"/>
        </w:rPr>
        <w:t>e</w:t>
      </w:r>
      <w:r w:rsidRPr="00211039" w:rsidR="0029574A">
        <w:rPr>
          <w:rFonts w:ascii="Calibri" w:hAnsi="Calibri" w:cs="Calibri"/>
          <w:sz w:val="24"/>
          <w:szCs w:val="24"/>
        </w:rPr>
        <w:t>ne</w:t>
      </w:r>
      <w:r w:rsidRPr="00211039" w:rsidR="00011FC1">
        <w:rPr>
          <w:rFonts w:ascii="Calibri" w:hAnsi="Calibri" w:cs="Calibri"/>
          <w:sz w:val="24"/>
          <w:szCs w:val="24"/>
        </w:rPr>
        <w:t xml:space="preserve">d to be seen by the living well teams </w:t>
      </w:r>
      <w:r w:rsidRPr="00211039" w:rsidR="00771E30">
        <w:rPr>
          <w:rFonts w:ascii="Calibri" w:hAnsi="Calibri" w:cs="Calibri"/>
          <w:sz w:val="24"/>
          <w:szCs w:val="24"/>
        </w:rPr>
        <w:t xml:space="preserve">SMHP </w:t>
      </w:r>
      <w:r w:rsidRPr="00211039" w:rsidR="00011FC1">
        <w:rPr>
          <w:rFonts w:ascii="Calibri" w:hAnsi="Calibri" w:cs="Calibri"/>
          <w:sz w:val="24"/>
          <w:szCs w:val="24"/>
        </w:rPr>
        <w:t>to assess her mental health and social care needs. Fundamental to this role is the offer of early interventions to reduce referrals to secondary care services such as the CMHT and inpatient admissions</w:t>
      </w:r>
      <w:r w:rsidRPr="00211039" w:rsidR="00FD2C0A">
        <w:rPr>
          <w:rFonts w:ascii="Calibri" w:hAnsi="Calibri" w:cs="Calibri"/>
          <w:sz w:val="24"/>
          <w:szCs w:val="24"/>
        </w:rPr>
        <w:t xml:space="preserve"> and for those clients who do not meet thresholds f</w:t>
      </w:r>
      <w:r w:rsidRPr="00211039" w:rsidR="0029574A">
        <w:rPr>
          <w:rFonts w:ascii="Calibri" w:hAnsi="Calibri" w:cs="Calibri"/>
          <w:sz w:val="24"/>
          <w:szCs w:val="24"/>
        </w:rPr>
        <w:t>or</w:t>
      </w:r>
      <w:r w:rsidRPr="00211039" w:rsidR="00FD2C0A">
        <w:rPr>
          <w:rFonts w:ascii="Calibri" w:hAnsi="Calibri" w:cs="Calibri"/>
          <w:sz w:val="24"/>
          <w:szCs w:val="24"/>
        </w:rPr>
        <w:t xml:space="preserve"> CMHT. Records show that the SMHP contacted the OT for further information and </w:t>
      </w:r>
      <w:r w:rsidRPr="00211039" w:rsidR="0029574A">
        <w:rPr>
          <w:rFonts w:ascii="Calibri" w:hAnsi="Calibri" w:cs="Calibri"/>
          <w:sz w:val="24"/>
          <w:szCs w:val="24"/>
        </w:rPr>
        <w:t xml:space="preserve">a </w:t>
      </w:r>
      <w:r w:rsidRPr="00211039" w:rsidR="00FD2C0A">
        <w:rPr>
          <w:rFonts w:ascii="Calibri" w:hAnsi="Calibri" w:cs="Calibri"/>
          <w:sz w:val="24"/>
          <w:szCs w:val="24"/>
        </w:rPr>
        <w:t xml:space="preserve">telephone triage appointment was agreed </w:t>
      </w:r>
      <w:r w:rsidRPr="00211039" w:rsidR="0029574A">
        <w:rPr>
          <w:rFonts w:ascii="Calibri" w:hAnsi="Calibri" w:cs="Calibri"/>
          <w:sz w:val="24"/>
          <w:szCs w:val="24"/>
        </w:rPr>
        <w:t>with Jane</w:t>
      </w:r>
      <w:r w:rsidRPr="00211039" w:rsidR="00771E30">
        <w:rPr>
          <w:rFonts w:ascii="Calibri" w:hAnsi="Calibri" w:cs="Calibri"/>
          <w:sz w:val="24"/>
          <w:szCs w:val="24"/>
        </w:rPr>
        <w:t xml:space="preserve"> </w:t>
      </w:r>
      <w:r w:rsidRPr="00211039" w:rsidR="00FD2C0A">
        <w:rPr>
          <w:rFonts w:ascii="Calibri" w:hAnsi="Calibri" w:cs="Calibri"/>
          <w:sz w:val="24"/>
          <w:szCs w:val="24"/>
        </w:rPr>
        <w:t>for the 23rd of December 2024</w:t>
      </w:r>
      <w:r w:rsidRPr="00211039" w:rsidR="0014361C">
        <w:rPr>
          <w:rFonts w:ascii="Calibri" w:hAnsi="Calibri" w:cs="Calibri"/>
          <w:sz w:val="24"/>
          <w:szCs w:val="24"/>
        </w:rPr>
        <w:t xml:space="preserve">. </w:t>
      </w:r>
      <w:r w:rsidRPr="00211039" w:rsidR="00F75111">
        <w:rPr>
          <w:rFonts w:ascii="Calibri" w:hAnsi="Calibri" w:cs="Calibri"/>
          <w:sz w:val="24"/>
          <w:szCs w:val="24"/>
        </w:rPr>
        <w:t>Despite several attempts t</w:t>
      </w:r>
      <w:r w:rsidRPr="00211039" w:rsidR="0014361C">
        <w:rPr>
          <w:rFonts w:ascii="Calibri" w:hAnsi="Calibri" w:cs="Calibri"/>
          <w:sz w:val="24"/>
          <w:szCs w:val="24"/>
        </w:rPr>
        <w:t>he SMHP was unable to engage Jane</w:t>
      </w:r>
      <w:r w:rsidRPr="00211039" w:rsidR="00254557">
        <w:rPr>
          <w:rFonts w:ascii="Calibri" w:hAnsi="Calibri" w:cs="Calibri"/>
          <w:sz w:val="24"/>
          <w:szCs w:val="24"/>
        </w:rPr>
        <w:t xml:space="preserve"> prior to her sad death.</w:t>
      </w:r>
    </w:p>
    <w:p w:rsidRPr="00412AE9" w:rsidR="008F4FE3" w:rsidP="00FA6D4D" w:rsidRDefault="008F4FE3" w14:paraId="7CC2CEA4" w14:textId="2ABC3F6F">
      <w:pPr>
        <w:jc w:val="both"/>
        <w:rPr>
          <w:rFonts w:ascii="Calibri" w:hAnsi="Calibri" w:cs="Calibri"/>
          <w:sz w:val="24"/>
          <w:szCs w:val="24"/>
        </w:rPr>
      </w:pPr>
      <w:r w:rsidRPr="00412AE9">
        <w:rPr>
          <w:rFonts w:ascii="Calibri" w:hAnsi="Calibri" w:cs="Calibri"/>
          <w:sz w:val="24"/>
          <w:szCs w:val="24"/>
        </w:rPr>
        <w:t>9.6.</w:t>
      </w:r>
      <w:r w:rsidRPr="00412AE9" w:rsidR="003A6887">
        <w:rPr>
          <w:rFonts w:ascii="Calibri" w:hAnsi="Calibri" w:cs="Calibri"/>
          <w:sz w:val="24"/>
          <w:szCs w:val="24"/>
        </w:rPr>
        <w:t>5</w:t>
      </w:r>
      <w:r w:rsidRPr="00412AE9">
        <w:rPr>
          <w:rFonts w:ascii="Calibri" w:hAnsi="Calibri" w:cs="Calibri"/>
          <w:sz w:val="24"/>
          <w:szCs w:val="24"/>
        </w:rPr>
        <w:t xml:space="preserve"> When contact with Jane was unable to be established on the 23</w:t>
      </w:r>
      <w:r w:rsidRPr="00412AE9">
        <w:rPr>
          <w:rFonts w:ascii="Calibri" w:hAnsi="Calibri" w:cs="Calibri"/>
          <w:sz w:val="24"/>
          <w:szCs w:val="24"/>
          <w:vertAlign w:val="superscript"/>
        </w:rPr>
        <w:t>rd</w:t>
      </w:r>
      <w:r w:rsidRPr="00412AE9">
        <w:rPr>
          <w:rFonts w:ascii="Calibri" w:hAnsi="Calibri" w:cs="Calibri"/>
          <w:sz w:val="24"/>
          <w:szCs w:val="24"/>
        </w:rPr>
        <w:t xml:space="preserve"> of December it is recognised that the living well team are not resourced to proactively undertake a face-to-face visit to establish whether Jane was safe and well. It is not clear from the records whether this service considered requesting a face-to-face check via Police, ASC or confirming with her care provider if she had been seen that day.</w:t>
      </w:r>
    </w:p>
    <w:p w:rsidR="00225FB5" w:rsidP="00FA6D4D" w:rsidRDefault="00225FB5" w14:paraId="4222966F" w14:textId="55A7BA6C">
      <w:pPr>
        <w:jc w:val="both"/>
        <w:rPr>
          <w:rFonts w:ascii="Calibri" w:hAnsi="Calibri" w:cs="Calibri"/>
          <w:b/>
          <w:bCs/>
          <w:sz w:val="28"/>
          <w:szCs w:val="28"/>
        </w:rPr>
      </w:pPr>
      <w:r w:rsidRPr="00DA5E9B">
        <w:rPr>
          <w:rFonts w:ascii="Calibri" w:hAnsi="Calibri" w:cs="Calibri"/>
          <w:b/>
          <w:bCs/>
          <w:sz w:val="28"/>
          <w:szCs w:val="28"/>
        </w:rPr>
        <w:t>9.7 Right Care Right Person</w:t>
      </w:r>
      <w:r w:rsidRPr="00DA5E9B" w:rsidR="00025E9D">
        <w:rPr>
          <w:rFonts w:ascii="Calibri" w:hAnsi="Calibri" w:cs="Calibri"/>
          <w:b/>
          <w:bCs/>
          <w:sz w:val="28"/>
          <w:szCs w:val="28"/>
        </w:rPr>
        <w:t xml:space="preserve"> </w:t>
      </w:r>
      <w:r w:rsidR="007E61C6">
        <w:rPr>
          <w:rFonts w:ascii="Calibri" w:hAnsi="Calibri" w:cs="Calibri"/>
          <w:b/>
          <w:bCs/>
          <w:sz w:val="28"/>
          <w:szCs w:val="28"/>
        </w:rPr>
        <w:t xml:space="preserve">(RCRP) </w:t>
      </w:r>
      <w:r w:rsidRPr="00DA5E9B" w:rsidR="00025E9D">
        <w:rPr>
          <w:rFonts w:ascii="Calibri" w:hAnsi="Calibri" w:cs="Calibri"/>
          <w:b/>
          <w:bCs/>
          <w:sz w:val="28"/>
          <w:szCs w:val="28"/>
        </w:rPr>
        <w:t>– was the agreed process followed? Is there any learning following how the missing person procedure was managed?</w:t>
      </w:r>
    </w:p>
    <w:p w:rsidRPr="00FC3C25" w:rsidR="00FC3C25" w:rsidP="00FA6D4D" w:rsidRDefault="00FC3C25" w14:paraId="2CED87CC" w14:textId="4CCBB6AE">
      <w:pPr>
        <w:jc w:val="both"/>
        <w:rPr>
          <w:rFonts w:ascii="Calibri" w:hAnsi="Calibri" w:cs="Calibri"/>
          <w:sz w:val="24"/>
          <w:szCs w:val="24"/>
        </w:rPr>
      </w:pPr>
      <w:r w:rsidRPr="00FC3C25">
        <w:rPr>
          <w:rFonts w:ascii="Calibri" w:hAnsi="Calibri" w:cs="Calibri"/>
          <w:sz w:val="24"/>
          <w:szCs w:val="24"/>
        </w:rPr>
        <w:t>9.7.1</w:t>
      </w:r>
      <w:r w:rsidR="00C23383">
        <w:rPr>
          <w:rFonts w:ascii="Calibri" w:hAnsi="Calibri" w:cs="Calibri"/>
          <w:sz w:val="24"/>
          <w:szCs w:val="24"/>
        </w:rPr>
        <w:t xml:space="preserve"> RCRP is a national initiative that aims to ensure that people with mental health cris</w:t>
      </w:r>
      <w:r w:rsidR="00E41835">
        <w:rPr>
          <w:rFonts w:ascii="Calibri" w:hAnsi="Calibri" w:cs="Calibri"/>
          <w:sz w:val="24"/>
          <w:szCs w:val="24"/>
        </w:rPr>
        <w:t xml:space="preserve">es receive the specialised care and support they need from health and social care </w:t>
      </w:r>
      <w:r w:rsidR="003630F3">
        <w:rPr>
          <w:rFonts w:ascii="Calibri" w:hAnsi="Calibri" w:cs="Calibri"/>
          <w:sz w:val="24"/>
          <w:szCs w:val="24"/>
        </w:rPr>
        <w:t>professionals, rather than potentially facing an inappropriate or ineffective response from the Police.</w:t>
      </w:r>
    </w:p>
    <w:p w:rsidRPr="00412AE9" w:rsidR="00F56BCD" w:rsidP="00FA6D4D" w:rsidRDefault="00F56BCD" w14:paraId="420B5CF7" w14:textId="7978F54F">
      <w:pPr>
        <w:jc w:val="both"/>
        <w:rPr>
          <w:rFonts w:ascii="Calibri" w:hAnsi="Calibri" w:cs="Calibri"/>
          <w:sz w:val="24"/>
          <w:szCs w:val="24"/>
        </w:rPr>
      </w:pPr>
      <w:r w:rsidRPr="00DA5E9B">
        <w:rPr>
          <w:rFonts w:ascii="Calibri" w:hAnsi="Calibri" w:cs="Calibri"/>
          <w:sz w:val="24"/>
          <w:szCs w:val="24"/>
        </w:rPr>
        <w:t>9.7.</w:t>
      </w:r>
      <w:r w:rsidR="003630F3">
        <w:rPr>
          <w:rFonts w:ascii="Calibri" w:hAnsi="Calibri" w:cs="Calibri"/>
          <w:sz w:val="24"/>
          <w:szCs w:val="24"/>
        </w:rPr>
        <w:t>2</w:t>
      </w:r>
      <w:r w:rsidRPr="00DA5E9B">
        <w:rPr>
          <w:rFonts w:ascii="Calibri" w:hAnsi="Calibri" w:cs="Calibri"/>
          <w:sz w:val="24"/>
          <w:szCs w:val="24"/>
        </w:rPr>
        <w:t xml:space="preserve"> </w:t>
      </w:r>
      <w:r w:rsidRPr="00DA5E9B" w:rsidR="000908C5">
        <w:rPr>
          <w:rFonts w:ascii="Calibri" w:hAnsi="Calibri" w:cs="Calibri"/>
          <w:sz w:val="24"/>
          <w:szCs w:val="24"/>
        </w:rPr>
        <w:t>The initial call to the Police was made at 11:52 am on the 7</w:t>
      </w:r>
      <w:r w:rsidRPr="00DA5E9B" w:rsidR="000908C5">
        <w:rPr>
          <w:rFonts w:ascii="Calibri" w:hAnsi="Calibri" w:cs="Calibri"/>
          <w:sz w:val="24"/>
          <w:szCs w:val="24"/>
          <w:vertAlign w:val="superscript"/>
        </w:rPr>
        <w:t>th</w:t>
      </w:r>
      <w:r w:rsidRPr="00DA5E9B" w:rsidR="000908C5">
        <w:rPr>
          <w:rFonts w:ascii="Calibri" w:hAnsi="Calibri" w:cs="Calibri"/>
          <w:sz w:val="24"/>
          <w:szCs w:val="24"/>
        </w:rPr>
        <w:t xml:space="preserve"> </w:t>
      </w:r>
      <w:r w:rsidR="00771E30">
        <w:rPr>
          <w:rFonts w:ascii="Calibri" w:hAnsi="Calibri" w:cs="Calibri"/>
          <w:sz w:val="24"/>
          <w:szCs w:val="24"/>
        </w:rPr>
        <w:t xml:space="preserve">of </w:t>
      </w:r>
      <w:r w:rsidRPr="00DA5E9B" w:rsidR="000908C5">
        <w:rPr>
          <w:rFonts w:ascii="Calibri" w:hAnsi="Calibri" w:cs="Calibri"/>
          <w:sz w:val="24"/>
          <w:szCs w:val="24"/>
        </w:rPr>
        <w:t>January 2025</w:t>
      </w:r>
      <w:r w:rsidRPr="00DA5E9B" w:rsidR="002C1450">
        <w:rPr>
          <w:rFonts w:ascii="Calibri" w:hAnsi="Calibri" w:cs="Calibri"/>
          <w:sz w:val="24"/>
          <w:szCs w:val="24"/>
        </w:rPr>
        <w:t xml:space="preserve"> by carers who raised concerns that they had not seen or heard from Jane since their last contact with her on the 4</w:t>
      </w:r>
      <w:r w:rsidRPr="00DA5E9B" w:rsidR="002C1450">
        <w:rPr>
          <w:rFonts w:ascii="Calibri" w:hAnsi="Calibri" w:cs="Calibri"/>
          <w:sz w:val="24"/>
          <w:szCs w:val="24"/>
          <w:vertAlign w:val="superscript"/>
        </w:rPr>
        <w:t>th</w:t>
      </w:r>
      <w:r w:rsidRPr="00DA5E9B" w:rsidR="002C1450">
        <w:rPr>
          <w:rFonts w:ascii="Calibri" w:hAnsi="Calibri" w:cs="Calibri"/>
          <w:sz w:val="24"/>
          <w:szCs w:val="24"/>
        </w:rPr>
        <w:t xml:space="preserve"> </w:t>
      </w:r>
      <w:r w:rsidR="00390915">
        <w:rPr>
          <w:rFonts w:ascii="Calibri" w:hAnsi="Calibri" w:cs="Calibri"/>
          <w:sz w:val="24"/>
          <w:szCs w:val="24"/>
        </w:rPr>
        <w:t xml:space="preserve">of </w:t>
      </w:r>
      <w:r w:rsidRPr="00DA5E9B" w:rsidR="002C1450">
        <w:rPr>
          <w:rFonts w:ascii="Calibri" w:hAnsi="Calibri" w:cs="Calibri"/>
          <w:sz w:val="24"/>
          <w:szCs w:val="24"/>
        </w:rPr>
        <w:t>January</w:t>
      </w:r>
      <w:r w:rsidRPr="00DA5E9B" w:rsidR="00D17A70">
        <w:rPr>
          <w:rFonts w:ascii="Calibri" w:hAnsi="Calibri" w:cs="Calibri"/>
          <w:sz w:val="24"/>
          <w:szCs w:val="24"/>
        </w:rPr>
        <w:t xml:space="preserve"> 2025</w:t>
      </w:r>
      <w:r w:rsidR="00570642">
        <w:rPr>
          <w:rFonts w:ascii="Calibri" w:hAnsi="Calibri" w:cs="Calibri"/>
          <w:sz w:val="24"/>
          <w:szCs w:val="24"/>
        </w:rPr>
        <w:t>.</w:t>
      </w:r>
      <w:r w:rsidRPr="00DA5E9B" w:rsidR="00651D73">
        <w:rPr>
          <w:rFonts w:ascii="Calibri" w:hAnsi="Calibri" w:cs="Calibri"/>
          <w:sz w:val="24"/>
          <w:szCs w:val="24"/>
        </w:rPr>
        <w:t xml:space="preserve"> </w:t>
      </w:r>
      <w:r w:rsidR="00570642">
        <w:rPr>
          <w:rFonts w:ascii="Calibri" w:hAnsi="Calibri" w:cs="Calibri"/>
          <w:sz w:val="24"/>
          <w:szCs w:val="24"/>
        </w:rPr>
        <w:t>T</w:t>
      </w:r>
      <w:r w:rsidRPr="00DA5E9B" w:rsidR="00D17A70">
        <w:rPr>
          <w:rFonts w:ascii="Calibri" w:hAnsi="Calibri" w:cs="Calibri"/>
          <w:sz w:val="24"/>
          <w:szCs w:val="24"/>
        </w:rPr>
        <w:t>he carers were advised to contact NWA</w:t>
      </w:r>
      <w:r w:rsidRPr="00DA5E9B" w:rsidR="00651D73">
        <w:rPr>
          <w:rFonts w:ascii="Calibri" w:hAnsi="Calibri" w:cs="Calibri"/>
          <w:sz w:val="24"/>
          <w:szCs w:val="24"/>
        </w:rPr>
        <w:t>S</w:t>
      </w:r>
      <w:r w:rsidR="00390915">
        <w:rPr>
          <w:rFonts w:ascii="Calibri" w:hAnsi="Calibri" w:cs="Calibri"/>
          <w:sz w:val="24"/>
          <w:szCs w:val="24"/>
        </w:rPr>
        <w:t xml:space="preserve"> </w:t>
      </w:r>
      <w:r w:rsidR="004C57A6">
        <w:rPr>
          <w:rFonts w:ascii="Calibri" w:hAnsi="Calibri" w:cs="Calibri"/>
          <w:sz w:val="24"/>
          <w:szCs w:val="24"/>
        </w:rPr>
        <w:t xml:space="preserve">and to try </w:t>
      </w:r>
      <w:r w:rsidR="007E61C6">
        <w:rPr>
          <w:rFonts w:ascii="Calibri" w:hAnsi="Calibri" w:cs="Calibri"/>
          <w:sz w:val="24"/>
          <w:szCs w:val="24"/>
        </w:rPr>
        <w:t xml:space="preserve">to establish from </w:t>
      </w:r>
      <w:r w:rsidR="004C57A6">
        <w:rPr>
          <w:rFonts w:ascii="Calibri" w:hAnsi="Calibri" w:cs="Calibri"/>
          <w:sz w:val="24"/>
          <w:szCs w:val="24"/>
        </w:rPr>
        <w:t xml:space="preserve">family and friends of Jane </w:t>
      </w:r>
      <w:r w:rsidR="007E61C6">
        <w:rPr>
          <w:rFonts w:ascii="Calibri" w:hAnsi="Calibri" w:cs="Calibri"/>
          <w:sz w:val="24"/>
          <w:szCs w:val="24"/>
        </w:rPr>
        <w:t xml:space="preserve">if they had had any contact with her </w:t>
      </w:r>
      <w:r w:rsidR="00390915">
        <w:rPr>
          <w:rFonts w:ascii="Calibri" w:hAnsi="Calibri" w:cs="Calibri"/>
          <w:sz w:val="24"/>
          <w:szCs w:val="24"/>
        </w:rPr>
        <w:t xml:space="preserve">which is the </w:t>
      </w:r>
      <w:r w:rsidRPr="00412AE9" w:rsidR="00B442A8">
        <w:rPr>
          <w:rFonts w:ascii="Calibri" w:hAnsi="Calibri" w:cs="Calibri"/>
          <w:sz w:val="24"/>
          <w:szCs w:val="24"/>
        </w:rPr>
        <w:t xml:space="preserve">expected </w:t>
      </w:r>
      <w:r w:rsidRPr="00412AE9" w:rsidR="00AE55C4">
        <w:rPr>
          <w:rFonts w:ascii="Calibri" w:hAnsi="Calibri" w:cs="Calibri"/>
          <w:sz w:val="24"/>
          <w:szCs w:val="24"/>
        </w:rPr>
        <w:t>first step</w:t>
      </w:r>
      <w:r w:rsidRPr="00412AE9" w:rsidR="00B442A8">
        <w:rPr>
          <w:rFonts w:ascii="Calibri" w:hAnsi="Calibri" w:cs="Calibri"/>
          <w:sz w:val="24"/>
          <w:szCs w:val="24"/>
        </w:rPr>
        <w:t xml:space="preserve"> of </w:t>
      </w:r>
      <w:r w:rsidRPr="00412AE9" w:rsidR="00AE55C4">
        <w:rPr>
          <w:rFonts w:ascii="Calibri" w:hAnsi="Calibri" w:cs="Calibri"/>
          <w:sz w:val="24"/>
          <w:szCs w:val="24"/>
        </w:rPr>
        <w:t xml:space="preserve">the </w:t>
      </w:r>
      <w:r w:rsidRPr="00412AE9" w:rsidR="00B442A8">
        <w:rPr>
          <w:rFonts w:ascii="Calibri" w:hAnsi="Calibri" w:cs="Calibri"/>
          <w:sz w:val="24"/>
          <w:szCs w:val="24"/>
        </w:rPr>
        <w:t>RCRP</w:t>
      </w:r>
      <w:r w:rsidRPr="00412AE9" w:rsidR="00AE55C4">
        <w:rPr>
          <w:rFonts w:ascii="Calibri" w:hAnsi="Calibri" w:cs="Calibri"/>
          <w:sz w:val="24"/>
          <w:szCs w:val="24"/>
        </w:rPr>
        <w:t xml:space="preserve"> p</w:t>
      </w:r>
      <w:r w:rsidRPr="00412AE9" w:rsidR="009D08FE">
        <w:rPr>
          <w:rFonts w:ascii="Calibri" w:hAnsi="Calibri" w:cs="Calibri"/>
          <w:sz w:val="24"/>
          <w:szCs w:val="24"/>
        </w:rPr>
        <w:t>athway</w:t>
      </w:r>
      <w:r w:rsidRPr="00412AE9" w:rsidR="00AE55C4">
        <w:rPr>
          <w:rFonts w:ascii="Calibri" w:hAnsi="Calibri" w:cs="Calibri"/>
          <w:sz w:val="24"/>
          <w:szCs w:val="24"/>
        </w:rPr>
        <w:t>.</w:t>
      </w:r>
      <w:r w:rsidRPr="00412AE9" w:rsidR="00651D73">
        <w:rPr>
          <w:rFonts w:ascii="Calibri" w:hAnsi="Calibri" w:cs="Calibri"/>
          <w:sz w:val="24"/>
          <w:szCs w:val="24"/>
        </w:rPr>
        <w:t xml:space="preserve"> </w:t>
      </w:r>
      <w:r w:rsidRPr="00412AE9" w:rsidR="00520693">
        <w:rPr>
          <w:rFonts w:ascii="Calibri" w:hAnsi="Calibri" w:cs="Calibri"/>
          <w:sz w:val="24"/>
          <w:szCs w:val="24"/>
        </w:rPr>
        <w:t xml:space="preserve"> </w:t>
      </w:r>
      <w:r w:rsidRPr="00412AE9" w:rsidR="00651D73">
        <w:rPr>
          <w:rFonts w:ascii="Calibri" w:hAnsi="Calibri" w:cs="Calibri"/>
          <w:sz w:val="24"/>
          <w:szCs w:val="24"/>
        </w:rPr>
        <w:t xml:space="preserve">As per procedure a THRIVE assessment </w:t>
      </w:r>
      <w:r w:rsidRPr="00412AE9" w:rsidR="0060495C">
        <w:rPr>
          <w:rFonts w:ascii="Calibri" w:hAnsi="Calibri" w:cs="Calibri"/>
          <w:sz w:val="24"/>
          <w:szCs w:val="24"/>
        </w:rPr>
        <w:t xml:space="preserve">was recorded on the Police log and reviewed </w:t>
      </w:r>
      <w:r w:rsidRPr="00412AE9" w:rsidR="00520693">
        <w:rPr>
          <w:rFonts w:ascii="Calibri" w:hAnsi="Calibri" w:cs="Calibri"/>
          <w:sz w:val="24"/>
          <w:szCs w:val="24"/>
        </w:rPr>
        <w:t xml:space="preserve">by an appropriately trained member of staff </w:t>
      </w:r>
      <w:r w:rsidRPr="00412AE9" w:rsidR="0060495C">
        <w:rPr>
          <w:rFonts w:ascii="Calibri" w:hAnsi="Calibri" w:cs="Calibri"/>
          <w:sz w:val="24"/>
          <w:szCs w:val="24"/>
        </w:rPr>
        <w:t>under RCRP before the log was closed</w:t>
      </w:r>
      <w:r w:rsidRPr="00412AE9" w:rsidR="00F720AF">
        <w:rPr>
          <w:rFonts w:ascii="Calibri" w:hAnsi="Calibri" w:cs="Calibri"/>
          <w:sz w:val="24"/>
          <w:szCs w:val="24"/>
        </w:rPr>
        <w:t>.</w:t>
      </w:r>
    </w:p>
    <w:p w:rsidR="00873803" w:rsidP="00FA6D4D" w:rsidRDefault="00873803" w14:paraId="4AC3CF5D" w14:textId="6CC6A223">
      <w:pPr>
        <w:jc w:val="both"/>
        <w:rPr>
          <w:rFonts w:ascii="Calibri" w:hAnsi="Calibri" w:cs="Calibri"/>
          <w:sz w:val="24"/>
          <w:szCs w:val="24"/>
        </w:rPr>
      </w:pPr>
      <w:r w:rsidRPr="00DA5E9B">
        <w:rPr>
          <w:rFonts w:ascii="Calibri" w:hAnsi="Calibri" w:cs="Calibri"/>
          <w:sz w:val="24"/>
          <w:szCs w:val="24"/>
        </w:rPr>
        <w:t>9.7.</w:t>
      </w:r>
      <w:r w:rsidR="003630F3">
        <w:rPr>
          <w:rFonts w:ascii="Calibri" w:hAnsi="Calibri" w:cs="Calibri"/>
          <w:sz w:val="24"/>
          <w:szCs w:val="24"/>
        </w:rPr>
        <w:t>3</w:t>
      </w:r>
      <w:r w:rsidRPr="00DA5E9B">
        <w:rPr>
          <w:rFonts w:ascii="Calibri" w:hAnsi="Calibri" w:cs="Calibri"/>
          <w:sz w:val="24"/>
          <w:szCs w:val="24"/>
        </w:rPr>
        <w:t xml:space="preserve"> Following the call to NWAS on the 7</w:t>
      </w:r>
      <w:r w:rsidRPr="00DA5E9B">
        <w:rPr>
          <w:rFonts w:ascii="Calibri" w:hAnsi="Calibri" w:cs="Calibri"/>
          <w:sz w:val="24"/>
          <w:szCs w:val="24"/>
          <w:vertAlign w:val="superscript"/>
        </w:rPr>
        <w:t>th</w:t>
      </w:r>
      <w:r w:rsidRPr="00DA5E9B">
        <w:rPr>
          <w:rFonts w:ascii="Calibri" w:hAnsi="Calibri" w:cs="Calibri"/>
          <w:sz w:val="24"/>
          <w:szCs w:val="24"/>
        </w:rPr>
        <w:t xml:space="preserve"> of January 2025 there is an expectation under the RCRP that NWAS should make telephone calls with known next of kin and hospitals to see if the person can be located. If these enquiries result in no information being </w:t>
      </w:r>
      <w:r w:rsidRPr="00DA5E9B" w:rsidR="007E61C6">
        <w:rPr>
          <w:rFonts w:ascii="Calibri" w:hAnsi="Calibri" w:cs="Calibri"/>
          <w:sz w:val="24"/>
          <w:szCs w:val="24"/>
        </w:rPr>
        <w:t>established,</w:t>
      </w:r>
      <w:r w:rsidRPr="00DA5E9B">
        <w:rPr>
          <w:rFonts w:ascii="Calibri" w:hAnsi="Calibri" w:cs="Calibri"/>
          <w:sz w:val="24"/>
          <w:szCs w:val="24"/>
        </w:rPr>
        <w:t xml:space="preserve"> then </w:t>
      </w:r>
      <w:r w:rsidRPr="00DA5E9B">
        <w:rPr>
          <w:rFonts w:ascii="Calibri" w:hAnsi="Calibri" w:cs="Calibri"/>
          <w:sz w:val="24"/>
          <w:szCs w:val="24"/>
        </w:rPr>
        <w:lastRenderedPageBreak/>
        <w:t xml:space="preserve">the Police would be contacted to allow them to make the decision </w:t>
      </w:r>
      <w:r w:rsidR="00F83774">
        <w:rPr>
          <w:rFonts w:ascii="Calibri" w:hAnsi="Calibri" w:cs="Calibri"/>
          <w:sz w:val="24"/>
          <w:szCs w:val="24"/>
        </w:rPr>
        <w:t xml:space="preserve">on </w:t>
      </w:r>
      <w:r w:rsidRPr="00DA5E9B">
        <w:rPr>
          <w:rFonts w:ascii="Calibri" w:hAnsi="Calibri" w:cs="Calibri"/>
          <w:sz w:val="24"/>
          <w:szCs w:val="24"/>
        </w:rPr>
        <w:t>whether a missing person alert is created.</w:t>
      </w:r>
    </w:p>
    <w:p w:rsidR="00DB1118" w:rsidP="00FA6D4D" w:rsidRDefault="009D1197" w14:paraId="02032E40" w14:textId="42E98EF0">
      <w:pPr>
        <w:jc w:val="both"/>
        <w:rPr>
          <w:rFonts w:ascii="Calibri" w:hAnsi="Calibri" w:cs="Calibri"/>
          <w:sz w:val="24"/>
          <w:szCs w:val="24"/>
        </w:rPr>
      </w:pPr>
      <w:r w:rsidRPr="00DA5E9B">
        <w:rPr>
          <w:rFonts w:ascii="Calibri" w:hAnsi="Calibri" w:cs="Calibri"/>
          <w:sz w:val="24"/>
          <w:szCs w:val="24"/>
        </w:rPr>
        <w:t>9.7.</w:t>
      </w:r>
      <w:r w:rsidR="006B5761">
        <w:rPr>
          <w:rFonts w:ascii="Calibri" w:hAnsi="Calibri" w:cs="Calibri"/>
          <w:sz w:val="24"/>
          <w:szCs w:val="24"/>
        </w:rPr>
        <w:t>4</w:t>
      </w:r>
      <w:r w:rsidRPr="00DA5E9B">
        <w:rPr>
          <w:rFonts w:ascii="Calibri" w:hAnsi="Calibri" w:cs="Calibri"/>
          <w:sz w:val="24"/>
          <w:szCs w:val="24"/>
        </w:rPr>
        <w:t xml:space="preserve"> The Concern for Welfare Guidelines have been produced in response to the Home Office Right Care Right Person National Partnership Agreement. These guidelines are applied when it is known or confirmed that someone is in a specified location or at a specified address. Under RCRP NWAS are unable to send a resource to an address without confirmation.</w:t>
      </w:r>
    </w:p>
    <w:p w:rsidRPr="009D08FE" w:rsidR="007206A0" w:rsidP="009D08FE" w:rsidRDefault="00AE55C4" w14:paraId="71478987" w14:textId="55103919">
      <w:pPr>
        <w:jc w:val="both"/>
        <w:rPr>
          <w:rFonts w:ascii="Calibri" w:hAnsi="Calibri" w:cs="Calibri"/>
          <w:sz w:val="24"/>
          <w:szCs w:val="24"/>
        </w:rPr>
      </w:pPr>
      <w:r w:rsidRPr="009D08FE">
        <w:rPr>
          <w:rFonts w:ascii="Calibri" w:hAnsi="Calibri" w:cs="Calibri"/>
          <w:sz w:val="24"/>
          <w:szCs w:val="24"/>
        </w:rPr>
        <w:t xml:space="preserve">9.7.5 On </w:t>
      </w:r>
      <w:r w:rsidR="009D08FE">
        <w:rPr>
          <w:rFonts w:ascii="Calibri" w:hAnsi="Calibri" w:cs="Calibri"/>
          <w:sz w:val="24"/>
          <w:szCs w:val="24"/>
        </w:rPr>
        <w:t>the 7</w:t>
      </w:r>
      <w:r w:rsidRPr="009D08FE" w:rsidR="009D08FE">
        <w:rPr>
          <w:rFonts w:ascii="Calibri" w:hAnsi="Calibri" w:cs="Calibri"/>
          <w:sz w:val="24"/>
          <w:szCs w:val="24"/>
          <w:vertAlign w:val="superscript"/>
        </w:rPr>
        <w:t>th</w:t>
      </w:r>
      <w:r w:rsidR="009D08FE">
        <w:rPr>
          <w:rFonts w:ascii="Calibri" w:hAnsi="Calibri" w:cs="Calibri"/>
          <w:sz w:val="24"/>
          <w:szCs w:val="24"/>
        </w:rPr>
        <w:t xml:space="preserve"> of </w:t>
      </w:r>
      <w:r w:rsidRPr="009D08FE">
        <w:rPr>
          <w:rFonts w:ascii="Calibri" w:hAnsi="Calibri" w:cs="Calibri"/>
          <w:sz w:val="24"/>
          <w:szCs w:val="24"/>
        </w:rPr>
        <w:t xml:space="preserve">January at 14:46 during a </w:t>
      </w:r>
      <w:r w:rsidR="009D08FE">
        <w:rPr>
          <w:rFonts w:ascii="Calibri" w:hAnsi="Calibri" w:cs="Calibri"/>
          <w:sz w:val="24"/>
          <w:szCs w:val="24"/>
        </w:rPr>
        <w:t xml:space="preserve">further </w:t>
      </w:r>
      <w:r w:rsidRPr="009D08FE">
        <w:rPr>
          <w:rFonts w:ascii="Calibri" w:hAnsi="Calibri" w:cs="Calibri"/>
          <w:sz w:val="24"/>
          <w:szCs w:val="24"/>
        </w:rPr>
        <w:t>999 call</w:t>
      </w:r>
      <w:r w:rsidR="009D08FE">
        <w:rPr>
          <w:rFonts w:ascii="Calibri" w:hAnsi="Calibri" w:cs="Calibri"/>
          <w:sz w:val="24"/>
          <w:szCs w:val="24"/>
        </w:rPr>
        <w:t xml:space="preserve"> was made to GMP,</w:t>
      </w:r>
      <w:r w:rsidRPr="009D08FE">
        <w:rPr>
          <w:rFonts w:ascii="Calibri" w:hAnsi="Calibri" w:cs="Calibri"/>
          <w:sz w:val="24"/>
          <w:szCs w:val="24"/>
        </w:rPr>
        <w:t xml:space="preserve"> care staff </w:t>
      </w:r>
      <w:r w:rsidR="009D08FE">
        <w:rPr>
          <w:rFonts w:ascii="Calibri" w:hAnsi="Calibri" w:cs="Calibri"/>
          <w:sz w:val="24"/>
          <w:szCs w:val="24"/>
        </w:rPr>
        <w:t>stated they had</w:t>
      </w:r>
      <w:r w:rsidRPr="009D08FE">
        <w:rPr>
          <w:rFonts w:ascii="Calibri" w:hAnsi="Calibri" w:cs="Calibri"/>
          <w:sz w:val="24"/>
          <w:szCs w:val="24"/>
        </w:rPr>
        <w:t xml:space="preserve"> already made extensive efforts to contact Jane, which practitioners at the learning event confirmed. The carer believed Jane was home but unable or unwilling to answer the door. NWAS escalated the concern for welfare, GMFRS</w:t>
      </w:r>
      <w:r w:rsidRPr="009D08FE" w:rsidR="009D08FE">
        <w:rPr>
          <w:rFonts w:ascii="Calibri" w:hAnsi="Calibri" w:cs="Calibri"/>
          <w:sz w:val="24"/>
          <w:szCs w:val="24"/>
        </w:rPr>
        <w:t xml:space="preserve"> facilitated a forced entry into</w:t>
      </w:r>
      <w:r w:rsidRPr="009D08FE">
        <w:rPr>
          <w:rFonts w:ascii="Calibri" w:hAnsi="Calibri" w:cs="Calibri"/>
          <w:sz w:val="24"/>
          <w:szCs w:val="24"/>
        </w:rPr>
        <w:t xml:space="preserve"> Jane's home, found her absent, </w:t>
      </w:r>
      <w:r w:rsidRPr="009D08FE" w:rsidR="009D08FE">
        <w:rPr>
          <w:rFonts w:ascii="Calibri" w:hAnsi="Calibri" w:cs="Calibri"/>
          <w:sz w:val="24"/>
          <w:szCs w:val="24"/>
        </w:rPr>
        <w:t>this was</w:t>
      </w:r>
      <w:r w:rsidRPr="009D08FE">
        <w:rPr>
          <w:rFonts w:ascii="Calibri" w:hAnsi="Calibri" w:cs="Calibri"/>
          <w:sz w:val="24"/>
          <w:szCs w:val="24"/>
        </w:rPr>
        <w:t xml:space="preserve"> </w:t>
      </w:r>
      <w:r w:rsidR="009D08FE">
        <w:rPr>
          <w:rFonts w:ascii="Calibri" w:hAnsi="Calibri" w:cs="Calibri"/>
          <w:sz w:val="24"/>
          <w:szCs w:val="24"/>
        </w:rPr>
        <w:t xml:space="preserve">then </w:t>
      </w:r>
      <w:r w:rsidRPr="009D08FE">
        <w:rPr>
          <w:rFonts w:ascii="Calibri" w:hAnsi="Calibri" w:cs="Calibri"/>
          <w:sz w:val="24"/>
          <w:szCs w:val="24"/>
        </w:rPr>
        <w:t>appropriately escalate</w:t>
      </w:r>
      <w:r w:rsidRPr="009D08FE" w:rsidR="009D08FE">
        <w:rPr>
          <w:rFonts w:ascii="Calibri" w:hAnsi="Calibri" w:cs="Calibri"/>
          <w:sz w:val="24"/>
          <w:szCs w:val="24"/>
        </w:rPr>
        <w:t>d</w:t>
      </w:r>
      <w:r w:rsidRPr="009D08FE">
        <w:rPr>
          <w:rFonts w:ascii="Calibri" w:hAnsi="Calibri" w:cs="Calibri"/>
          <w:sz w:val="24"/>
          <w:szCs w:val="24"/>
        </w:rPr>
        <w:t xml:space="preserve"> to the Police, following the RCRP pathway.</w:t>
      </w:r>
    </w:p>
    <w:p w:rsidRPr="00412AE9" w:rsidR="009729BF" w:rsidP="00FA6D4D" w:rsidRDefault="009729BF" w14:paraId="6259CDA6" w14:textId="7C7B9D1B">
      <w:pPr>
        <w:jc w:val="both"/>
        <w:rPr>
          <w:rFonts w:ascii="Calibri" w:hAnsi="Calibri" w:cs="Calibri"/>
          <w:sz w:val="24"/>
          <w:szCs w:val="24"/>
        </w:rPr>
      </w:pPr>
      <w:r w:rsidRPr="00DA5E9B">
        <w:rPr>
          <w:rFonts w:ascii="Calibri" w:hAnsi="Calibri" w:cs="Calibri"/>
          <w:sz w:val="24"/>
          <w:szCs w:val="24"/>
        </w:rPr>
        <w:t>9.7.</w:t>
      </w:r>
      <w:r w:rsidR="00AF5E31">
        <w:rPr>
          <w:rFonts w:ascii="Calibri" w:hAnsi="Calibri" w:cs="Calibri"/>
          <w:sz w:val="24"/>
          <w:szCs w:val="24"/>
        </w:rPr>
        <w:t>6</w:t>
      </w:r>
      <w:r w:rsidRPr="00DA5E9B">
        <w:rPr>
          <w:rFonts w:ascii="Calibri" w:hAnsi="Calibri" w:cs="Calibri"/>
          <w:sz w:val="24"/>
          <w:szCs w:val="24"/>
        </w:rPr>
        <w:t xml:space="preserve"> </w:t>
      </w:r>
      <w:r w:rsidRPr="00DA5E9B" w:rsidR="005245E2">
        <w:rPr>
          <w:rFonts w:ascii="Calibri" w:hAnsi="Calibri" w:cs="Calibri"/>
          <w:sz w:val="24"/>
          <w:szCs w:val="24"/>
        </w:rPr>
        <w:t>T</w:t>
      </w:r>
      <w:r w:rsidRPr="00DA5E9B" w:rsidR="000A10F1">
        <w:rPr>
          <w:rFonts w:ascii="Calibri" w:hAnsi="Calibri" w:cs="Calibri"/>
          <w:sz w:val="24"/>
          <w:szCs w:val="24"/>
        </w:rPr>
        <w:t xml:space="preserve">he </w:t>
      </w:r>
      <w:r w:rsidRPr="00DA5E9B" w:rsidR="005245E2">
        <w:rPr>
          <w:rFonts w:ascii="Calibri" w:hAnsi="Calibri" w:cs="Calibri"/>
          <w:sz w:val="24"/>
          <w:szCs w:val="24"/>
        </w:rPr>
        <w:t>M</w:t>
      </w:r>
      <w:r w:rsidRPr="00DA5E9B" w:rsidR="000A10F1">
        <w:rPr>
          <w:rFonts w:ascii="Calibri" w:hAnsi="Calibri" w:cs="Calibri"/>
          <w:sz w:val="24"/>
          <w:szCs w:val="24"/>
        </w:rPr>
        <w:t xml:space="preserve">issing </w:t>
      </w:r>
      <w:r w:rsidRPr="00DA5E9B" w:rsidR="005245E2">
        <w:rPr>
          <w:rFonts w:ascii="Calibri" w:hAnsi="Calibri" w:cs="Calibri"/>
          <w:sz w:val="24"/>
          <w:szCs w:val="24"/>
        </w:rPr>
        <w:t>P</w:t>
      </w:r>
      <w:r w:rsidRPr="00DA5E9B" w:rsidR="000A10F1">
        <w:rPr>
          <w:rFonts w:ascii="Calibri" w:hAnsi="Calibri" w:cs="Calibri"/>
          <w:sz w:val="24"/>
          <w:szCs w:val="24"/>
        </w:rPr>
        <w:t xml:space="preserve">ersons investigation </w:t>
      </w:r>
      <w:r w:rsidR="006B5761">
        <w:rPr>
          <w:rFonts w:ascii="Calibri" w:hAnsi="Calibri" w:cs="Calibri"/>
          <w:sz w:val="24"/>
          <w:szCs w:val="24"/>
        </w:rPr>
        <w:t xml:space="preserve">that </w:t>
      </w:r>
      <w:r w:rsidR="009D08FE">
        <w:rPr>
          <w:rFonts w:ascii="Calibri" w:hAnsi="Calibri" w:cs="Calibri"/>
          <w:sz w:val="24"/>
          <w:szCs w:val="24"/>
        </w:rPr>
        <w:t xml:space="preserve">then </w:t>
      </w:r>
      <w:r w:rsidR="00FC2A26">
        <w:rPr>
          <w:rFonts w:ascii="Calibri" w:hAnsi="Calibri" w:cs="Calibri"/>
          <w:sz w:val="24"/>
          <w:szCs w:val="24"/>
        </w:rPr>
        <w:t>commenced on the 7</w:t>
      </w:r>
      <w:r w:rsidRPr="00FC2A26" w:rsidR="00FC2A26">
        <w:rPr>
          <w:rFonts w:ascii="Calibri" w:hAnsi="Calibri" w:cs="Calibri"/>
          <w:sz w:val="24"/>
          <w:szCs w:val="24"/>
          <w:vertAlign w:val="superscript"/>
        </w:rPr>
        <w:t>th</w:t>
      </w:r>
      <w:r w:rsidR="00FC2A26">
        <w:rPr>
          <w:rFonts w:ascii="Calibri" w:hAnsi="Calibri" w:cs="Calibri"/>
          <w:sz w:val="24"/>
          <w:szCs w:val="24"/>
        </w:rPr>
        <w:t xml:space="preserve"> of January 2025</w:t>
      </w:r>
      <w:r w:rsidR="00AF5E31">
        <w:rPr>
          <w:rFonts w:ascii="Calibri" w:hAnsi="Calibri" w:cs="Calibri"/>
          <w:sz w:val="24"/>
          <w:szCs w:val="24"/>
        </w:rPr>
        <w:t xml:space="preserve"> </w:t>
      </w:r>
      <w:r w:rsidRPr="00DA5E9B" w:rsidR="000A10F1">
        <w:rPr>
          <w:rFonts w:ascii="Calibri" w:hAnsi="Calibri" w:cs="Calibri"/>
          <w:sz w:val="24"/>
          <w:szCs w:val="24"/>
        </w:rPr>
        <w:t xml:space="preserve">was properly managed in accordance with GMP policy. A detailed update was provided by the officer submitting the report and this was then reviewed by a Sergeant. On being escalated to high risk a review by a detective from the </w:t>
      </w:r>
      <w:r w:rsidRPr="00DA5E9B" w:rsidR="0030260E">
        <w:rPr>
          <w:rFonts w:ascii="Calibri" w:hAnsi="Calibri" w:cs="Calibri"/>
          <w:sz w:val="24"/>
          <w:szCs w:val="24"/>
        </w:rPr>
        <w:t>C</w:t>
      </w:r>
      <w:r w:rsidRPr="00DA5E9B" w:rsidR="000A10F1">
        <w:rPr>
          <w:rFonts w:ascii="Calibri" w:hAnsi="Calibri" w:cs="Calibri"/>
          <w:sz w:val="24"/>
          <w:szCs w:val="24"/>
        </w:rPr>
        <w:t xml:space="preserve">riminal </w:t>
      </w:r>
      <w:r w:rsidRPr="00DA5E9B" w:rsidR="0030260E">
        <w:rPr>
          <w:rFonts w:ascii="Calibri" w:hAnsi="Calibri" w:cs="Calibri"/>
          <w:sz w:val="24"/>
          <w:szCs w:val="24"/>
        </w:rPr>
        <w:t>I</w:t>
      </w:r>
      <w:r w:rsidRPr="00DA5E9B" w:rsidR="000A10F1">
        <w:rPr>
          <w:rFonts w:ascii="Calibri" w:hAnsi="Calibri" w:cs="Calibri"/>
          <w:sz w:val="24"/>
          <w:szCs w:val="24"/>
        </w:rPr>
        <w:t xml:space="preserve">nvestigation </w:t>
      </w:r>
      <w:r w:rsidRPr="00DA5E9B" w:rsidR="0030260E">
        <w:rPr>
          <w:rFonts w:ascii="Calibri" w:hAnsi="Calibri" w:cs="Calibri"/>
          <w:sz w:val="24"/>
          <w:szCs w:val="24"/>
        </w:rPr>
        <w:t>D</w:t>
      </w:r>
      <w:r w:rsidRPr="00DA5E9B" w:rsidR="000A10F1">
        <w:rPr>
          <w:rFonts w:ascii="Calibri" w:hAnsi="Calibri" w:cs="Calibri"/>
          <w:sz w:val="24"/>
          <w:szCs w:val="24"/>
        </w:rPr>
        <w:t xml:space="preserve">epartment </w:t>
      </w:r>
      <w:r w:rsidRPr="00DA5E9B" w:rsidR="0030260E">
        <w:rPr>
          <w:rFonts w:ascii="Calibri" w:hAnsi="Calibri" w:cs="Calibri"/>
          <w:sz w:val="24"/>
          <w:szCs w:val="24"/>
        </w:rPr>
        <w:t xml:space="preserve">(CID) </w:t>
      </w:r>
      <w:r w:rsidRPr="00DA5E9B" w:rsidR="000A10F1">
        <w:rPr>
          <w:rFonts w:ascii="Calibri" w:hAnsi="Calibri" w:cs="Calibri"/>
          <w:sz w:val="24"/>
          <w:szCs w:val="24"/>
        </w:rPr>
        <w:t>was completed</w:t>
      </w:r>
      <w:r w:rsidRPr="00412AE9" w:rsidR="000A10F1">
        <w:rPr>
          <w:rFonts w:ascii="Calibri" w:hAnsi="Calibri" w:cs="Calibri"/>
          <w:sz w:val="24"/>
          <w:szCs w:val="24"/>
        </w:rPr>
        <w:t>.</w:t>
      </w:r>
      <w:r w:rsidRPr="00412AE9" w:rsidR="005245E2">
        <w:rPr>
          <w:rFonts w:ascii="Calibri" w:hAnsi="Calibri" w:cs="Calibri"/>
          <w:sz w:val="24"/>
          <w:szCs w:val="24"/>
        </w:rPr>
        <w:t xml:space="preserve"> Throughout the investigation several actions were identified and progressed </w:t>
      </w:r>
      <w:r w:rsidRPr="00412AE9" w:rsidR="009D08FE">
        <w:rPr>
          <w:rFonts w:ascii="Calibri" w:hAnsi="Calibri" w:cs="Calibri"/>
          <w:sz w:val="24"/>
          <w:szCs w:val="24"/>
        </w:rPr>
        <w:t>with</w:t>
      </w:r>
      <w:r w:rsidRPr="00412AE9" w:rsidR="005E7BC5">
        <w:rPr>
          <w:rFonts w:ascii="Calibri" w:hAnsi="Calibri" w:cs="Calibri"/>
          <w:sz w:val="24"/>
          <w:szCs w:val="24"/>
        </w:rPr>
        <w:t xml:space="preserve"> appropriate command</w:t>
      </w:r>
      <w:r w:rsidRPr="00412AE9" w:rsidR="005245E2">
        <w:rPr>
          <w:rFonts w:ascii="Calibri" w:hAnsi="Calibri" w:cs="Calibri"/>
          <w:sz w:val="24"/>
          <w:szCs w:val="24"/>
        </w:rPr>
        <w:t xml:space="preserve"> oversight by a response Sergeant. In </w:t>
      </w:r>
      <w:r w:rsidRPr="00412AE9" w:rsidR="00A67CC0">
        <w:rPr>
          <w:rFonts w:ascii="Calibri" w:hAnsi="Calibri" w:cs="Calibri"/>
          <w:sz w:val="24"/>
          <w:szCs w:val="24"/>
        </w:rPr>
        <w:t>addition,</w:t>
      </w:r>
      <w:r w:rsidRPr="00412AE9" w:rsidR="005245E2">
        <w:rPr>
          <w:rFonts w:ascii="Calibri" w:hAnsi="Calibri" w:cs="Calibri"/>
          <w:sz w:val="24"/>
          <w:szCs w:val="24"/>
        </w:rPr>
        <w:t xml:space="preserve"> 33 hours following the report a </w:t>
      </w:r>
      <w:r w:rsidRPr="00412AE9" w:rsidR="0030260E">
        <w:rPr>
          <w:rFonts w:ascii="Calibri" w:hAnsi="Calibri" w:cs="Calibri"/>
          <w:sz w:val="24"/>
          <w:szCs w:val="24"/>
        </w:rPr>
        <w:t>S</w:t>
      </w:r>
      <w:r w:rsidRPr="00412AE9" w:rsidR="005245E2">
        <w:rPr>
          <w:rFonts w:ascii="Calibri" w:hAnsi="Calibri" w:cs="Calibri"/>
          <w:sz w:val="24"/>
          <w:szCs w:val="24"/>
        </w:rPr>
        <w:t xml:space="preserve">ilver </w:t>
      </w:r>
      <w:r w:rsidRPr="00412AE9" w:rsidR="00A42732">
        <w:rPr>
          <w:rFonts w:ascii="Calibri" w:hAnsi="Calibri" w:cs="Calibri"/>
          <w:sz w:val="24"/>
          <w:szCs w:val="24"/>
        </w:rPr>
        <w:t xml:space="preserve">Command </w:t>
      </w:r>
      <w:r w:rsidRPr="00412AE9" w:rsidR="0030260E">
        <w:rPr>
          <w:rFonts w:ascii="Calibri" w:hAnsi="Calibri" w:cs="Calibri"/>
          <w:sz w:val="24"/>
          <w:szCs w:val="24"/>
        </w:rPr>
        <w:t>M</w:t>
      </w:r>
      <w:r w:rsidRPr="00412AE9" w:rsidR="005245E2">
        <w:rPr>
          <w:rFonts w:ascii="Calibri" w:hAnsi="Calibri" w:cs="Calibri"/>
          <w:sz w:val="24"/>
          <w:szCs w:val="24"/>
        </w:rPr>
        <w:t>eeting</w:t>
      </w:r>
      <w:r w:rsidRPr="00412AE9" w:rsidR="00A42732">
        <w:rPr>
          <w:rStyle w:val="FootnoteReference"/>
          <w:rFonts w:ascii="Calibri" w:hAnsi="Calibri" w:cs="Calibri"/>
          <w:sz w:val="24"/>
          <w:szCs w:val="24"/>
        </w:rPr>
        <w:footnoteReference w:id="28"/>
      </w:r>
      <w:r w:rsidRPr="00412AE9" w:rsidR="005245E2">
        <w:rPr>
          <w:rFonts w:ascii="Calibri" w:hAnsi="Calibri" w:cs="Calibri"/>
          <w:sz w:val="24"/>
          <w:szCs w:val="24"/>
        </w:rPr>
        <w:t xml:space="preserve"> was held to ensure GMP </w:t>
      </w:r>
      <w:r w:rsidRPr="00412AE9" w:rsidR="0030260E">
        <w:rPr>
          <w:rFonts w:ascii="Calibri" w:hAnsi="Calibri" w:cs="Calibri"/>
          <w:sz w:val="24"/>
          <w:szCs w:val="24"/>
        </w:rPr>
        <w:t>D</w:t>
      </w:r>
      <w:r w:rsidRPr="00412AE9" w:rsidR="005245E2">
        <w:rPr>
          <w:rFonts w:ascii="Calibri" w:hAnsi="Calibri" w:cs="Calibri"/>
          <w:sz w:val="24"/>
          <w:szCs w:val="24"/>
        </w:rPr>
        <w:t xml:space="preserve">istrict </w:t>
      </w:r>
      <w:r w:rsidRPr="00412AE9" w:rsidR="0030260E">
        <w:rPr>
          <w:rFonts w:ascii="Calibri" w:hAnsi="Calibri" w:cs="Calibri"/>
          <w:sz w:val="24"/>
          <w:szCs w:val="24"/>
        </w:rPr>
        <w:t>S</w:t>
      </w:r>
      <w:r w:rsidRPr="00412AE9" w:rsidR="005245E2">
        <w:rPr>
          <w:rFonts w:ascii="Calibri" w:hAnsi="Calibri" w:cs="Calibri"/>
          <w:sz w:val="24"/>
          <w:szCs w:val="24"/>
        </w:rPr>
        <w:t xml:space="preserve">enior </w:t>
      </w:r>
      <w:r w:rsidRPr="00412AE9" w:rsidR="0030260E">
        <w:rPr>
          <w:rFonts w:ascii="Calibri" w:hAnsi="Calibri" w:cs="Calibri"/>
          <w:sz w:val="24"/>
          <w:szCs w:val="24"/>
        </w:rPr>
        <w:t>L</w:t>
      </w:r>
      <w:r w:rsidRPr="00412AE9" w:rsidR="005245E2">
        <w:rPr>
          <w:rFonts w:ascii="Calibri" w:hAnsi="Calibri" w:cs="Calibri"/>
          <w:sz w:val="24"/>
          <w:szCs w:val="24"/>
        </w:rPr>
        <w:t xml:space="preserve">eadership </w:t>
      </w:r>
      <w:r w:rsidRPr="00412AE9" w:rsidR="00A42732">
        <w:rPr>
          <w:rFonts w:ascii="Calibri" w:hAnsi="Calibri" w:cs="Calibri"/>
          <w:sz w:val="24"/>
          <w:szCs w:val="24"/>
        </w:rPr>
        <w:t xml:space="preserve">and </w:t>
      </w:r>
      <w:r w:rsidRPr="00412AE9" w:rsidR="005245E2">
        <w:rPr>
          <w:rFonts w:ascii="Calibri" w:hAnsi="Calibri" w:cs="Calibri"/>
          <w:sz w:val="24"/>
          <w:szCs w:val="24"/>
        </w:rPr>
        <w:t>governance</w:t>
      </w:r>
      <w:r w:rsidRPr="00412AE9" w:rsidR="004D3DA6">
        <w:rPr>
          <w:rFonts w:ascii="Calibri" w:hAnsi="Calibri" w:cs="Calibri"/>
          <w:sz w:val="24"/>
          <w:szCs w:val="24"/>
        </w:rPr>
        <w:t xml:space="preserve"> in the search for Jane.</w:t>
      </w:r>
    </w:p>
    <w:p w:rsidRPr="00DA5E9B" w:rsidR="00326DE8" w:rsidP="00FA6D4D" w:rsidRDefault="00326DE8" w14:paraId="6DB5DC9E" w14:textId="2D3EAD4B">
      <w:pPr>
        <w:jc w:val="both"/>
        <w:rPr>
          <w:rFonts w:ascii="Calibri" w:hAnsi="Calibri" w:cs="Calibri"/>
          <w:sz w:val="24"/>
          <w:szCs w:val="24"/>
        </w:rPr>
      </w:pPr>
      <w:r w:rsidRPr="00412AE9">
        <w:rPr>
          <w:rFonts w:ascii="Calibri" w:hAnsi="Calibri" w:cs="Calibri"/>
          <w:sz w:val="24"/>
          <w:szCs w:val="24"/>
        </w:rPr>
        <w:t>9.7.</w:t>
      </w:r>
      <w:r w:rsidRPr="00412AE9" w:rsidR="00AF5E31">
        <w:rPr>
          <w:rFonts w:ascii="Calibri" w:hAnsi="Calibri" w:cs="Calibri"/>
          <w:sz w:val="24"/>
          <w:szCs w:val="24"/>
        </w:rPr>
        <w:t>7</w:t>
      </w:r>
      <w:r w:rsidRPr="00412AE9" w:rsidR="00340012">
        <w:rPr>
          <w:rFonts w:ascii="Calibri" w:hAnsi="Calibri" w:cs="Calibri"/>
          <w:sz w:val="24"/>
          <w:szCs w:val="24"/>
        </w:rPr>
        <w:t xml:space="preserve"> Following carers being advised by the Police to make further attempts to contact Jane or see if any agency had had contact with her on the 5</w:t>
      </w:r>
      <w:r w:rsidRPr="00412AE9" w:rsidR="00340012">
        <w:rPr>
          <w:rFonts w:ascii="Calibri" w:hAnsi="Calibri" w:cs="Calibri"/>
          <w:sz w:val="24"/>
          <w:szCs w:val="24"/>
          <w:vertAlign w:val="superscript"/>
        </w:rPr>
        <w:t>th</w:t>
      </w:r>
      <w:r w:rsidRPr="00412AE9" w:rsidR="00340012">
        <w:rPr>
          <w:rFonts w:ascii="Calibri" w:hAnsi="Calibri" w:cs="Calibri"/>
          <w:sz w:val="24"/>
          <w:szCs w:val="24"/>
        </w:rPr>
        <w:t xml:space="preserve"> and 6</w:t>
      </w:r>
      <w:r w:rsidRPr="00412AE9" w:rsidR="00340012">
        <w:rPr>
          <w:rFonts w:ascii="Calibri" w:hAnsi="Calibri" w:cs="Calibri"/>
          <w:sz w:val="24"/>
          <w:szCs w:val="24"/>
          <w:vertAlign w:val="superscript"/>
        </w:rPr>
        <w:t>th</w:t>
      </w:r>
      <w:r w:rsidRPr="00412AE9" w:rsidR="00340012">
        <w:rPr>
          <w:rFonts w:ascii="Calibri" w:hAnsi="Calibri" w:cs="Calibri"/>
          <w:sz w:val="24"/>
          <w:szCs w:val="24"/>
        </w:rPr>
        <w:t xml:space="preserve"> of January the GP surgery were not contacted to confirm whether they had had any contact with Jane over the two days</w:t>
      </w:r>
      <w:r w:rsidRPr="00412AE9" w:rsidR="005E7BC5">
        <w:rPr>
          <w:rFonts w:ascii="Calibri" w:hAnsi="Calibri" w:cs="Calibri"/>
          <w:sz w:val="24"/>
          <w:szCs w:val="24"/>
        </w:rPr>
        <w:t>, neither were her family.</w:t>
      </w:r>
      <w:r w:rsidRPr="00412AE9" w:rsidR="007B3BBB">
        <w:rPr>
          <w:rFonts w:ascii="Calibri" w:hAnsi="Calibri" w:cs="Calibri"/>
          <w:sz w:val="24"/>
          <w:szCs w:val="24"/>
        </w:rPr>
        <w:t xml:space="preserve"> When the practice </w:t>
      </w:r>
      <w:r w:rsidRPr="00412AE9" w:rsidR="00873803">
        <w:rPr>
          <w:rFonts w:ascii="Calibri" w:hAnsi="Calibri" w:cs="Calibri"/>
          <w:sz w:val="24"/>
          <w:szCs w:val="24"/>
        </w:rPr>
        <w:t>was</w:t>
      </w:r>
      <w:r w:rsidRPr="00412AE9" w:rsidR="007B3BBB">
        <w:rPr>
          <w:rFonts w:ascii="Calibri" w:hAnsi="Calibri" w:cs="Calibri"/>
          <w:sz w:val="24"/>
          <w:szCs w:val="24"/>
        </w:rPr>
        <w:t xml:space="preserve"> made aware on the 7</w:t>
      </w:r>
      <w:r w:rsidRPr="00412AE9" w:rsidR="007B3BBB">
        <w:rPr>
          <w:rFonts w:ascii="Calibri" w:hAnsi="Calibri" w:cs="Calibri"/>
          <w:sz w:val="24"/>
          <w:szCs w:val="24"/>
          <w:vertAlign w:val="superscript"/>
        </w:rPr>
        <w:t>th</w:t>
      </w:r>
      <w:r w:rsidRPr="00412AE9" w:rsidR="007B3BBB">
        <w:rPr>
          <w:rFonts w:ascii="Calibri" w:hAnsi="Calibri" w:cs="Calibri"/>
          <w:sz w:val="24"/>
          <w:szCs w:val="24"/>
        </w:rPr>
        <w:t xml:space="preserve"> of January 2025 that Jane was formally recorded </w:t>
      </w:r>
      <w:r w:rsidRPr="00DA5E9B" w:rsidR="007B3BBB">
        <w:rPr>
          <w:rFonts w:ascii="Calibri" w:hAnsi="Calibri" w:cs="Calibri"/>
          <w:sz w:val="24"/>
          <w:szCs w:val="24"/>
        </w:rPr>
        <w:t xml:space="preserve">as a missing person they </w:t>
      </w:r>
      <w:r w:rsidRPr="00DA5E9B" w:rsidR="00543A6C">
        <w:rPr>
          <w:rFonts w:ascii="Calibri" w:hAnsi="Calibri" w:cs="Calibri"/>
          <w:sz w:val="24"/>
          <w:szCs w:val="24"/>
        </w:rPr>
        <w:t>tried</w:t>
      </w:r>
      <w:r w:rsidRPr="00DA5E9B" w:rsidR="00A935A3">
        <w:rPr>
          <w:rFonts w:ascii="Calibri" w:hAnsi="Calibri" w:cs="Calibri"/>
          <w:sz w:val="24"/>
          <w:szCs w:val="24"/>
        </w:rPr>
        <w:t xml:space="preserve"> </w:t>
      </w:r>
      <w:r w:rsidR="00873803">
        <w:rPr>
          <w:rFonts w:ascii="Calibri" w:hAnsi="Calibri" w:cs="Calibri"/>
          <w:sz w:val="24"/>
          <w:szCs w:val="24"/>
        </w:rPr>
        <w:t xml:space="preserve">themselves </w:t>
      </w:r>
      <w:r w:rsidRPr="00DA5E9B" w:rsidR="00A935A3">
        <w:rPr>
          <w:rFonts w:ascii="Calibri" w:hAnsi="Calibri" w:cs="Calibri"/>
          <w:sz w:val="24"/>
          <w:szCs w:val="24"/>
        </w:rPr>
        <w:t>to contact Jane to offer her an appointment for a review which went unanswered.</w:t>
      </w:r>
    </w:p>
    <w:p w:rsidRPr="00DA5E9B" w:rsidR="00AC71CC" w:rsidP="00FA6D4D" w:rsidRDefault="00AC71CC" w14:paraId="67BD5410" w14:textId="71C5374F">
      <w:pPr>
        <w:jc w:val="both"/>
        <w:rPr>
          <w:rFonts w:ascii="Calibri" w:hAnsi="Calibri" w:cs="Calibri"/>
          <w:b/>
          <w:bCs/>
          <w:sz w:val="28"/>
          <w:szCs w:val="28"/>
        </w:rPr>
      </w:pPr>
      <w:r w:rsidRPr="00DA5E9B">
        <w:rPr>
          <w:rFonts w:ascii="Calibri" w:hAnsi="Calibri" w:cs="Calibri"/>
          <w:b/>
          <w:bCs/>
          <w:sz w:val="28"/>
          <w:szCs w:val="28"/>
        </w:rPr>
        <w:t>9.8 Care Act assessments of Jane and how this translated to her care package being commissioned</w:t>
      </w:r>
      <w:r w:rsidRPr="00DA5E9B" w:rsidR="008C142F">
        <w:rPr>
          <w:rFonts w:ascii="Calibri" w:hAnsi="Calibri" w:cs="Calibri"/>
          <w:b/>
          <w:bCs/>
          <w:sz w:val="28"/>
          <w:szCs w:val="28"/>
        </w:rPr>
        <w:t>, was her care plan person centred?</w:t>
      </w:r>
    </w:p>
    <w:p w:rsidRPr="00DA5E9B" w:rsidR="00CB4F88" w:rsidP="00FA6D4D" w:rsidRDefault="00CB4F88" w14:paraId="6EE96C48" w14:textId="55F4A7B4">
      <w:pPr>
        <w:jc w:val="both"/>
        <w:rPr>
          <w:rFonts w:ascii="Calibri" w:hAnsi="Calibri" w:cs="Calibri"/>
          <w:sz w:val="24"/>
          <w:szCs w:val="24"/>
        </w:rPr>
      </w:pPr>
      <w:r w:rsidRPr="00DA5E9B">
        <w:rPr>
          <w:rFonts w:ascii="Calibri" w:hAnsi="Calibri" w:cs="Calibri"/>
          <w:sz w:val="24"/>
          <w:szCs w:val="24"/>
        </w:rPr>
        <w:t>9.8.1 As previously noted a Care Act assessment was not completed</w:t>
      </w:r>
      <w:r w:rsidR="00427304">
        <w:rPr>
          <w:rFonts w:ascii="Calibri" w:hAnsi="Calibri" w:cs="Calibri"/>
          <w:sz w:val="24"/>
          <w:szCs w:val="24"/>
        </w:rPr>
        <w:t xml:space="preserve"> by the social worker</w:t>
      </w:r>
      <w:r w:rsidRPr="00DA5E9B">
        <w:rPr>
          <w:rFonts w:ascii="Calibri" w:hAnsi="Calibri" w:cs="Calibri"/>
          <w:sz w:val="24"/>
          <w:szCs w:val="24"/>
        </w:rPr>
        <w:t xml:space="preserve"> neither did Jane have a typical care plan under the act. The Trusted Assessor discharge process was followed</w:t>
      </w:r>
      <w:r w:rsidR="005E7BC5">
        <w:rPr>
          <w:rFonts w:ascii="Calibri" w:hAnsi="Calibri" w:cs="Calibri"/>
          <w:sz w:val="24"/>
          <w:szCs w:val="24"/>
        </w:rPr>
        <w:t>,</w:t>
      </w:r>
      <w:r w:rsidRPr="00DA5E9B">
        <w:rPr>
          <w:rFonts w:ascii="Calibri" w:hAnsi="Calibri" w:cs="Calibri"/>
          <w:sz w:val="24"/>
          <w:szCs w:val="24"/>
        </w:rPr>
        <w:t xml:space="preserve"> the support plan as a result of completing th</w:t>
      </w:r>
      <w:r w:rsidR="004B5D68">
        <w:rPr>
          <w:rFonts w:ascii="Calibri" w:hAnsi="Calibri" w:cs="Calibri"/>
          <w:sz w:val="24"/>
          <w:szCs w:val="24"/>
        </w:rPr>
        <w:t>is</w:t>
      </w:r>
      <w:r w:rsidRPr="00DA5E9B">
        <w:rPr>
          <w:rFonts w:ascii="Calibri" w:hAnsi="Calibri" w:cs="Calibri"/>
          <w:sz w:val="24"/>
          <w:szCs w:val="24"/>
        </w:rPr>
        <w:t xml:space="preserve"> assessment was shared with the care agency who were going to be supporting Jane outlining what tasks to complete when they visited.</w:t>
      </w:r>
    </w:p>
    <w:p w:rsidRPr="00412AE9" w:rsidR="005E7BC5" w:rsidP="00FA6D4D" w:rsidRDefault="00BA7CCD" w14:paraId="4A49898F" w14:textId="77777777">
      <w:pPr>
        <w:jc w:val="both"/>
        <w:rPr>
          <w:rFonts w:ascii="Calibri" w:hAnsi="Calibri" w:cs="Calibri"/>
          <w:sz w:val="24"/>
          <w:szCs w:val="24"/>
        </w:rPr>
      </w:pPr>
      <w:r w:rsidRPr="00DA5E9B">
        <w:rPr>
          <w:rFonts w:ascii="Calibri" w:hAnsi="Calibri" w:cs="Calibri"/>
          <w:sz w:val="24"/>
          <w:szCs w:val="24"/>
        </w:rPr>
        <w:t xml:space="preserve">9.8.2 A review of the support plan </w:t>
      </w:r>
      <w:r w:rsidR="004B5D68">
        <w:rPr>
          <w:rFonts w:ascii="Calibri" w:hAnsi="Calibri" w:cs="Calibri"/>
          <w:sz w:val="24"/>
          <w:szCs w:val="24"/>
        </w:rPr>
        <w:t xml:space="preserve">by ASC concluded that it </w:t>
      </w:r>
      <w:r w:rsidRPr="00DA5E9B">
        <w:rPr>
          <w:rFonts w:ascii="Calibri" w:hAnsi="Calibri" w:cs="Calibri"/>
          <w:sz w:val="24"/>
          <w:szCs w:val="24"/>
        </w:rPr>
        <w:t xml:space="preserve">was task orientated and did not appear to have been written in a way that suggested it was written in collaboration with Jane, therefore not person centred. It was written based on the evidence of her practical care needs </w:t>
      </w:r>
      <w:r w:rsidRPr="00DA5E9B">
        <w:rPr>
          <w:rFonts w:ascii="Calibri" w:hAnsi="Calibri" w:cs="Calibri"/>
          <w:sz w:val="24"/>
          <w:szCs w:val="24"/>
        </w:rPr>
        <w:lastRenderedPageBreak/>
        <w:t xml:space="preserve">as determined by the ward staff and </w:t>
      </w:r>
      <w:r w:rsidRPr="00412AE9">
        <w:rPr>
          <w:rFonts w:ascii="Calibri" w:hAnsi="Calibri" w:cs="Calibri"/>
          <w:sz w:val="24"/>
          <w:szCs w:val="24"/>
        </w:rPr>
        <w:t>therapists</w:t>
      </w:r>
      <w:r w:rsidRPr="00412AE9" w:rsidR="005E7BC5">
        <w:rPr>
          <w:rFonts w:ascii="Calibri" w:hAnsi="Calibri" w:cs="Calibri"/>
          <w:sz w:val="24"/>
          <w:szCs w:val="24"/>
        </w:rPr>
        <w:t xml:space="preserve"> with no formal consideration of her social or emotional needs. </w:t>
      </w:r>
    </w:p>
    <w:p w:rsidRPr="00DA5E9B" w:rsidR="00BA7CCD" w:rsidP="00FA6D4D" w:rsidRDefault="005E7BC5" w14:paraId="60B657D3" w14:textId="51211A0D">
      <w:pPr>
        <w:jc w:val="both"/>
        <w:rPr>
          <w:rFonts w:ascii="Calibri" w:hAnsi="Calibri" w:cs="Calibri"/>
          <w:sz w:val="24"/>
          <w:szCs w:val="24"/>
        </w:rPr>
      </w:pPr>
      <w:r>
        <w:rPr>
          <w:rFonts w:ascii="Calibri" w:hAnsi="Calibri" w:cs="Calibri"/>
          <w:sz w:val="24"/>
          <w:szCs w:val="24"/>
        </w:rPr>
        <w:t xml:space="preserve">9.8.3 </w:t>
      </w:r>
      <w:r w:rsidRPr="00DA5E9B" w:rsidR="00BA7CCD">
        <w:rPr>
          <w:rFonts w:ascii="Calibri" w:hAnsi="Calibri" w:cs="Calibri"/>
          <w:sz w:val="24"/>
          <w:szCs w:val="24"/>
        </w:rPr>
        <w:t xml:space="preserve">When a </w:t>
      </w:r>
      <w:r w:rsidR="00F7421A">
        <w:rPr>
          <w:rFonts w:ascii="Calibri" w:hAnsi="Calibri" w:cs="Calibri"/>
          <w:sz w:val="24"/>
          <w:szCs w:val="24"/>
        </w:rPr>
        <w:t>T</w:t>
      </w:r>
      <w:r w:rsidRPr="00DA5E9B" w:rsidR="00BA7CCD">
        <w:rPr>
          <w:rFonts w:ascii="Calibri" w:hAnsi="Calibri" w:cs="Calibri"/>
          <w:sz w:val="24"/>
          <w:szCs w:val="24"/>
        </w:rPr>
        <w:t xml:space="preserve">rusted </w:t>
      </w:r>
      <w:r w:rsidR="00F7421A">
        <w:rPr>
          <w:rFonts w:ascii="Calibri" w:hAnsi="Calibri" w:cs="Calibri"/>
          <w:sz w:val="24"/>
          <w:szCs w:val="24"/>
        </w:rPr>
        <w:t>A</w:t>
      </w:r>
      <w:r w:rsidRPr="00DA5E9B" w:rsidR="00BA7CCD">
        <w:rPr>
          <w:rFonts w:ascii="Calibri" w:hAnsi="Calibri" w:cs="Calibri"/>
          <w:sz w:val="24"/>
          <w:szCs w:val="24"/>
        </w:rPr>
        <w:t xml:space="preserve">ssessor discharge is arranged </w:t>
      </w:r>
      <w:r w:rsidR="00F7421A">
        <w:rPr>
          <w:rFonts w:ascii="Calibri" w:hAnsi="Calibri" w:cs="Calibri"/>
          <w:sz w:val="24"/>
          <w:szCs w:val="24"/>
        </w:rPr>
        <w:t>a</w:t>
      </w:r>
      <w:r w:rsidRPr="00DA5E9B" w:rsidR="00BA7CCD">
        <w:rPr>
          <w:rFonts w:ascii="Calibri" w:hAnsi="Calibri" w:cs="Calibri"/>
          <w:sz w:val="24"/>
          <w:szCs w:val="24"/>
        </w:rPr>
        <w:t xml:space="preserve"> Care Act assessment and support plan are then completed at a later date in the community. </w:t>
      </w:r>
      <w:r w:rsidRPr="00DA5E9B" w:rsidR="009C7886">
        <w:rPr>
          <w:rFonts w:ascii="Calibri" w:hAnsi="Calibri" w:cs="Calibri"/>
          <w:sz w:val="24"/>
          <w:szCs w:val="24"/>
        </w:rPr>
        <w:t>Sadly,</w:t>
      </w:r>
      <w:r w:rsidRPr="00DA5E9B" w:rsidR="00BA7CCD">
        <w:rPr>
          <w:rFonts w:ascii="Calibri" w:hAnsi="Calibri" w:cs="Calibri"/>
          <w:sz w:val="24"/>
          <w:szCs w:val="24"/>
        </w:rPr>
        <w:t xml:space="preserve"> in this instance this had not yet been completed by the time of Jane's death. The time frame set is within 6 to 8 weeks and as a result the review was not overdue at the time of Jane's death. The social worker initially attempted to arrange a reablement care package, the difference being that while providing care reablement</w:t>
      </w:r>
      <w:r w:rsidR="009C7886">
        <w:rPr>
          <w:rFonts w:ascii="Calibri" w:hAnsi="Calibri" w:cs="Calibri"/>
          <w:sz w:val="24"/>
          <w:szCs w:val="24"/>
        </w:rPr>
        <w:t xml:space="preserve"> staff</w:t>
      </w:r>
      <w:r w:rsidRPr="00DA5E9B" w:rsidR="00BA7CCD">
        <w:rPr>
          <w:rFonts w:ascii="Calibri" w:hAnsi="Calibri" w:cs="Calibri"/>
          <w:sz w:val="24"/>
          <w:szCs w:val="24"/>
        </w:rPr>
        <w:t xml:space="preserve"> are also assessing need</w:t>
      </w:r>
      <w:r w:rsidR="003A6887">
        <w:rPr>
          <w:rFonts w:ascii="Calibri" w:hAnsi="Calibri" w:cs="Calibri"/>
          <w:sz w:val="24"/>
          <w:szCs w:val="24"/>
        </w:rPr>
        <w:t>s</w:t>
      </w:r>
      <w:r w:rsidRPr="00DA5E9B" w:rsidR="00BA7CCD">
        <w:rPr>
          <w:rFonts w:ascii="Calibri" w:hAnsi="Calibri" w:cs="Calibri"/>
          <w:sz w:val="24"/>
          <w:szCs w:val="24"/>
        </w:rPr>
        <w:t xml:space="preserve"> for equipment</w:t>
      </w:r>
      <w:r w:rsidR="003A6887">
        <w:rPr>
          <w:rFonts w:ascii="Calibri" w:hAnsi="Calibri" w:cs="Calibri"/>
          <w:sz w:val="24"/>
          <w:szCs w:val="24"/>
        </w:rPr>
        <w:t xml:space="preserve"> </w:t>
      </w:r>
      <w:r w:rsidRPr="00DA5E9B" w:rsidR="00BA7CCD">
        <w:rPr>
          <w:rFonts w:ascii="Calibri" w:hAnsi="Calibri" w:cs="Calibri"/>
          <w:sz w:val="24"/>
          <w:szCs w:val="24"/>
        </w:rPr>
        <w:t xml:space="preserve">and working towards independence before determining the longer-term care package needed at the end of their </w:t>
      </w:r>
      <w:r w:rsidRPr="00DA5E9B" w:rsidR="004B5D68">
        <w:rPr>
          <w:rFonts w:ascii="Calibri" w:hAnsi="Calibri" w:cs="Calibri"/>
          <w:sz w:val="24"/>
          <w:szCs w:val="24"/>
        </w:rPr>
        <w:t>six-week</w:t>
      </w:r>
      <w:r w:rsidRPr="00DA5E9B" w:rsidR="00BA7CCD">
        <w:rPr>
          <w:rFonts w:ascii="Calibri" w:hAnsi="Calibri" w:cs="Calibri"/>
          <w:sz w:val="24"/>
          <w:szCs w:val="24"/>
        </w:rPr>
        <w:t xml:space="preserve"> involvement.</w:t>
      </w:r>
    </w:p>
    <w:p w:rsidR="005E7BC5" w:rsidP="00FA6D4D" w:rsidRDefault="00BA7CCD" w14:paraId="58F64108" w14:textId="77777777">
      <w:pPr>
        <w:jc w:val="both"/>
        <w:rPr>
          <w:rFonts w:ascii="Calibri" w:hAnsi="Calibri" w:cs="Calibri"/>
          <w:sz w:val="24"/>
          <w:szCs w:val="24"/>
        </w:rPr>
      </w:pPr>
      <w:r w:rsidRPr="00DA5E9B">
        <w:rPr>
          <w:rFonts w:ascii="Calibri" w:hAnsi="Calibri" w:cs="Calibri"/>
          <w:sz w:val="24"/>
          <w:szCs w:val="24"/>
        </w:rPr>
        <w:t>9.8.</w:t>
      </w:r>
      <w:r w:rsidR="005E7BC5">
        <w:rPr>
          <w:rFonts w:ascii="Calibri" w:hAnsi="Calibri" w:cs="Calibri"/>
          <w:sz w:val="24"/>
          <w:szCs w:val="24"/>
        </w:rPr>
        <w:t>4</w:t>
      </w:r>
      <w:r w:rsidRPr="00DA5E9B">
        <w:rPr>
          <w:rFonts w:ascii="Calibri" w:hAnsi="Calibri" w:cs="Calibri"/>
          <w:sz w:val="24"/>
          <w:szCs w:val="24"/>
        </w:rPr>
        <w:t xml:space="preserve"> The </w:t>
      </w:r>
      <w:r w:rsidR="009C7886">
        <w:rPr>
          <w:rFonts w:ascii="Calibri" w:hAnsi="Calibri" w:cs="Calibri"/>
          <w:sz w:val="24"/>
          <w:szCs w:val="24"/>
        </w:rPr>
        <w:t>r</w:t>
      </w:r>
      <w:r w:rsidRPr="00DA5E9B">
        <w:rPr>
          <w:rFonts w:ascii="Calibri" w:hAnsi="Calibri" w:cs="Calibri"/>
          <w:sz w:val="24"/>
          <w:szCs w:val="24"/>
        </w:rPr>
        <w:t xml:space="preserve">eablement </w:t>
      </w:r>
      <w:r w:rsidR="009C7886">
        <w:rPr>
          <w:rFonts w:ascii="Calibri" w:hAnsi="Calibri" w:cs="Calibri"/>
          <w:sz w:val="24"/>
          <w:szCs w:val="24"/>
        </w:rPr>
        <w:t>t</w:t>
      </w:r>
      <w:r w:rsidRPr="00DA5E9B">
        <w:rPr>
          <w:rFonts w:ascii="Calibri" w:hAnsi="Calibri" w:cs="Calibri"/>
          <w:sz w:val="24"/>
          <w:szCs w:val="24"/>
        </w:rPr>
        <w:t>eam declined the referral multiple times due to there being no pathway in place for reablement to pick up acute mental health discharges, there were no rehabilitation needs from a physical perspective</w:t>
      </w:r>
      <w:r w:rsidR="009C7886">
        <w:rPr>
          <w:rFonts w:ascii="Calibri" w:hAnsi="Calibri" w:cs="Calibri"/>
          <w:sz w:val="24"/>
          <w:szCs w:val="24"/>
        </w:rPr>
        <w:t>,</w:t>
      </w:r>
      <w:r w:rsidRPr="00DA5E9B">
        <w:rPr>
          <w:rFonts w:ascii="Calibri" w:hAnsi="Calibri" w:cs="Calibri"/>
          <w:sz w:val="24"/>
          <w:szCs w:val="24"/>
        </w:rPr>
        <w:t xml:space="preserve"> Jane's needs were in relation to her levels of anxiety impacting on her mental health. Despite th</w:t>
      </w:r>
      <w:r w:rsidR="00011E35">
        <w:rPr>
          <w:rFonts w:ascii="Calibri" w:hAnsi="Calibri" w:cs="Calibri"/>
          <w:sz w:val="24"/>
          <w:szCs w:val="24"/>
        </w:rPr>
        <w:t>e level of anxiety</w:t>
      </w:r>
      <w:r w:rsidRPr="00DA5E9B">
        <w:rPr>
          <w:rFonts w:ascii="Calibri" w:hAnsi="Calibri" w:cs="Calibri"/>
          <w:sz w:val="24"/>
          <w:szCs w:val="24"/>
        </w:rPr>
        <w:t xml:space="preserve"> was having on her mental health the </w:t>
      </w:r>
      <w:r w:rsidRPr="00DA5E9B" w:rsidR="00CB2A5A">
        <w:rPr>
          <w:rFonts w:ascii="Calibri" w:hAnsi="Calibri" w:cs="Calibri"/>
          <w:sz w:val="24"/>
          <w:szCs w:val="24"/>
        </w:rPr>
        <w:t>I</w:t>
      </w:r>
      <w:r w:rsidRPr="00DA5E9B">
        <w:rPr>
          <w:rFonts w:ascii="Calibri" w:hAnsi="Calibri" w:cs="Calibri"/>
          <w:sz w:val="24"/>
          <w:szCs w:val="24"/>
        </w:rPr>
        <w:t xml:space="preserve">ntermediate </w:t>
      </w:r>
      <w:r w:rsidRPr="00DA5E9B" w:rsidR="00CB2A5A">
        <w:rPr>
          <w:rFonts w:ascii="Calibri" w:hAnsi="Calibri" w:cs="Calibri"/>
          <w:sz w:val="24"/>
          <w:szCs w:val="24"/>
        </w:rPr>
        <w:t>C</w:t>
      </w:r>
      <w:r w:rsidRPr="00DA5E9B">
        <w:rPr>
          <w:rFonts w:ascii="Calibri" w:hAnsi="Calibri" w:cs="Calibri"/>
          <w:sz w:val="24"/>
          <w:szCs w:val="24"/>
        </w:rPr>
        <w:t>a</w:t>
      </w:r>
      <w:r w:rsidRPr="00DA5E9B" w:rsidR="00CB2A5A">
        <w:rPr>
          <w:rFonts w:ascii="Calibri" w:hAnsi="Calibri" w:cs="Calibri"/>
          <w:sz w:val="24"/>
          <w:szCs w:val="24"/>
        </w:rPr>
        <w:t>re</w:t>
      </w:r>
      <w:r w:rsidRPr="00DA5E9B">
        <w:rPr>
          <w:rFonts w:ascii="Calibri" w:hAnsi="Calibri" w:cs="Calibri"/>
          <w:sz w:val="24"/>
          <w:szCs w:val="24"/>
        </w:rPr>
        <w:t xml:space="preserve"> at </w:t>
      </w:r>
      <w:r w:rsidRPr="00DA5E9B" w:rsidR="00CB2A5A">
        <w:rPr>
          <w:rFonts w:ascii="Calibri" w:hAnsi="Calibri" w:cs="Calibri"/>
          <w:sz w:val="24"/>
          <w:szCs w:val="24"/>
        </w:rPr>
        <w:t>H</w:t>
      </w:r>
      <w:r w:rsidRPr="00DA5E9B">
        <w:rPr>
          <w:rFonts w:ascii="Calibri" w:hAnsi="Calibri" w:cs="Calibri"/>
          <w:sz w:val="24"/>
          <w:szCs w:val="24"/>
        </w:rPr>
        <w:t xml:space="preserve">ome </w:t>
      </w:r>
      <w:r w:rsidRPr="00DA5E9B" w:rsidR="00CB2A5A">
        <w:rPr>
          <w:rFonts w:ascii="Calibri" w:hAnsi="Calibri" w:cs="Calibri"/>
          <w:sz w:val="24"/>
          <w:szCs w:val="24"/>
        </w:rPr>
        <w:t>S</w:t>
      </w:r>
      <w:r w:rsidRPr="00DA5E9B">
        <w:rPr>
          <w:rFonts w:ascii="Calibri" w:hAnsi="Calibri" w:cs="Calibri"/>
          <w:sz w:val="24"/>
          <w:szCs w:val="24"/>
        </w:rPr>
        <w:t xml:space="preserve">ervice agreed to </w:t>
      </w:r>
      <w:r w:rsidRPr="00DA5E9B" w:rsidR="00CB2A5A">
        <w:rPr>
          <w:rFonts w:ascii="Calibri" w:hAnsi="Calibri" w:cs="Calibri"/>
          <w:sz w:val="24"/>
          <w:szCs w:val="24"/>
        </w:rPr>
        <w:t>put in place the support from the</w:t>
      </w:r>
      <w:r w:rsidRPr="00DA5E9B">
        <w:rPr>
          <w:rFonts w:ascii="Calibri" w:hAnsi="Calibri" w:cs="Calibri"/>
          <w:sz w:val="24"/>
          <w:szCs w:val="24"/>
        </w:rPr>
        <w:t xml:space="preserve"> care agency as a step down from an acute hospital admission which ha</w:t>
      </w:r>
      <w:r w:rsidRPr="00DA5E9B" w:rsidR="00CB2A5A">
        <w:rPr>
          <w:rFonts w:ascii="Calibri" w:hAnsi="Calibri" w:cs="Calibri"/>
          <w:sz w:val="24"/>
          <w:szCs w:val="24"/>
        </w:rPr>
        <w:t>d</w:t>
      </w:r>
      <w:r w:rsidRPr="00DA5E9B">
        <w:rPr>
          <w:rFonts w:ascii="Calibri" w:hAnsi="Calibri" w:cs="Calibri"/>
          <w:sz w:val="24"/>
          <w:szCs w:val="24"/>
        </w:rPr>
        <w:t xml:space="preserve"> the added benefit of therapist follow up at home as </w:t>
      </w:r>
      <w:r w:rsidRPr="00DA5E9B" w:rsidR="00CB2A5A">
        <w:rPr>
          <w:rFonts w:ascii="Calibri" w:hAnsi="Calibri" w:cs="Calibri"/>
          <w:sz w:val="24"/>
          <w:szCs w:val="24"/>
        </w:rPr>
        <w:t>in Jane's ca</w:t>
      </w:r>
      <w:r w:rsidR="00011E35">
        <w:rPr>
          <w:rFonts w:ascii="Calibri" w:hAnsi="Calibri" w:cs="Calibri"/>
          <w:sz w:val="24"/>
          <w:szCs w:val="24"/>
        </w:rPr>
        <w:t>se an OT</w:t>
      </w:r>
      <w:r w:rsidRPr="00DA5E9B" w:rsidR="00CB2A5A">
        <w:rPr>
          <w:rFonts w:ascii="Calibri" w:hAnsi="Calibri" w:cs="Calibri"/>
          <w:sz w:val="24"/>
          <w:szCs w:val="24"/>
        </w:rPr>
        <w:t xml:space="preserve">. </w:t>
      </w:r>
      <w:r w:rsidRPr="00DA5E9B">
        <w:rPr>
          <w:rFonts w:ascii="Calibri" w:hAnsi="Calibri" w:cs="Calibri"/>
          <w:sz w:val="24"/>
          <w:szCs w:val="24"/>
        </w:rPr>
        <w:t xml:space="preserve"> </w:t>
      </w:r>
    </w:p>
    <w:p w:rsidRPr="00DA5E9B" w:rsidR="00BA7CCD" w:rsidP="00FA6D4D" w:rsidRDefault="005E7BC5" w14:paraId="1D2B47CE" w14:textId="4129034B">
      <w:pPr>
        <w:jc w:val="both"/>
        <w:rPr>
          <w:rFonts w:ascii="Calibri" w:hAnsi="Calibri" w:cs="Calibri"/>
          <w:sz w:val="24"/>
          <w:szCs w:val="24"/>
        </w:rPr>
      </w:pPr>
      <w:r>
        <w:rPr>
          <w:rFonts w:ascii="Calibri" w:hAnsi="Calibri" w:cs="Calibri"/>
          <w:sz w:val="24"/>
          <w:szCs w:val="24"/>
        </w:rPr>
        <w:t xml:space="preserve">9.8.5 </w:t>
      </w:r>
      <w:r w:rsidRPr="00DA5E9B" w:rsidR="00CB2A5A">
        <w:rPr>
          <w:rFonts w:ascii="Calibri" w:hAnsi="Calibri" w:cs="Calibri"/>
          <w:sz w:val="24"/>
          <w:szCs w:val="24"/>
        </w:rPr>
        <w:t>Unfortunately,</w:t>
      </w:r>
      <w:r w:rsidRPr="00DA5E9B" w:rsidR="00BA7CCD">
        <w:rPr>
          <w:rFonts w:ascii="Calibri" w:hAnsi="Calibri" w:cs="Calibri"/>
          <w:sz w:val="24"/>
          <w:szCs w:val="24"/>
        </w:rPr>
        <w:t xml:space="preserve"> when the </w:t>
      </w:r>
      <w:r w:rsidRPr="00DA5E9B" w:rsidR="00CB2A5A">
        <w:rPr>
          <w:rFonts w:ascii="Calibri" w:hAnsi="Calibri" w:cs="Calibri"/>
          <w:sz w:val="24"/>
          <w:szCs w:val="24"/>
        </w:rPr>
        <w:t>OT</w:t>
      </w:r>
      <w:r w:rsidRPr="00DA5E9B" w:rsidR="00BA7CCD">
        <w:rPr>
          <w:rFonts w:ascii="Calibri" w:hAnsi="Calibri" w:cs="Calibri"/>
          <w:sz w:val="24"/>
          <w:szCs w:val="24"/>
        </w:rPr>
        <w:t xml:space="preserve"> did </w:t>
      </w:r>
      <w:r w:rsidRPr="00DA5E9B" w:rsidR="00011E35">
        <w:rPr>
          <w:rFonts w:ascii="Calibri" w:hAnsi="Calibri" w:cs="Calibri"/>
          <w:sz w:val="24"/>
          <w:szCs w:val="24"/>
        </w:rPr>
        <w:t>contact</w:t>
      </w:r>
      <w:r w:rsidRPr="00DA5E9B" w:rsidR="00BA7CCD">
        <w:rPr>
          <w:rFonts w:ascii="Calibri" w:hAnsi="Calibri" w:cs="Calibri"/>
          <w:sz w:val="24"/>
          <w:szCs w:val="24"/>
        </w:rPr>
        <w:t xml:space="preserve"> Jane when she was back at </w:t>
      </w:r>
      <w:r w:rsidRPr="00DA5E9B" w:rsidR="00CB2A5A">
        <w:rPr>
          <w:rFonts w:ascii="Calibri" w:hAnsi="Calibri" w:cs="Calibri"/>
          <w:sz w:val="24"/>
          <w:szCs w:val="24"/>
        </w:rPr>
        <w:t>home,</w:t>
      </w:r>
      <w:r w:rsidRPr="00DA5E9B" w:rsidR="00BA7CCD">
        <w:rPr>
          <w:rFonts w:ascii="Calibri" w:hAnsi="Calibri" w:cs="Calibri"/>
          <w:sz w:val="24"/>
          <w:szCs w:val="24"/>
        </w:rPr>
        <w:t xml:space="preserve"> she appeared to be mentally unwell again and unable to participate in the therapy assessment. The therapist referred </w:t>
      </w:r>
      <w:r w:rsidRPr="00DA5E9B" w:rsidR="00CB2A5A">
        <w:rPr>
          <w:rFonts w:ascii="Calibri" w:hAnsi="Calibri" w:cs="Calibri"/>
          <w:sz w:val="24"/>
          <w:szCs w:val="24"/>
        </w:rPr>
        <w:t xml:space="preserve">Jane back </w:t>
      </w:r>
      <w:r w:rsidRPr="00DA5E9B" w:rsidR="00BA7CCD">
        <w:rPr>
          <w:rFonts w:ascii="Calibri" w:hAnsi="Calibri" w:cs="Calibri"/>
          <w:sz w:val="24"/>
          <w:szCs w:val="24"/>
        </w:rPr>
        <w:t>to mental health services on the 8</w:t>
      </w:r>
      <w:r w:rsidRPr="00DA5E9B" w:rsidR="00CB2A5A">
        <w:rPr>
          <w:rFonts w:ascii="Calibri" w:hAnsi="Calibri" w:cs="Calibri"/>
          <w:sz w:val="24"/>
          <w:szCs w:val="24"/>
          <w:vertAlign w:val="superscript"/>
        </w:rPr>
        <w:t>th</w:t>
      </w:r>
      <w:r w:rsidRPr="00DA5E9B" w:rsidR="00BA7CCD">
        <w:rPr>
          <w:rFonts w:ascii="Calibri" w:hAnsi="Calibri" w:cs="Calibri"/>
          <w:sz w:val="24"/>
          <w:szCs w:val="24"/>
        </w:rPr>
        <w:t xml:space="preserve"> of December 202</w:t>
      </w:r>
      <w:r w:rsidRPr="00DA5E9B" w:rsidR="00CB2A5A">
        <w:rPr>
          <w:rFonts w:ascii="Calibri" w:hAnsi="Calibri" w:cs="Calibri"/>
          <w:sz w:val="24"/>
          <w:szCs w:val="24"/>
        </w:rPr>
        <w:t>4</w:t>
      </w:r>
      <w:r w:rsidR="00011E35">
        <w:rPr>
          <w:rFonts w:ascii="Calibri" w:hAnsi="Calibri" w:cs="Calibri"/>
          <w:sz w:val="24"/>
          <w:szCs w:val="24"/>
        </w:rPr>
        <w:t>.</w:t>
      </w:r>
      <w:r w:rsidRPr="00DA5E9B" w:rsidR="00BA7CCD">
        <w:rPr>
          <w:rFonts w:ascii="Calibri" w:hAnsi="Calibri" w:cs="Calibri"/>
          <w:sz w:val="24"/>
          <w:szCs w:val="24"/>
        </w:rPr>
        <w:t xml:space="preserve"> When th</w:t>
      </w:r>
      <w:r w:rsidRPr="00DA5E9B" w:rsidR="00CB2A5A">
        <w:rPr>
          <w:rFonts w:ascii="Calibri" w:hAnsi="Calibri" w:cs="Calibri"/>
          <w:sz w:val="24"/>
          <w:szCs w:val="24"/>
        </w:rPr>
        <w:t>e</w:t>
      </w:r>
      <w:r w:rsidRPr="00DA5E9B" w:rsidR="00BA7CCD">
        <w:rPr>
          <w:rFonts w:ascii="Calibri" w:hAnsi="Calibri" w:cs="Calibri"/>
          <w:sz w:val="24"/>
          <w:szCs w:val="24"/>
        </w:rPr>
        <w:t xml:space="preserve"> therapist visited Jane on the 13</w:t>
      </w:r>
      <w:r w:rsidRPr="00DA5E9B" w:rsidR="00CB2A5A">
        <w:rPr>
          <w:rFonts w:ascii="Calibri" w:hAnsi="Calibri" w:cs="Calibri"/>
          <w:sz w:val="24"/>
          <w:szCs w:val="24"/>
          <w:vertAlign w:val="superscript"/>
        </w:rPr>
        <w:t>th</w:t>
      </w:r>
      <w:r w:rsidRPr="00DA5E9B" w:rsidR="00BA7CCD">
        <w:rPr>
          <w:rFonts w:ascii="Calibri" w:hAnsi="Calibri" w:cs="Calibri"/>
          <w:sz w:val="24"/>
          <w:szCs w:val="24"/>
        </w:rPr>
        <w:t xml:space="preserve"> of December 2024 </w:t>
      </w:r>
      <w:r w:rsidRPr="00DA5E9B" w:rsidR="00CB2A5A">
        <w:rPr>
          <w:rFonts w:ascii="Calibri" w:hAnsi="Calibri" w:cs="Calibri"/>
          <w:sz w:val="24"/>
          <w:szCs w:val="24"/>
        </w:rPr>
        <w:t>Jane</w:t>
      </w:r>
      <w:r w:rsidRPr="00DA5E9B" w:rsidR="00BA7CCD">
        <w:rPr>
          <w:rFonts w:ascii="Calibri" w:hAnsi="Calibri" w:cs="Calibri"/>
          <w:sz w:val="24"/>
          <w:szCs w:val="24"/>
        </w:rPr>
        <w:t xml:space="preserve"> was still unable to engage and was erratic and repetitive in her comments and behaviours</w:t>
      </w:r>
      <w:r w:rsidR="00011E35">
        <w:rPr>
          <w:rFonts w:ascii="Calibri" w:hAnsi="Calibri" w:cs="Calibri"/>
          <w:sz w:val="24"/>
          <w:szCs w:val="24"/>
        </w:rPr>
        <w:t>.</w:t>
      </w:r>
      <w:r w:rsidRPr="00DA5E9B" w:rsidR="00BA7CCD">
        <w:rPr>
          <w:rFonts w:ascii="Calibri" w:hAnsi="Calibri" w:cs="Calibri"/>
          <w:sz w:val="24"/>
          <w:szCs w:val="24"/>
        </w:rPr>
        <w:t xml:space="preserve"> </w:t>
      </w:r>
      <w:r w:rsidR="00011E35">
        <w:rPr>
          <w:rFonts w:ascii="Calibri" w:hAnsi="Calibri" w:cs="Calibri"/>
          <w:sz w:val="24"/>
          <w:szCs w:val="24"/>
        </w:rPr>
        <w:t>T</w:t>
      </w:r>
      <w:r w:rsidRPr="00DA5E9B" w:rsidR="00BA7CCD">
        <w:rPr>
          <w:rFonts w:ascii="Calibri" w:hAnsi="Calibri" w:cs="Calibri"/>
          <w:sz w:val="24"/>
          <w:szCs w:val="24"/>
        </w:rPr>
        <w:t xml:space="preserve">he therapist </w:t>
      </w:r>
      <w:r w:rsidRPr="00DA5E9B" w:rsidR="00CB2A5A">
        <w:rPr>
          <w:rFonts w:ascii="Calibri" w:hAnsi="Calibri" w:cs="Calibri"/>
          <w:sz w:val="24"/>
          <w:szCs w:val="24"/>
        </w:rPr>
        <w:t>felt</w:t>
      </w:r>
      <w:r w:rsidRPr="00DA5E9B" w:rsidR="00BA7CCD">
        <w:rPr>
          <w:rFonts w:ascii="Calibri" w:hAnsi="Calibri" w:cs="Calibri"/>
          <w:sz w:val="24"/>
          <w:szCs w:val="24"/>
        </w:rPr>
        <w:t xml:space="preserve"> unable to support Jane and that she needed input from her social worker </w:t>
      </w:r>
      <w:r w:rsidRPr="00DA5E9B" w:rsidR="00CB2A5A">
        <w:rPr>
          <w:rFonts w:ascii="Calibri" w:hAnsi="Calibri" w:cs="Calibri"/>
          <w:sz w:val="24"/>
          <w:szCs w:val="24"/>
        </w:rPr>
        <w:t>and</w:t>
      </w:r>
      <w:r w:rsidRPr="00DA5E9B" w:rsidR="00BA7CCD">
        <w:rPr>
          <w:rFonts w:ascii="Calibri" w:hAnsi="Calibri" w:cs="Calibri"/>
          <w:sz w:val="24"/>
          <w:szCs w:val="24"/>
        </w:rPr>
        <w:t xml:space="preserve"> the mental health team.</w:t>
      </w:r>
    </w:p>
    <w:p w:rsidRPr="00412AE9" w:rsidR="00E1134A" w:rsidP="00FA6D4D" w:rsidRDefault="00BA7CCD" w14:paraId="3900EA0A" w14:textId="43689050">
      <w:pPr>
        <w:jc w:val="both"/>
        <w:rPr>
          <w:rFonts w:ascii="Calibri" w:hAnsi="Calibri" w:cs="Calibri"/>
          <w:sz w:val="24"/>
          <w:szCs w:val="24"/>
        </w:rPr>
      </w:pPr>
      <w:bookmarkStart w:name="_Hlk200993883" w:id="0"/>
      <w:r w:rsidRPr="00412AE9">
        <w:rPr>
          <w:rFonts w:ascii="Calibri" w:hAnsi="Calibri" w:cs="Calibri"/>
          <w:sz w:val="24"/>
          <w:szCs w:val="24"/>
        </w:rPr>
        <w:t>9.8.</w:t>
      </w:r>
      <w:r w:rsidRPr="00412AE9" w:rsidR="005E7BC5">
        <w:rPr>
          <w:rFonts w:ascii="Calibri" w:hAnsi="Calibri" w:cs="Calibri"/>
          <w:sz w:val="24"/>
          <w:szCs w:val="24"/>
        </w:rPr>
        <w:t>6</w:t>
      </w:r>
      <w:r w:rsidRPr="00412AE9">
        <w:rPr>
          <w:rFonts w:ascii="Calibri" w:hAnsi="Calibri" w:cs="Calibri"/>
          <w:sz w:val="24"/>
          <w:szCs w:val="24"/>
        </w:rPr>
        <w:t xml:space="preserve"> </w:t>
      </w:r>
      <w:r w:rsidRPr="00412AE9" w:rsidR="00FA1A1C">
        <w:rPr>
          <w:rFonts w:ascii="Calibri" w:hAnsi="Calibri" w:cs="Calibri"/>
          <w:sz w:val="24"/>
          <w:szCs w:val="24"/>
        </w:rPr>
        <w:t>Following a review of note of concern placed on Jane's social care record by the therapist her</w:t>
      </w:r>
      <w:r w:rsidRPr="00412AE9" w:rsidR="00C1035C">
        <w:rPr>
          <w:rFonts w:ascii="Calibri" w:hAnsi="Calibri" w:cs="Calibri"/>
          <w:sz w:val="24"/>
          <w:szCs w:val="24"/>
        </w:rPr>
        <w:t xml:space="preserve"> social worker spoke with Jane, and agencies for an update on the 16</w:t>
      </w:r>
      <w:r w:rsidRPr="00412AE9" w:rsidR="00C1035C">
        <w:rPr>
          <w:rFonts w:ascii="Calibri" w:hAnsi="Calibri" w:cs="Calibri"/>
          <w:sz w:val="24"/>
          <w:szCs w:val="24"/>
          <w:vertAlign w:val="superscript"/>
        </w:rPr>
        <w:t>th</w:t>
      </w:r>
      <w:r w:rsidRPr="00412AE9" w:rsidR="00C1035C">
        <w:rPr>
          <w:rFonts w:ascii="Calibri" w:hAnsi="Calibri" w:cs="Calibri"/>
          <w:sz w:val="24"/>
          <w:szCs w:val="24"/>
        </w:rPr>
        <w:t xml:space="preserve"> of December and visited Jane on the 18</w:t>
      </w:r>
      <w:r w:rsidRPr="00412AE9" w:rsidR="00C1035C">
        <w:rPr>
          <w:rFonts w:ascii="Calibri" w:hAnsi="Calibri" w:cs="Calibri"/>
          <w:sz w:val="24"/>
          <w:szCs w:val="24"/>
          <w:vertAlign w:val="superscript"/>
        </w:rPr>
        <w:t xml:space="preserve">th </w:t>
      </w:r>
      <w:r w:rsidRPr="00412AE9" w:rsidR="00C1035C">
        <w:rPr>
          <w:rFonts w:ascii="Calibri" w:hAnsi="Calibri" w:cs="Calibri"/>
          <w:sz w:val="24"/>
          <w:szCs w:val="24"/>
        </w:rPr>
        <w:t>of December</w:t>
      </w:r>
      <w:r w:rsidRPr="00412AE9" w:rsidR="00211039">
        <w:rPr>
          <w:rFonts w:ascii="Calibri" w:hAnsi="Calibri" w:cs="Calibri"/>
          <w:sz w:val="24"/>
          <w:szCs w:val="24"/>
        </w:rPr>
        <w:t xml:space="preserve"> 2024</w:t>
      </w:r>
      <w:r w:rsidRPr="00412AE9" w:rsidR="00AB52E7">
        <w:rPr>
          <w:rFonts w:ascii="Calibri" w:hAnsi="Calibri" w:cs="Calibri"/>
          <w:sz w:val="24"/>
          <w:szCs w:val="24"/>
        </w:rPr>
        <w:t>.</w:t>
      </w:r>
      <w:r w:rsidRPr="00412AE9" w:rsidR="003A6887">
        <w:rPr>
          <w:rFonts w:ascii="Calibri" w:hAnsi="Calibri" w:cs="Calibri"/>
          <w:sz w:val="24"/>
          <w:szCs w:val="24"/>
        </w:rPr>
        <w:t xml:space="preserve"> </w:t>
      </w:r>
      <w:r w:rsidRPr="00412AE9" w:rsidR="00AB52E7">
        <w:rPr>
          <w:rFonts w:ascii="Calibri" w:hAnsi="Calibri" w:cs="Calibri"/>
          <w:sz w:val="24"/>
          <w:szCs w:val="24"/>
        </w:rPr>
        <w:t xml:space="preserve">It was recorded that Jane was waiting to be </w:t>
      </w:r>
      <w:r w:rsidRPr="00412AE9" w:rsidR="003A6887">
        <w:rPr>
          <w:rFonts w:ascii="Calibri" w:hAnsi="Calibri" w:cs="Calibri"/>
          <w:sz w:val="24"/>
          <w:szCs w:val="24"/>
        </w:rPr>
        <w:t>r</w:t>
      </w:r>
      <w:r w:rsidRPr="00412AE9" w:rsidR="00AB52E7">
        <w:rPr>
          <w:rFonts w:ascii="Calibri" w:hAnsi="Calibri" w:cs="Calibri"/>
          <w:sz w:val="24"/>
          <w:szCs w:val="24"/>
        </w:rPr>
        <w:t>eviewed by the SMHP from PCFT and</w:t>
      </w:r>
      <w:r w:rsidRPr="00412AE9" w:rsidR="003A6887">
        <w:rPr>
          <w:rFonts w:ascii="Calibri" w:hAnsi="Calibri" w:cs="Calibri"/>
          <w:sz w:val="24"/>
          <w:szCs w:val="24"/>
        </w:rPr>
        <w:t xml:space="preserve"> therefore her care package remained unchanged.</w:t>
      </w:r>
      <w:r w:rsidRPr="00412AE9" w:rsidR="00C1035C">
        <w:rPr>
          <w:rFonts w:ascii="Calibri" w:hAnsi="Calibri" w:cs="Calibri"/>
          <w:sz w:val="24"/>
          <w:szCs w:val="24"/>
        </w:rPr>
        <w:t xml:space="preserve"> </w:t>
      </w:r>
      <w:r w:rsidRPr="00412AE9">
        <w:rPr>
          <w:rFonts w:ascii="Calibri" w:hAnsi="Calibri" w:cs="Calibri"/>
          <w:sz w:val="24"/>
          <w:szCs w:val="24"/>
        </w:rPr>
        <w:t xml:space="preserve">From this time </w:t>
      </w:r>
      <w:r w:rsidRPr="00412AE9" w:rsidR="00825C0D">
        <w:rPr>
          <w:rFonts w:ascii="Calibri" w:hAnsi="Calibri" w:cs="Calibri"/>
          <w:sz w:val="24"/>
          <w:szCs w:val="24"/>
        </w:rPr>
        <w:t xml:space="preserve">until her death </w:t>
      </w:r>
      <w:r w:rsidRPr="00412AE9">
        <w:rPr>
          <w:rFonts w:ascii="Calibri" w:hAnsi="Calibri" w:cs="Calibri"/>
          <w:sz w:val="24"/>
          <w:szCs w:val="24"/>
        </w:rPr>
        <w:t xml:space="preserve">Jane was only being supported by the care agency and a non-mental health social worker. </w:t>
      </w:r>
      <w:r w:rsidRPr="00412AE9" w:rsidR="00AB52E7">
        <w:rPr>
          <w:rFonts w:ascii="Calibri" w:hAnsi="Calibri" w:cs="Calibri"/>
          <w:sz w:val="24"/>
          <w:szCs w:val="24"/>
        </w:rPr>
        <w:t>When she was contacted via telephone on the 23</w:t>
      </w:r>
      <w:r w:rsidRPr="00412AE9" w:rsidR="00AB52E7">
        <w:rPr>
          <w:rFonts w:ascii="Calibri" w:hAnsi="Calibri" w:cs="Calibri"/>
          <w:sz w:val="24"/>
          <w:szCs w:val="24"/>
          <w:vertAlign w:val="superscript"/>
        </w:rPr>
        <w:t>rd</w:t>
      </w:r>
      <w:r w:rsidRPr="00412AE9" w:rsidR="00AB52E7">
        <w:rPr>
          <w:rFonts w:ascii="Calibri" w:hAnsi="Calibri" w:cs="Calibri"/>
          <w:sz w:val="24"/>
          <w:szCs w:val="24"/>
        </w:rPr>
        <w:t xml:space="preserve"> of December</w:t>
      </w:r>
      <w:r w:rsidRPr="00412AE9" w:rsidR="003A6887">
        <w:rPr>
          <w:rFonts w:ascii="Calibri" w:hAnsi="Calibri" w:cs="Calibri"/>
          <w:sz w:val="24"/>
          <w:szCs w:val="24"/>
        </w:rPr>
        <w:t xml:space="preserve"> by the</w:t>
      </w:r>
      <w:r w:rsidRPr="00412AE9" w:rsidR="005E7BC5">
        <w:rPr>
          <w:rFonts w:ascii="Calibri" w:hAnsi="Calibri" w:cs="Calibri"/>
          <w:sz w:val="24"/>
          <w:szCs w:val="24"/>
        </w:rPr>
        <w:t xml:space="preserve"> SMHP</w:t>
      </w:r>
      <w:r w:rsidRPr="00412AE9" w:rsidR="00AB52E7">
        <w:rPr>
          <w:rFonts w:ascii="Calibri" w:hAnsi="Calibri" w:cs="Calibri"/>
          <w:sz w:val="24"/>
          <w:szCs w:val="24"/>
        </w:rPr>
        <w:t xml:space="preserve"> she was unable to participate in</w:t>
      </w:r>
      <w:r w:rsidRPr="00412AE9">
        <w:rPr>
          <w:rFonts w:ascii="Calibri" w:hAnsi="Calibri" w:cs="Calibri"/>
          <w:sz w:val="24"/>
          <w:szCs w:val="24"/>
        </w:rPr>
        <w:t xml:space="preserve"> </w:t>
      </w:r>
      <w:r w:rsidRPr="00412AE9" w:rsidR="00AB52E7">
        <w:rPr>
          <w:rFonts w:ascii="Calibri" w:hAnsi="Calibri" w:cs="Calibri"/>
          <w:sz w:val="24"/>
          <w:szCs w:val="24"/>
        </w:rPr>
        <w:t xml:space="preserve">an assessment </w:t>
      </w:r>
      <w:r w:rsidRPr="00412AE9">
        <w:rPr>
          <w:rFonts w:ascii="Calibri" w:hAnsi="Calibri" w:cs="Calibri"/>
          <w:sz w:val="24"/>
          <w:szCs w:val="24"/>
        </w:rPr>
        <w:t xml:space="preserve">and </w:t>
      </w:r>
      <w:r w:rsidRPr="00412AE9" w:rsidR="00AB52E7">
        <w:rPr>
          <w:rFonts w:ascii="Calibri" w:hAnsi="Calibri" w:cs="Calibri"/>
          <w:sz w:val="24"/>
          <w:szCs w:val="24"/>
        </w:rPr>
        <w:t>had been</w:t>
      </w:r>
      <w:r w:rsidRPr="00412AE9">
        <w:rPr>
          <w:rFonts w:ascii="Calibri" w:hAnsi="Calibri" w:cs="Calibri"/>
          <w:sz w:val="24"/>
          <w:szCs w:val="24"/>
        </w:rPr>
        <w:t xml:space="preserve"> unable to participate in the therapy assessment by the </w:t>
      </w:r>
      <w:r w:rsidRPr="00412AE9" w:rsidR="00011E35">
        <w:rPr>
          <w:rFonts w:ascii="Calibri" w:hAnsi="Calibri" w:cs="Calibri"/>
          <w:sz w:val="24"/>
          <w:szCs w:val="24"/>
        </w:rPr>
        <w:t>OT</w:t>
      </w:r>
      <w:r w:rsidRPr="00412AE9">
        <w:rPr>
          <w:rFonts w:ascii="Calibri" w:hAnsi="Calibri" w:cs="Calibri"/>
          <w:sz w:val="24"/>
          <w:szCs w:val="24"/>
        </w:rPr>
        <w:t xml:space="preserve"> at her home</w:t>
      </w:r>
      <w:r w:rsidRPr="00412AE9" w:rsidR="00AB52E7">
        <w:rPr>
          <w:rFonts w:ascii="Calibri" w:hAnsi="Calibri" w:cs="Calibri"/>
          <w:sz w:val="24"/>
          <w:szCs w:val="24"/>
        </w:rPr>
        <w:t xml:space="preserve"> on the 13</w:t>
      </w:r>
      <w:r w:rsidRPr="00412AE9" w:rsidR="00AB52E7">
        <w:rPr>
          <w:rFonts w:ascii="Calibri" w:hAnsi="Calibri" w:cs="Calibri"/>
          <w:sz w:val="24"/>
          <w:szCs w:val="24"/>
          <w:vertAlign w:val="superscript"/>
        </w:rPr>
        <w:t>th</w:t>
      </w:r>
      <w:r w:rsidRPr="00412AE9" w:rsidR="00AB52E7">
        <w:rPr>
          <w:rFonts w:ascii="Calibri" w:hAnsi="Calibri" w:cs="Calibri"/>
          <w:sz w:val="24"/>
          <w:szCs w:val="24"/>
        </w:rPr>
        <w:t xml:space="preserve"> of December 2024.</w:t>
      </w:r>
    </w:p>
    <w:bookmarkEnd w:id="0"/>
    <w:p w:rsidRPr="00DA5E9B" w:rsidR="008C142F" w:rsidP="00FA6D4D" w:rsidRDefault="008C142F" w14:paraId="64ADCA5B" w14:textId="7AA5E319">
      <w:pPr>
        <w:jc w:val="both"/>
        <w:rPr>
          <w:rFonts w:ascii="Calibri" w:hAnsi="Calibri" w:cs="Calibri"/>
          <w:b/>
          <w:bCs/>
          <w:sz w:val="28"/>
          <w:szCs w:val="28"/>
        </w:rPr>
      </w:pPr>
      <w:r w:rsidRPr="00DA5E9B">
        <w:rPr>
          <w:rFonts w:ascii="Calibri" w:hAnsi="Calibri" w:cs="Calibri"/>
          <w:b/>
          <w:bCs/>
          <w:sz w:val="28"/>
          <w:szCs w:val="28"/>
        </w:rPr>
        <w:t>9.9 Recording of capacity assessments – were these completed on a formal capacity template as per policy for your agency?</w:t>
      </w:r>
    </w:p>
    <w:p w:rsidR="00B006D2" w:rsidP="00FA6D4D" w:rsidRDefault="00B006D2" w14:paraId="7B4CEAE9" w14:textId="5E3F552F">
      <w:pPr>
        <w:jc w:val="both"/>
        <w:rPr>
          <w:rFonts w:ascii="Calibri" w:hAnsi="Calibri" w:cs="Calibri"/>
          <w:sz w:val="24"/>
          <w:szCs w:val="24"/>
        </w:rPr>
      </w:pPr>
      <w:r w:rsidRPr="00DA5E9B">
        <w:rPr>
          <w:rFonts w:ascii="Calibri" w:hAnsi="Calibri" w:cs="Calibri"/>
          <w:sz w:val="24"/>
          <w:szCs w:val="24"/>
        </w:rPr>
        <w:t xml:space="preserve">9.9.1 </w:t>
      </w:r>
      <w:r w:rsidR="00011E35">
        <w:rPr>
          <w:rFonts w:ascii="Calibri" w:hAnsi="Calibri" w:cs="Calibri"/>
          <w:sz w:val="24"/>
          <w:szCs w:val="24"/>
        </w:rPr>
        <w:t>Jane was seen</w:t>
      </w:r>
      <w:r w:rsidRPr="00DA5E9B" w:rsidR="00810BA4">
        <w:rPr>
          <w:rFonts w:ascii="Calibri" w:hAnsi="Calibri" w:cs="Calibri"/>
          <w:sz w:val="24"/>
          <w:szCs w:val="24"/>
        </w:rPr>
        <w:t xml:space="preserve"> </w:t>
      </w:r>
      <w:r w:rsidR="00A15547">
        <w:rPr>
          <w:rFonts w:ascii="Calibri" w:hAnsi="Calibri" w:cs="Calibri"/>
          <w:sz w:val="24"/>
          <w:szCs w:val="24"/>
        </w:rPr>
        <w:t xml:space="preserve">on </w:t>
      </w:r>
      <w:r w:rsidRPr="00DA5E9B" w:rsidR="00810BA4">
        <w:rPr>
          <w:rFonts w:ascii="Calibri" w:hAnsi="Calibri" w:cs="Calibri"/>
          <w:sz w:val="24"/>
          <w:szCs w:val="24"/>
        </w:rPr>
        <w:t xml:space="preserve">one occasion during the scoping period of the review by </w:t>
      </w:r>
      <w:r w:rsidRPr="00DA5E9B" w:rsidR="00F66075">
        <w:rPr>
          <w:rFonts w:ascii="Calibri" w:hAnsi="Calibri" w:cs="Calibri"/>
          <w:sz w:val="24"/>
          <w:szCs w:val="24"/>
        </w:rPr>
        <w:t>a GP in August 2024. At this appointment the documentation clearly indicates that Jane appeared distressed. It is noted that she voiced</w:t>
      </w:r>
      <w:r w:rsidRPr="00DA5E9B" w:rsidR="00CC4A7A">
        <w:rPr>
          <w:rFonts w:ascii="Calibri" w:hAnsi="Calibri" w:cs="Calibri"/>
          <w:sz w:val="24"/>
          <w:szCs w:val="24"/>
        </w:rPr>
        <w:t xml:space="preserve"> numerous areas of concern relating to her housing situation including the risk of her being made homeless</w:t>
      </w:r>
      <w:r w:rsidRPr="00DA5E9B" w:rsidR="005B1E5B">
        <w:rPr>
          <w:rFonts w:ascii="Calibri" w:hAnsi="Calibri" w:cs="Calibri"/>
          <w:sz w:val="24"/>
          <w:szCs w:val="24"/>
        </w:rPr>
        <w:t>. She stated that she felt socially isolated, was struggling to manage her home and that her boiler was broke</w:t>
      </w:r>
      <w:r w:rsidRPr="00DA5E9B" w:rsidR="00980D47">
        <w:rPr>
          <w:rFonts w:ascii="Calibri" w:hAnsi="Calibri" w:cs="Calibri"/>
          <w:sz w:val="24"/>
          <w:szCs w:val="24"/>
        </w:rPr>
        <w:t xml:space="preserve">n so she had no heating or hot water. She informed the GP that she was waiting on contact from </w:t>
      </w:r>
      <w:r w:rsidRPr="00DA5E9B" w:rsidR="00AD2CEC">
        <w:rPr>
          <w:rFonts w:ascii="Calibri" w:hAnsi="Calibri" w:cs="Calibri"/>
          <w:sz w:val="24"/>
          <w:szCs w:val="24"/>
        </w:rPr>
        <w:t xml:space="preserve">the </w:t>
      </w:r>
      <w:r w:rsidRPr="00DA5E9B" w:rsidR="00980D47">
        <w:rPr>
          <w:rFonts w:ascii="Calibri" w:hAnsi="Calibri" w:cs="Calibri"/>
          <w:sz w:val="24"/>
          <w:szCs w:val="24"/>
        </w:rPr>
        <w:t>Women of Worth</w:t>
      </w:r>
      <w:r w:rsidRPr="00DA5E9B" w:rsidR="00AD2CEC">
        <w:rPr>
          <w:rFonts w:ascii="Calibri" w:hAnsi="Calibri" w:cs="Calibri"/>
          <w:sz w:val="24"/>
          <w:szCs w:val="24"/>
        </w:rPr>
        <w:t xml:space="preserve"> charity who she understood would offer her some support.</w:t>
      </w:r>
    </w:p>
    <w:p w:rsidR="006B42DA" w:rsidP="00FA6D4D" w:rsidRDefault="006B42DA" w14:paraId="04DA2147" w14:textId="119D8D91">
      <w:pPr>
        <w:jc w:val="both"/>
        <w:rPr>
          <w:rFonts w:ascii="Calibri" w:hAnsi="Calibri" w:cs="Calibri"/>
          <w:sz w:val="24"/>
          <w:szCs w:val="24"/>
        </w:rPr>
      </w:pPr>
      <w:r w:rsidRPr="00DA5E9B">
        <w:rPr>
          <w:rFonts w:ascii="Calibri" w:hAnsi="Calibri" w:cs="Calibri"/>
          <w:sz w:val="24"/>
          <w:szCs w:val="24"/>
        </w:rPr>
        <w:lastRenderedPageBreak/>
        <w:t>9.9.2 During this consultation Jane gave the GP no indication that she couldn't engage coherently in conversation</w:t>
      </w:r>
      <w:r w:rsidRPr="00DA5E9B" w:rsidR="00545294">
        <w:rPr>
          <w:rFonts w:ascii="Calibri" w:hAnsi="Calibri" w:cs="Calibri"/>
          <w:sz w:val="24"/>
          <w:szCs w:val="24"/>
        </w:rPr>
        <w:t xml:space="preserve"> about how she was feeling. The consultation did not require Jane to make any specific decisions about her care or referrals to other agencies for support</w:t>
      </w:r>
      <w:r w:rsidRPr="00DA5E9B" w:rsidR="00D5519D">
        <w:rPr>
          <w:rFonts w:ascii="Calibri" w:hAnsi="Calibri" w:cs="Calibri"/>
          <w:sz w:val="24"/>
          <w:szCs w:val="24"/>
        </w:rPr>
        <w:t>, it was a review and conversation about her mental health. As a result of the consultation</w:t>
      </w:r>
      <w:r w:rsidRPr="00DA5E9B" w:rsidR="00F3713C">
        <w:rPr>
          <w:rFonts w:ascii="Calibri" w:hAnsi="Calibri" w:cs="Calibri"/>
          <w:sz w:val="24"/>
          <w:szCs w:val="24"/>
        </w:rPr>
        <w:t xml:space="preserve"> no changes were suggested to Jane about the current support she </w:t>
      </w:r>
      <w:r w:rsidRPr="00DA5E9B" w:rsidR="00992F73">
        <w:rPr>
          <w:rFonts w:ascii="Calibri" w:hAnsi="Calibri" w:cs="Calibri"/>
          <w:sz w:val="24"/>
          <w:szCs w:val="24"/>
        </w:rPr>
        <w:t>had,</w:t>
      </w:r>
      <w:r w:rsidRPr="00DA5E9B" w:rsidR="00F0113F">
        <w:rPr>
          <w:rFonts w:ascii="Calibri" w:hAnsi="Calibri" w:cs="Calibri"/>
          <w:sz w:val="24"/>
          <w:szCs w:val="24"/>
        </w:rPr>
        <w:t xml:space="preserve"> and no formal capacity assessment was felt necessary.</w:t>
      </w:r>
    </w:p>
    <w:p w:rsidRPr="00DA5E9B" w:rsidR="00C74B12" w:rsidP="00FA6D4D" w:rsidRDefault="00C74B12" w14:paraId="7130D604" w14:textId="3F9FE163">
      <w:pPr>
        <w:jc w:val="both"/>
        <w:rPr>
          <w:rFonts w:ascii="Calibri" w:hAnsi="Calibri" w:cs="Calibri"/>
          <w:sz w:val="24"/>
          <w:szCs w:val="24"/>
        </w:rPr>
      </w:pPr>
      <w:r>
        <w:rPr>
          <w:rFonts w:ascii="Calibri" w:hAnsi="Calibri" w:cs="Calibri"/>
          <w:sz w:val="24"/>
          <w:szCs w:val="24"/>
        </w:rPr>
        <w:t xml:space="preserve">9.9.3 As a result of her inpatient stay on North </w:t>
      </w:r>
      <w:r w:rsidR="00A514D1">
        <w:rPr>
          <w:rFonts w:ascii="Calibri" w:hAnsi="Calibri" w:cs="Calibri"/>
          <w:sz w:val="24"/>
          <w:szCs w:val="24"/>
        </w:rPr>
        <w:t>w</w:t>
      </w:r>
      <w:r>
        <w:rPr>
          <w:rFonts w:ascii="Calibri" w:hAnsi="Calibri" w:cs="Calibri"/>
          <w:sz w:val="24"/>
          <w:szCs w:val="24"/>
        </w:rPr>
        <w:t xml:space="preserve">ard </w:t>
      </w:r>
      <w:r w:rsidRPr="00DA5E9B">
        <w:rPr>
          <w:rFonts w:ascii="Calibri" w:hAnsi="Calibri" w:cs="Calibri"/>
          <w:sz w:val="24"/>
          <w:szCs w:val="24"/>
        </w:rPr>
        <w:t>PCFT records refer to Jane as having the mental capacity to engage in a meaningful way in relation to her assessments and discharge offer within her clinical care record. Staff are expected to use the Trust mental capacity assessment template for any decision that a patient's presentation might suggest that they have an impairment of the functioning of the brain identified of which there were none identified in this case.</w:t>
      </w:r>
      <w:r w:rsidR="003514DC">
        <w:rPr>
          <w:rFonts w:ascii="Calibri" w:hAnsi="Calibri" w:cs="Calibri"/>
          <w:sz w:val="24"/>
          <w:szCs w:val="24"/>
        </w:rPr>
        <w:t xml:space="preserve"> There was no indication that Jane's capacity levels </w:t>
      </w:r>
      <w:r w:rsidR="00CA0EED">
        <w:rPr>
          <w:rFonts w:ascii="Calibri" w:hAnsi="Calibri" w:cs="Calibri"/>
          <w:sz w:val="24"/>
          <w:szCs w:val="24"/>
        </w:rPr>
        <w:t xml:space="preserve">were considered to </w:t>
      </w:r>
      <w:r w:rsidR="003514DC">
        <w:rPr>
          <w:rFonts w:ascii="Calibri" w:hAnsi="Calibri" w:cs="Calibri"/>
          <w:sz w:val="24"/>
          <w:szCs w:val="24"/>
        </w:rPr>
        <w:t xml:space="preserve">fluctuate or that </w:t>
      </w:r>
      <w:r w:rsidR="00DD6ECA">
        <w:rPr>
          <w:rFonts w:ascii="Calibri" w:hAnsi="Calibri" w:cs="Calibri"/>
          <w:sz w:val="24"/>
          <w:szCs w:val="24"/>
        </w:rPr>
        <w:t>her executive functioning</w:t>
      </w:r>
      <w:r w:rsidR="00996826">
        <w:rPr>
          <w:rStyle w:val="FootnoteReference"/>
          <w:rFonts w:ascii="Calibri" w:hAnsi="Calibri" w:cs="Calibri"/>
          <w:sz w:val="24"/>
          <w:szCs w:val="24"/>
        </w:rPr>
        <w:footnoteReference w:id="29"/>
      </w:r>
      <w:r w:rsidR="00DD6ECA">
        <w:rPr>
          <w:rFonts w:ascii="Calibri" w:hAnsi="Calibri" w:cs="Calibri"/>
          <w:sz w:val="24"/>
          <w:szCs w:val="24"/>
        </w:rPr>
        <w:t xml:space="preserve"> in relation to her capacity were an issue.</w:t>
      </w:r>
    </w:p>
    <w:p w:rsidRPr="00DA5E9B" w:rsidR="00EF590B" w:rsidP="00FA6D4D" w:rsidRDefault="00EF590B" w14:paraId="715313FF" w14:textId="18A2D3D6">
      <w:pPr>
        <w:jc w:val="both"/>
        <w:rPr>
          <w:rFonts w:ascii="Calibri" w:hAnsi="Calibri" w:cs="Calibri"/>
          <w:sz w:val="24"/>
          <w:szCs w:val="24"/>
        </w:rPr>
      </w:pPr>
      <w:r w:rsidRPr="00DA5E9B">
        <w:rPr>
          <w:rFonts w:ascii="Calibri" w:hAnsi="Calibri" w:cs="Calibri"/>
          <w:sz w:val="24"/>
          <w:szCs w:val="24"/>
        </w:rPr>
        <w:t>9.9.</w:t>
      </w:r>
      <w:r w:rsidR="00C74B12">
        <w:rPr>
          <w:rFonts w:ascii="Calibri" w:hAnsi="Calibri" w:cs="Calibri"/>
          <w:sz w:val="24"/>
          <w:szCs w:val="24"/>
        </w:rPr>
        <w:t>4</w:t>
      </w:r>
      <w:r w:rsidRPr="00DA5E9B">
        <w:rPr>
          <w:rFonts w:ascii="Calibri" w:hAnsi="Calibri" w:cs="Calibri"/>
          <w:sz w:val="24"/>
          <w:szCs w:val="24"/>
        </w:rPr>
        <w:t xml:space="preserve"> </w:t>
      </w:r>
      <w:r w:rsidRPr="00DA5E9B" w:rsidR="00913766">
        <w:rPr>
          <w:rFonts w:ascii="Calibri" w:hAnsi="Calibri" w:cs="Calibri"/>
          <w:sz w:val="24"/>
          <w:szCs w:val="24"/>
        </w:rPr>
        <w:t xml:space="preserve">When NWAS clinicians attend a person who they believe may lack the mental capacity to make an informed decision about their care or treatment </w:t>
      </w:r>
      <w:r w:rsidRPr="00DA5E9B" w:rsidR="00390F8B">
        <w:rPr>
          <w:rFonts w:ascii="Calibri" w:hAnsi="Calibri" w:cs="Calibri"/>
          <w:sz w:val="24"/>
          <w:szCs w:val="24"/>
        </w:rPr>
        <w:t>they</w:t>
      </w:r>
      <w:r w:rsidR="00A314A1">
        <w:rPr>
          <w:rFonts w:ascii="Calibri" w:hAnsi="Calibri" w:cs="Calibri"/>
          <w:sz w:val="24"/>
          <w:szCs w:val="24"/>
        </w:rPr>
        <w:t xml:space="preserve"> also</w:t>
      </w:r>
      <w:r w:rsidRPr="00DA5E9B" w:rsidR="00390F8B">
        <w:rPr>
          <w:rFonts w:ascii="Calibri" w:hAnsi="Calibri" w:cs="Calibri"/>
          <w:sz w:val="24"/>
          <w:szCs w:val="24"/>
        </w:rPr>
        <w:t xml:space="preserve"> use a template to record their assessment of the individual within the electronic patient report form</w:t>
      </w:r>
      <w:r w:rsidR="00E341C4">
        <w:rPr>
          <w:rFonts w:ascii="Calibri" w:hAnsi="Calibri" w:cs="Calibri"/>
          <w:sz w:val="24"/>
          <w:szCs w:val="24"/>
        </w:rPr>
        <w:t>.</w:t>
      </w:r>
      <w:r w:rsidRPr="00DA5E9B" w:rsidR="00AE591F">
        <w:rPr>
          <w:rFonts w:ascii="Calibri" w:hAnsi="Calibri" w:cs="Calibri"/>
          <w:sz w:val="24"/>
          <w:szCs w:val="24"/>
        </w:rPr>
        <w:t xml:space="preserve">  The template prompts the clinician to record the steps they have taken to support the patient to make an informed decision as well as why there is reason to believe their capacity is in doubt such as </w:t>
      </w:r>
      <w:r w:rsidRPr="00DA5E9B" w:rsidR="00C0283E">
        <w:rPr>
          <w:rFonts w:ascii="Calibri" w:hAnsi="Calibri" w:cs="Calibri"/>
          <w:sz w:val="24"/>
          <w:szCs w:val="24"/>
        </w:rPr>
        <w:t>evidence of an acquired brain injury, dementia or a significant learning disability.</w:t>
      </w:r>
    </w:p>
    <w:p w:rsidRPr="00DA5E9B" w:rsidR="00E6070A" w:rsidP="00FA6D4D" w:rsidRDefault="00E6070A" w14:paraId="2EE80F79" w14:textId="22C11D06">
      <w:pPr>
        <w:jc w:val="both"/>
        <w:rPr>
          <w:rFonts w:ascii="Calibri" w:hAnsi="Calibri" w:cs="Calibri"/>
          <w:sz w:val="24"/>
          <w:szCs w:val="24"/>
        </w:rPr>
      </w:pPr>
      <w:r w:rsidRPr="00DA5E9B">
        <w:rPr>
          <w:rFonts w:ascii="Calibri" w:hAnsi="Calibri" w:cs="Calibri"/>
          <w:sz w:val="24"/>
          <w:szCs w:val="24"/>
        </w:rPr>
        <w:t>9.9.</w:t>
      </w:r>
      <w:r w:rsidR="00C74B12">
        <w:rPr>
          <w:rFonts w:ascii="Calibri" w:hAnsi="Calibri" w:cs="Calibri"/>
          <w:sz w:val="24"/>
          <w:szCs w:val="24"/>
        </w:rPr>
        <w:t>5</w:t>
      </w:r>
      <w:r w:rsidRPr="00DA5E9B">
        <w:rPr>
          <w:rFonts w:ascii="Calibri" w:hAnsi="Calibri" w:cs="Calibri"/>
          <w:sz w:val="24"/>
          <w:szCs w:val="24"/>
        </w:rPr>
        <w:t xml:space="preserve"> Following and assessment of capacity if this is found to be lacking at the time the decision needs to be made</w:t>
      </w:r>
      <w:r w:rsidRPr="00DA5E9B" w:rsidR="00D7553B">
        <w:rPr>
          <w:rFonts w:ascii="Calibri" w:hAnsi="Calibri" w:cs="Calibri"/>
          <w:sz w:val="24"/>
          <w:szCs w:val="24"/>
        </w:rPr>
        <w:t xml:space="preserve"> the clinician is required to complete a best interest determination</w:t>
      </w:r>
      <w:r w:rsidRPr="00DA5E9B" w:rsidR="00EE2315">
        <w:rPr>
          <w:rFonts w:ascii="Calibri" w:hAnsi="Calibri" w:cs="Calibri"/>
          <w:sz w:val="24"/>
          <w:szCs w:val="24"/>
        </w:rPr>
        <w:t xml:space="preserve"> in parallel with what the options available are</w:t>
      </w:r>
      <w:r w:rsidRPr="00DA5E9B" w:rsidR="006A5336">
        <w:rPr>
          <w:rFonts w:ascii="Calibri" w:hAnsi="Calibri" w:cs="Calibri"/>
          <w:sz w:val="24"/>
          <w:szCs w:val="24"/>
        </w:rPr>
        <w:t xml:space="preserve"> and if the person has any advance decision to refuse treatment or there is an LPA in place. Options available to NWAS</w:t>
      </w:r>
      <w:r w:rsidRPr="00DA5E9B" w:rsidR="004E55EE">
        <w:rPr>
          <w:rFonts w:ascii="Calibri" w:hAnsi="Calibri" w:cs="Calibri"/>
          <w:sz w:val="24"/>
          <w:szCs w:val="24"/>
        </w:rPr>
        <w:t xml:space="preserve"> are to transport the patient to hospital, for the patient to remain at home</w:t>
      </w:r>
      <w:r w:rsidRPr="00DA5E9B" w:rsidR="00C1566C">
        <w:rPr>
          <w:rFonts w:ascii="Calibri" w:hAnsi="Calibri" w:cs="Calibri"/>
          <w:sz w:val="24"/>
          <w:szCs w:val="24"/>
        </w:rPr>
        <w:t xml:space="preserve"> or to place with community care. Clinicians are required to </w:t>
      </w:r>
      <w:r w:rsidRPr="00DA5E9B" w:rsidR="00F0113F">
        <w:rPr>
          <w:rFonts w:ascii="Calibri" w:hAnsi="Calibri" w:cs="Calibri"/>
          <w:sz w:val="24"/>
          <w:szCs w:val="24"/>
        </w:rPr>
        <w:t>choose</w:t>
      </w:r>
      <w:r w:rsidRPr="00DA5E9B" w:rsidR="00C1566C">
        <w:rPr>
          <w:rFonts w:ascii="Calibri" w:hAnsi="Calibri" w:cs="Calibri"/>
          <w:sz w:val="24"/>
          <w:szCs w:val="24"/>
        </w:rPr>
        <w:t xml:space="preserve"> the option that is proportionate to the risk</w:t>
      </w:r>
      <w:r w:rsidRPr="00DA5E9B" w:rsidR="00FB42CE">
        <w:rPr>
          <w:rFonts w:ascii="Calibri" w:hAnsi="Calibri" w:cs="Calibri"/>
          <w:sz w:val="24"/>
          <w:szCs w:val="24"/>
        </w:rPr>
        <w:t>, and the least restrictive option. Following a review of Jane's record</w:t>
      </w:r>
      <w:r w:rsidRPr="00DA5E9B" w:rsidR="0092609B">
        <w:rPr>
          <w:rFonts w:ascii="Calibri" w:hAnsi="Calibri" w:cs="Calibri"/>
          <w:sz w:val="24"/>
          <w:szCs w:val="24"/>
        </w:rPr>
        <w:t xml:space="preserve"> </w:t>
      </w:r>
      <w:r w:rsidRPr="00DA5E9B" w:rsidR="00B83527">
        <w:rPr>
          <w:rFonts w:ascii="Calibri" w:hAnsi="Calibri" w:cs="Calibri"/>
          <w:sz w:val="24"/>
          <w:szCs w:val="24"/>
        </w:rPr>
        <w:t>on the occasions that clinicians did engage face to face with Jane</w:t>
      </w:r>
      <w:r w:rsidRPr="00DA5E9B" w:rsidR="006164CA">
        <w:rPr>
          <w:rFonts w:ascii="Calibri" w:hAnsi="Calibri" w:cs="Calibri"/>
          <w:sz w:val="24"/>
          <w:szCs w:val="24"/>
        </w:rPr>
        <w:t xml:space="preserve"> assessments of her mental capacity were recorded in line with NWAS policy and procedures.</w:t>
      </w:r>
    </w:p>
    <w:p w:rsidRPr="00DA5E9B" w:rsidR="00894DCC" w:rsidP="00FA6D4D" w:rsidRDefault="00894DCC" w14:paraId="2064D751" w14:textId="140B7A2C">
      <w:pPr>
        <w:jc w:val="both"/>
        <w:rPr>
          <w:rFonts w:ascii="Calibri" w:hAnsi="Calibri" w:cs="Calibri"/>
          <w:sz w:val="24"/>
          <w:szCs w:val="24"/>
        </w:rPr>
      </w:pPr>
      <w:r w:rsidRPr="00DA5E9B">
        <w:rPr>
          <w:rFonts w:ascii="Calibri" w:hAnsi="Calibri" w:cs="Calibri"/>
          <w:sz w:val="24"/>
          <w:szCs w:val="24"/>
        </w:rPr>
        <w:t>9.9.</w:t>
      </w:r>
      <w:r w:rsidR="00C74B12">
        <w:rPr>
          <w:rFonts w:ascii="Calibri" w:hAnsi="Calibri" w:cs="Calibri"/>
          <w:sz w:val="24"/>
          <w:szCs w:val="24"/>
        </w:rPr>
        <w:t>6</w:t>
      </w:r>
      <w:r w:rsidRPr="00DA5E9B">
        <w:rPr>
          <w:rFonts w:ascii="Calibri" w:hAnsi="Calibri" w:cs="Calibri"/>
          <w:sz w:val="24"/>
          <w:szCs w:val="24"/>
        </w:rPr>
        <w:t xml:space="preserve"> NWAS also utilise an assessment tool called BASIC STEP which is embedded in the electronic patient re</w:t>
      </w:r>
      <w:r w:rsidRPr="00DA5E9B" w:rsidR="003556B6">
        <w:rPr>
          <w:rFonts w:ascii="Calibri" w:hAnsi="Calibri" w:cs="Calibri"/>
          <w:sz w:val="24"/>
          <w:szCs w:val="24"/>
        </w:rPr>
        <w:t xml:space="preserve">port form which supports assessment of a </w:t>
      </w:r>
      <w:r w:rsidRPr="00DA5E9B" w:rsidR="00155550">
        <w:rPr>
          <w:rFonts w:ascii="Calibri" w:hAnsi="Calibri" w:cs="Calibri"/>
          <w:sz w:val="24"/>
          <w:szCs w:val="24"/>
        </w:rPr>
        <w:t>person's</w:t>
      </w:r>
      <w:r w:rsidRPr="00DA5E9B" w:rsidR="003556B6">
        <w:rPr>
          <w:rFonts w:ascii="Calibri" w:hAnsi="Calibri" w:cs="Calibri"/>
          <w:sz w:val="24"/>
          <w:szCs w:val="24"/>
        </w:rPr>
        <w:t xml:space="preserve"> mental health presentation alongside their physical health.</w:t>
      </w:r>
      <w:r w:rsidRPr="00DA5E9B" w:rsidR="001F6321">
        <w:rPr>
          <w:rFonts w:ascii="Calibri" w:hAnsi="Calibri" w:cs="Calibri"/>
          <w:sz w:val="24"/>
          <w:szCs w:val="24"/>
        </w:rPr>
        <w:t xml:space="preserve"> This consists of a series of short questions around behaviour, appearance, speech, insight and cognition. The assessment moves on to review </w:t>
      </w:r>
      <w:r w:rsidRPr="00DA5E9B" w:rsidR="00700267">
        <w:rPr>
          <w:rFonts w:ascii="Calibri" w:hAnsi="Calibri" w:cs="Calibri"/>
          <w:sz w:val="24"/>
          <w:szCs w:val="24"/>
        </w:rPr>
        <w:t xml:space="preserve">the </w:t>
      </w:r>
      <w:r w:rsidRPr="00DA5E9B" w:rsidR="00F0113F">
        <w:rPr>
          <w:rFonts w:ascii="Calibri" w:hAnsi="Calibri" w:cs="Calibri"/>
          <w:sz w:val="24"/>
          <w:szCs w:val="24"/>
        </w:rPr>
        <w:t>patients</w:t>
      </w:r>
      <w:r w:rsidRPr="00DA5E9B" w:rsidR="00484DFF">
        <w:rPr>
          <w:rFonts w:ascii="Calibri" w:hAnsi="Calibri" w:cs="Calibri"/>
          <w:sz w:val="24"/>
          <w:szCs w:val="24"/>
        </w:rPr>
        <w:t xml:space="preserve">' </w:t>
      </w:r>
      <w:r w:rsidRPr="00DA5E9B" w:rsidR="00700267">
        <w:rPr>
          <w:rFonts w:ascii="Calibri" w:hAnsi="Calibri" w:cs="Calibri"/>
          <w:sz w:val="24"/>
          <w:szCs w:val="24"/>
        </w:rPr>
        <w:t>thoughts emotional state and perceptual disturbances all of which are recorded to ensure a holistic assessment is completed.</w:t>
      </w:r>
      <w:r w:rsidR="00412AE9">
        <w:rPr>
          <w:rFonts w:ascii="Calibri" w:hAnsi="Calibri" w:cs="Calibri"/>
          <w:sz w:val="24"/>
          <w:szCs w:val="24"/>
        </w:rPr>
        <w:t xml:space="preserve"> </w:t>
      </w:r>
    </w:p>
    <w:p w:rsidRPr="00DA5E9B" w:rsidR="00484DFF" w:rsidP="00FA6D4D" w:rsidRDefault="00484DFF" w14:paraId="25EEC650" w14:textId="193D7530">
      <w:pPr>
        <w:jc w:val="both"/>
        <w:rPr>
          <w:rFonts w:ascii="Calibri" w:hAnsi="Calibri" w:cs="Calibri"/>
          <w:sz w:val="24"/>
          <w:szCs w:val="24"/>
        </w:rPr>
      </w:pPr>
      <w:r w:rsidRPr="00DA5E9B">
        <w:rPr>
          <w:rFonts w:ascii="Calibri" w:hAnsi="Calibri" w:cs="Calibri"/>
          <w:sz w:val="24"/>
          <w:szCs w:val="24"/>
        </w:rPr>
        <w:t>9.9.</w:t>
      </w:r>
      <w:r w:rsidR="00C74B12">
        <w:rPr>
          <w:rFonts w:ascii="Calibri" w:hAnsi="Calibri" w:cs="Calibri"/>
          <w:sz w:val="24"/>
          <w:szCs w:val="24"/>
        </w:rPr>
        <w:t>7</w:t>
      </w:r>
      <w:r w:rsidRPr="00DA5E9B">
        <w:rPr>
          <w:rFonts w:ascii="Calibri" w:hAnsi="Calibri" w:cs="Calibri"/>
          <w:sz w:val="24"/>
          <w:szCs w:val="24"/>
        </w:rPr>
        <w:t xml:space="preserve"> </w:t>
      </w:r>
      <w:r w:rsidRPr="00DA5E9B" w:rsidR="007C02FB">
        <w:rPr>
          <w:rFonts w:ascii="Calibri" w:hAnsi="Calibri" w:cs="Calibri"/>
          <w:sz w:val="24"/>
          <w:szCs w:val="24"/>
        </w:rPr>
        <w:t>A review of Jane's record held by ASC does not evidence that Jane had any formal mental capacity assessments documented</w:t>
      </w:r>
      <w:r w:rsidRPr="00DA5E9B" w:rsidR="00A77886">
        <w:rPr>
          <w:rFonts w:ascii="Calibri" w:hAnsi="Calibri" w:cs="Calibri"/>
          <w:sz w:val="24"/>
          <w:szCs w:val="24"/>
        </w:rPr>
        <w:t xml:space="preserve"> when staff had direct contact with her. There is no reference to staff </w:t>
      </w:r>
      <w:r w:rsidRPr="00DA5E9B" w:rsidR="00632359">
        <w:rPr>
          <w:rFonts w:ascii="Calibri" w:hAnsi="Calibri" w:cs="Calibri"/>
          <w:sz w:val="24"/>
          <w:szCs w:val="24"/>
        </w:rPr>
        <w:t xml:space="preserve">recording anything in relation to Jane's capacity in </w:t>
      </w:r>
      <w:r w:rsidRPr="00DA5E9B" w:rsidR="00AD73B2">
        <w:rPr>
          <w:rFonts w:ascii="Calibri" w:hAnsi="Calibri" w:cs="Calibri"/>
          <w:sz w:val="24"/>
          <w:szCs w:val="24"/>
        </w:rPr>
        <w:t>relation</w:t>
      </w:r>
      <w:r w:rsidRPr="00DA5E9B" w:rsidR="00632359">
        <w:rPr>
          <w:rFonts w:ascii="Calibri" w:hAnsi="Calibri" w:cs="Calibri"/>
          <w:sz w:val="24"/>
          <w:szCs w:val="24"/>
        </w:rPr>
        <w:t xml:space="preserve"> to any </w:t>
      </w:r>
      <w:r w:rsidRPr="00DA5E9B" w:rsidR="00AD73B2">
        <w:rPr>
          <w:rFonts w:ascii="Calibri" w:hAnsi="Calibri" w:cs="Calibri"/>
          <w:sz w:val="24"/>
          <w:szCs w:val="24"/>
        </w:rPr>
        <w:t>decisions</w:t>
      </w:r>
      <w:r w:rsidRPr="00DA5E9B" w:rsidR="00632359">
        <w:rPr>
          <w:rFonts w:ascii="Calibri" w:hAnsi="Calibri" w:cs="Calibri"/>
          <w:sz w:val="24"/>
          <w:szCs w:val="24"/>
        </w:rPr>
        <w:t xml:space="preserve"> that she </w:t>
      </w:r>
      <w:r w:rsidRPr="00DA5E9B" w:rsidR="00AD73B2">
        <w:rPr>
          <w:rFonts w:ascii="Calibri" w:hAnsi="Calibri" w:cs="Calibri"/>
          <w:sz w:val="24"/>
          <w:szCs w:val="24"/>
        </w:rPr>
        <w:t>needed to make such as returning home</w:t>
      </w:r>
      <w:r w:rsidRPr="00DA5E9B" w:rsidR="00EA2AF8">
        <w:rPr>
          <w:rFonts w:ascii="Calibri" w:hAnsi="Calibri" w:cs="Calibri"/>
          <w:sz w:val="24"/>
          <w:szCs w:val="24"/>
        </w:rPr>
        <w:t xml:space="preserve"> when there was evidence in her record </w:t>
      </w:r>
      <w:r w:rsidRPr="00DA5E9B" w:rsidR="007E3CAF">
        <w:rPr>
          <w:rFonts w:ascii="Calibri" w:hAnsi="Calibri" w:cs="Calibri"/>
          <w:sz w:val="24"/>
          <w:szCs w:val="24"/>
        </w:rPr>
        <w:t>from the 11</w:t>
      </w:r>
      <w:r w:rsidRPr="00DA5E9B" w:rsidR="007E3CAF">
        <w:rPr>
          <w:rFonts w:ascii="Calibri" w:hAnsi="Calibri" w:cs="Calibri"/>
          <w:sz w:val="24"/>
          <w:szCs w:val="24"/>
          <w:vertAlign w:val="superscript"/>
        </w:rPr>
        <w:t>th</w:t>
      </w:r>
      <w:r w:rsidRPr="00DA5E9B" w:rsidR="007E3CAF">
        <w:rPr>
          <w:rFonts w:ascii="Calibri" w:hAnsi="Calibri" w:cs="Calibri"/>
          <w:sz w:val="24"/>
          <w:szCs w:val="24"/>
        </w:rPr>
        <w:t xml:space="preserve"> </w:t>
      </w:r>
      <w:r w:rsidRPr="00DA5E9B" w:rsidR="0052391C">
        <w:rPr>
          <w:rFonts w:ascii="Calibri" w:hAnsi="Calibri" w:cs="Calibri"/>
          <w:sz w:val="24"/>
          <w:szCs w:val="24"/>
        </w:rPr>
        <w:t xml:space="preserve">of November 2024 </w:t>
      </w:r>
      <w:r w:rsidRPr="00DA5E9B" w:rsidR="00EA2AF8">
        <w:rPr>
          <w:rFonts w:ascii="Calibri" w:hAnsi="Calibri" w:cs="Calibri"/>
          <w:sz w:val="24"/>
          <w:szCs w:val="24"/>
        </w:rPr>
        <w:t xml:space="preserve">that during these discussions Jane was unable to focus on the </w:t>
      </w:r>
      <w:r w:rsidRPr="00DA5E9B" w:rsidR="00EA2AF8">
        <w:rPr>
          <w:rFonts w:ascii="Calibri" w:hAnsi="Calibri" w:cs="Calibri"/>
          <w:sz w:val="24"/>
          <w:szCs w:val="24"/>
        </w:rPr>
        <w:lastRenderedPageBreak/>
        <w:t>conversation</w:t>
      </w:r>
      <w:r w:rsidRPr="00DA5E9B" w:rsidR="00B25731">
        <w:rPr>
          <w:rFonts w:ascii="Calibri" w:hAnsi="Calibri" w:cs="Calibri"/>
          <w:sz w:val="24"/>
          <w:szCs w:val="24"/>
        </w:rPr>
        <w:t xml:space="preserve">, was speaking in what appeared to be </w:t>
      </w:r>
      <w:r w:rsidRPr="00DA5E9B" w:rsidR="00C2399E">
        <w:rPr>
          <w:rFonts w:ascii="Calibri" w:hAnsi="Calibri" w:cs="Calibri"/>
          <w:sz w:val="24"/>
          <w:szCs w:val="24"/>
        </w:rPr>
        <w:t xml:space="preserve">a </w:t>
      </w:r>
      <w:r w:rsidRPr="00DA5E9B" w:rsidR="00445CAC">
        <w:rPr>
          <w:rFonts w:ascii="Calibri" w:hAnsi="Calibri" w:cs="Calibri"/>
          <w:sz w:val="24"/>
          <w:szCs w:val="24"/>
        </w:rPr>
        <w:t>made up</w:t>
      </w:r>
      <w:r w:rsidRPr="00DA5E9B" w:rsidR="00C2399E">
        <w:rPr>
          <w:rFonts w:ascii="Calibri" w:hAnsi="Calibri" w:cs="Calibri"/>
          <w:sz w:val="24"/>
          <w:szCs w:val="24"/>
        </w:rPr>
        <w:t xml:space="preserve"> language and </w:t>
      </w:r>
      <w:r w:rsidRPr="00DA5E9B" w:rsidR="007E3CAF">
        <w:rPr>
          <w:rFonts w:ascii="Calibri" w:hAnsi="Calibri" w:cs="Calibri"/>
          <w:sz w:val="24"/>
          <w:szCs w:val="24"/>
        </w:rPr>
        <w:t>put herself in a squatting position on the floor.</w:t>
      </w:r>
      <w:r w:rsidRPr="00DA5E9B" w:rsidR="0052391C">
        <w:rPr>
          <w:rFonts w:ascii="Calibri" w:hAnsi="Calibri" w:cs="Calibri"/>
          <w:sz w:val="24"/>
          <w:szCs w:val="24"/>
        </w:rPr>
        <w:t xml:space="preserve"> She was unable to give coherent responses to the questions </w:t>
      </w:r>
      <w:r w:rsidRPr="00DA5E9B" w:rsidR="00E61E95">
        <w:rPr>
          <w:rFonts w:ascii="Calibri" w:hAnsi="Calibri" w:cs="Calibri"/>
          <w:sz w:val="24"/>
          <w:szCs w:val="24"/>
        </w:rPr>
        <w:t>she was being asked and was unable to expand her thoughts about returning home.</w:t>
      </w:r>
    </w:p>
    <w:p w:rsidRPr="00DA5E9B" w:rsidR="00E61E95" w:rsidP="00FA6D4D" w:rsidRDefault="00E61E95" w14:paraId="5D49BE07" w14:textId="3699BD67">
      <w:pPr>
        <w:jc w:val="both"/>
        <w:rPr>
          <w:rFonts w:ascii="Calibri" w:hAnsi="Calibri" w:cs="Calibri"/>
          <w:sz w:val="24"/>
          <w:szCs w:val="24"/>
        </w:rPr>
      </w:pPr>
      <w:r w:rsidRPr="00DA5E9B">
        <w:rPr>
          <w:rFonts w:ascii="Calibri" w:hAnsi="Calibri" w:cs="Calibri"/>
          <w:sz w:val="24"/>
          <w:szCs w:val="24"/>
        </w:rPr>
        <w:t>9.9.</w:t>
      </w:r>
      <w:r w:rsidR="00C74B12">
        <w:rPr>
          <w:rFonts w:ascii="Calibri" w:hAnsi="Calibri" w:cs="Calibri"/>
          <w:sz w:val="24"/>
          <w:szCs w:val="24"/>
        </w:rPr>
        <w:t>8</w:t>
      </w:r>
      <w:r w:rsidRPr="00DA5E9B">
        <w:rPr>
          <w:rFonts w:ascii="Calibri" w:hAnsi="Calibri" w:cs="Calibri"/>
          <w:sz w:val="24"/>
          <w:szCs w:val="24"/>
        </w:rPr>
        <w:t xml:space="preserve"> There is no evidence that Jane's capacity to manage her finances without support was assessed against a background </w:t>
      </w:r>
      <w:r w:rsidRPr="00DA5E9B" w:rsidR="006C56C9">
        <w:rPr>
          <w:rFonts w:ascii="Calibri" w:hAnsi="Calibri" w:cs="Calibri"/>
          <w:sz w:val="24"/>
          <w:szCs w:val="24"/>
        </w:rPr>
        <w:t xml:space="preserve">of </w:t>
      </w:r>
      <w:r w:rsidRPr="00DA5E9B">
        <w:rPr>
          <w:rFonts w:ascii="Calibri" w:hAnsi="Calibri" w:cs="Calibri"/>
          <w:sz w:val="24"/>
          <w:szCs w:val="24"/>
        </w:rPr>
        <w:t>the potential for her to be made homeless</w:t>
      </w:r>
      <w:r w:rsidRPr="00DA5E9B" w:rsidR="006C56C9">
        <w:rPr>
          <w:rFonts w:ascii="Calibri" w:hAnsi="Calibri" w:cs="Calibri"/>
          <w:sz w:val="24"/>
          <w:szCs w:val="24"/>
        </w:rPr>
        <w:t xml:space="preserve"> if she couldn't manage her bills.</w:t>
      </w:r>
      <w:r w:rsidRPr="00DA5E9B" w:rsidR="00186CF0">
        <w:rPr>
          <w:rFonts w:ascii="Calibri" w:hAnsi="Calibri" w:cs="Calibri"/>
          <w:sz w:val="24"/>
          <w:szCs w:val="24"/>
        </w:rPr>
        <w:t xml:space="preserve"> It was known that she had no functioning boiler </w:t>
      </w:r>
      <w:r w:rsidRPr="00DA5E9B" w:rsidR="00BF117D">
        <w:rPr>
          <w:rFonts w:ascii="Calibri" w:hAnsi="Calibri" w:cs="Calibri"/>
          <w:sz w:val="24"/>
          <w:szCs w:val="24"/>
        </w:rPr>
        <w:t>and therefore no access to heating and hot water in her property</w:t>
      </w:r>
      <w:r w:rsidRPr="00DA5E9B" w:rsidR="00C63C90">
        <w:rPr>
          <w:rFonts w:ascii="Calibri" w:hAnsi="Calibri" w:cs="Calibri"/>
          <w:sz w:val="24"/>
          <w:szCs w:val="24"/>
        </w:rPr>
        <w:t xml:space="preserve"> and she</w:t>
      </w:r>
      <w:r w:rsidRPr="00DA5E9B" w:rsidR="00186CF0">
        <w:rPr>
          <w:rFonts w:ascii="Calibri" w:hAnsi="Calibri" w:cs="Calibri"/>
          <w:sz w:val="24"/>
          <w:szCs w:val="24"/>
        </w:rPr>
        <w:t xml:space="preserve"> had lost a significant amount of weight</w:t>
      </w:r>
      <w:r w:rsidRPr="00DA5E9B" w:rsidR="00BF117D">
        <w:rPr>
          <w:rFonts w:ascii="Calibri" w:hAnsi="Calibri" w:cs="Calibri"/>
          <w:sz w:val="24"/>
          <w:szCs w:val="24"/>
        </w:rPr>
        <w:t xml:space="preserve"> prior to her admission which were all potential flags indicating someone's inability to care for themselves without a significant amount of support.</w:t>
      </w:r>
      <w:r w:rsidRPr="00DA5E9B" w:rsidR="00D33C76">
        <w:rPr>
          <w:rFonts w:ascii="Calibri" w:hAnsi="Calibri" w:cs="Calibri"/>
          <w:sz w:val="24"/>
          <w:szCs w:val="24"/>
        </w:rPr>
        <w:t xml:space="preserve"> Jane's responses to many of the questions she was asked was documented as '</w:t>
      </w:r>
      <w:proofErr w:type="spellStart"/>
      <w:r w:rsidRPr="00DA5E9B" w:rsidR="00D33C76">
        <w:rPr>
          <w:rFonts w:ascii="Calibri" w:hAnsi="Calibri" w:cs="Calibri"/>
          <w:sz w:val="24"/>
          <w:szCs w:val="24"/>
        </w:rPr>
        <w:t>Mmmm</w:t>
      </w:r>
      <w:proofErr w:type="spellEnd"/>
      <w:r w:rsidRPr="00DA5E9B" w:rsidR="00D33C76">
        <w:rPr>
          <w:rFonts w:ascii="Calibri" w:hAnsi="Calibri" w:cs="Calibri"/>
          <w:sz w:val="24"/>
          <w:szCs w:val="24"/>
        </w:rPr>
        <w:t>' despite the social workers attempts to obtain a more definitive response from Jane.</w:t>
      </w:r>
    </w:p>
    <w:p w:rsidRPr="00412AE9" w:rsidR="00D33C76" w:rsidP="00FA6D4D" w:rsidRDefault="008F76EA" w14:paraId="2AE4F983" w14:textId="733E2C14">
      <w:pPr>
        <w:jc w:val="both"/>
        <w:rPr>
          <w:rFonts w:ascii="Calibri" w:hAnsi="Calibri" w:cs="Calibri"/>
          <w:sz w:val="24"/>
          <w:szCs w:val="24"/>
        </w:rPr>
      </w:pPr>
      <w:r w:rsidRPr="00DA5E9B">
        <w:rPr>
          <w:rFonts w:ascii="Calibri" w:hAnsi="Calibri" w:cs="Calibri"/>
          <w:sz w:val="24"/>
          <w:szCs w:val="24"/>
        </w:rPr>
        <w:t>9.9.</w:t>
      </w:r>
      <w:r w:rsidR="00C74B12">
        <w:rPr>
          <w:rFonts w:ascii="Calibri" w:hAnsi="Calibri" w:cs="Calibri"/>
          <w:sz w:val="24"/>
          <w:szCs w:val="24"/>
        </w:rPr>
        <w:t>9</w:t>
      </w:r>
      <w:r w:rsidRPr="00DA5E9B">
        <w:rPr>
          <w:rFonts w:ascii="Calibri" w:hAnsi="Calibri" w:cs="Calibri"/>
          <w:sz w:val="24"/>
          <w:szCs w:val="24"/>
        </w:rPr>
        <w:t xml:space="preserve"> The above demonstrates that </w:t>
      </w:r>
      <w:r w:rsidRPr="00DA5E9B" w:rsidR="00BE30C6">
        <w:rPr>
          <w:rFonts w:ascii="Calibri" w:hAnsi="Calibri" w:cs="Calibri"/>
          <w:sz w:val="24"/>
          <w:szCs w:val="24"/>
        </w:rPr>
        <w:t>there was a missed opportunity to assess Jane's mental capacity in relation to discharge planning, and also her ability to manage her finances.</w:t>
      </w:r>
      <w:r w:rsidRPr="00DA5E9B" w:rsidR="00833F3E">
        <w:rPr>
          <w:rFonts w:ascii="Calibri" w:hAnsi="Calibri" w:cs="Calibri"/>
          <w:sz w:val="24"/>
          <w:szCs w:val="24"/>
        </w:rPr>
        <w:t xml:space="preserve"> There was no contact with Jane</w:t>
      </w:r>
      <w:r w:rsidR="00211039">
        <w:rPr>
          <w:rFonts w:ascii="Calibri" w:hAnsi="Calibri" w:cs="Calibri"/>
          <w:sz w:val="24"/>
          <w:szCs w:val="24"/>
        </w:rPr>
        <w:t>'</w:t>
      </w:r>
      <w:r w:rsidRPr="00DA5E9B" w:rsidR="00833F3E">
        <w:rPr>
          <w:rFonts w:ascii="Calibri" w:hAnsi="Calibri" w:cs="Calibri"/>
          <w:sz w:val="24"/>
          <w:szCs w:val="24"/>
        </w:rPr>
        <w:t>s</w:t>
      </w:r>
      <w:r w:rsidR="00211039">
        <w:rPr>
          <w:rFonts w:ascii="Calibri" w:hAnsi="Calibri" w:cs="Calibri"/>
          <w:sz w:val="24"/>
          <w:szCs w:val="24"/>
        </w:rPr>
        <w:t xml:space="preserve"> </w:t>
      </w:r>
      <w:r w:rsidRPr="00DA5E9B" w:rsidR="00833F3E">
        <w:rPr>
          <w:rFonts w:ascii="Calibri" w:hAnsi="Calibri" w:cs="Calibri"/>
          <w:sz w:val="24"/>
          <w:szCs w:val="24"/>
        </w:rPr>
        <w:t xml:space="preserve">family to check if they </w:t>
      </w:r>
      <w:r w:rsidRPr="00DA5E9B" w:rsidR="00C07E13">
        <w:rPr>
          <w:rFonts w:ascii="Calibri" w:hAnsi="Calibri" w:cs="Calibri"/>
          <w:sz w:val="24"/>
          <w:szCs w:val="24"/>
        </w:rPr>
        <w:t xml:space="preserve">held any Lasting Power of Attorney (LPA) for Jane </w:t>
      </w:r>
      <w:r w:rsidRPr="00DA5E9B" w:rsidR="00C751F7">
        <w:rPr>
          <w:rFonts w:ascii="Calibri" w:hAnsi="Calibri" w:cs="Calibri"/>
          <w:sz w:val="24"/>
          <w:szCs w:val="24"/>
        </w:rPr>
        <w:t xml:space="preserve">which </w:t>
      </w:r>
      <w:r w:rsidRPr="00DA5E9B" w:rsidR="007B6C4A">
        <w:rPr>
          <w:rFonts w:ascii="Calibri" w:hAnsi="Calibri" w:cs="Calibri"/>
          <w:sz w:val="24"/>
          <w:szCs w:val="24"/>
        </w:rPr>
        <w:t xml:space="preserve">would have involved them in decision making. The Council could also have applied </w:t>
      </w:r>
      <w:r w:rsidRPr="00211039" w:rsidR="007B6C4A">
        <w:rPr>
          <w:rFonts w:ascii="Calibri" w:hAnsi="Calibri" w:cs="Calibri"/>
          <w:sz w:val="24"/>
          <w:szCs w:val="24"/>
        </w:rPr>
        <w:t>for a Court Appointed Deputyship to manage Jane's finances</w:t>
      </w:r>
      <w:r w:rsidRPr="00211039" w:rsidR="003F2B3D">
        <w:rPr>
          <w:rFonts w:ascii="Calibri" w:hAnsi="Calibri" w:cs="Calibri"/>
          <w:sz w:val="24"/>
          <w:szCs w:val="24"/>
        </w:rPr>
        <w:t xml:space="preserve"> </w:t>
      </w:r>
      <w:r w:rsidRPr="00211039" w:rsidR="00C1035C">
        <w:rPr>
          <w:rFonts w:ascii="Calibri" w:hAnsi="Calibri" w:cs="Calibri"/>
          <w:sz w:val="24"/>
          <w:szCs w:val="24"/>
        </w:rPr>
        <w:t xml:space="preserve">or a Department of Work and Pensions (DWP) appointee as an interim measure </w:t>
      </w:r>
      <w:r w:rsidRPr="00211039" w:rsidR="003F2B3D">
        <w:rPr>
          <w:rFonts w:ascii="Calibri" w:hAnsi="Calibri" w:cs="Calibri"/>
          <w:sz w:val="24"/>
          <w:szCs w:val="24"/>
        </w:rPr>
        <w:t>with the potential to resolve some of Jane's stressors about her financial situation</w:t>
      </w:r>
      <w:r w:rsidRPr="00211039" w:rsidR="00AF5CFA">
        <w:rPr>
          <w:rFonts w:ascii="Calibri" w:hAnsi="Calibri" w:cs="Calibri"/>
          <w:sz w:val="24"/>
          <w:szCs w:val="24"/>
        </w:rPr>
        <w:t xml:space="preserve"> and her risk of homelessness</w:t>
      </w:r>
      <w:r w:rsidRPr="00412AE9" w:rsidR="00F83774">
        <w:rPr>
          <w:rFonts w:ascii="Calibri" w:hAnsi="Calibri" w:cs="Calibri"/>
          <w:sz w:val="24"/>
          <w:szCs w:val="24"/>
        </w:rPr>
        <w:t>.</w:t>
      </w:r>
      <w:r w:rsidRPr="00412AE9" w:rsidR="00211039">
        <w:rPr>
          <w:rFonts w:ascii="Calibri" w:hAnsi="Calibri" w:cs="Calibri"/>
          <w:sz w:val="24"/>
          <w:szCs w:val="24"/>
        </w:rPr>
        <w:t xml:space="preserve"> </w:t>
      </w:r>
      <w:r w:rsidRPr="00412AE9" w:rsidR="003A6887">
        <w:rPr>
          <w:rFonts w:ascii="Calibri" w:hAnsi="Calibri" w:cs="Calibri"/>
          <w:sz w:val="24"/>
          <w:szCs w:val="24"/>
        </w:rPr>
        <w:t>Practitioners reflected that t</w:t>
      </w:r>
      <w:r w:rsidRPr="00412AE9" w:rsidR="00C1035C">
        <w:rPr>
          <w:rFonts w:ascii="Calibri" w:hAnsi="Calibri" w:cs="Calibri"/>
          <w:sz w:val="24"/>
          <w:szCs w:val="24"/>
        </w:rPr>
        <w:t>he length of time both options take</w:t>
      </w:r>
      <w:r w:rsidRPr="00412AE9" w:rsidR="003A6887">
        <w:rPr>
          <w:rFonts w:ascii="Calibri" w:hAnsi="Calibri" w:cs="Calibri"/>
          <w:sz w:val="24"/>
          <w:szCs w:val="24"/>
        </w:rPr>
        <w:t xml:space="preserve"> typically between </w:t>
      </w:r>
      <w:r w:rsidRPr="00412AE9" w:rsidR="0041060E">
        <w:rPr>
          <w:rFonts w:ascii="Calibri" w:hAnsi="Calibri" w:cs="Calibri"/>
          <w:sz w:val="24"/>
          <w:szCs w:val="24"/>
        </w:rPr>
        <w:t>2-</w:t>
      </w:r>
      <w:r w:rsidRPr="00412AE9" w:rsidR="003A6887">
        <w:rPr>
          <w:rFonts w:ascii="Calibri" w:hAnsi="Calibri" w:cs="Calibri"/>
          <w:sz w:val="24"/>
          <w:szCs w:val="24"/>
        </w:rPr>
        <w:t xml:space="preserve">6 months meant </w:t>
      </w:r>
      <w:r w:rsidRPr="00412AE9" w:rsidR="00926EFF">
        <w:rPr>
          <w:rFonts w:ascii="Calibri" w:hAnsi="Calibri" w:cs="Calibri"/>
          <w:sz w:val="24"/>
          <w:szCs w:val="24"/>
        </w:rPr>
        <w:t>that neither</w:t>
      </w:r>
      <w:r w:rsidRPr="00412AE9" w:rsidR="00C1035C">
        <w:rPr>
          <w:rFonts w:ascii="Calibri" w:hAnsi="Calibri" w:cs="Calibri"/>
          <w:sz w:val="24"/>
          <w:szCs w:val="24"/>
        </w:rPr>
        <w:t xml:space="preserve"> </w:t>
      </w:r>
      <w:r w:rsidRPr="00412AE9" w:rsidR="00926EFF">
        <w:rPr>
          <w:rFonts w:ascii="Calibri" w:hAnsi="Calibri" w:cs="Calibri"/>
          <w:sz w:val="24"/>
          <w:szCs w:val="24"/>
        </w:rPr>
        <w:t>would</w:t>
      </w:r>
      <w:r w:rsidRPr="00412AE9" w:rsidR="00C1035C">
        <w:rPr>
          <w:rFonts w:ascii="Calibri" w:hAnsi="Calibri" w:cs="Calibri"/>
          <w:sz w:val="24"/>
          <w:szCs w:val="24"/>
        </w:rPr>
        <w:t xml:space="preserve"> have </w:t>
      </w:r>
      <w:r w:rsidRPr="00412AE9" w:rsidR="00926EFF">
        <w:rPr>
          <w:rFonts w:ascii="Calibri" w:hAnsi="Calibri" w:cs="Calibri"/>
          <w:sz w:val="24"/>
          <w:szCs w:val="24"/>
        </w:rPr>
        <w:t xml:space="preserve">been in place prior to Jane's discharge from North </w:t>
      </w:r>
      <w:r w:rsidRPr="00412AE9" w:rsidR="0041060E">
        <w:rPr>
          <w:rFonts w:ascii="Calibri" w:hAnsi="Calibri" w:cs="Calibri"/>
          <w:sz w:val="24"/>
          <w:szCs w:val="24"/>
        </w:rPr>
        <w:t>w</w:t>
      </w:r>
      <w:r w:rsidRPr="00412AE9" w:rsidR="00926EFF">
        <w:rPr>
          <w:rFonts w:ascii="Calibri" w:hAnsi="Calibri" w:cs="Calibri"/>
          <w:sz w:val="24"/>
          <w:szCs w:val="24"/>
        </w:rPr>
        <w:t>ard.</w:t>
      </w:r>
    </w:p>
    <w:p w:rsidRPr="00DA5E9B" w:rsidR="00785D18" w:rsidP="00FA6D4D" w:rsidRDefault="00785D18" w14:paraId="51E6383E" w14:textId="3EF38D46">
      <w:pPr>
        <w:jc w:val="both"/>
        <w:rPr>
          <w:rFonts w:ascii="Calibri" w:hAnsi="Calibri" w:cs="Calibri"/>
          <w:b/>
          <w:bCs/>
          <w:sz w:val="28"/>
          <w:szCs w:val="28"/>
        </w:rPr>
      </w:pPr>
      <w:r w:rsidRPr="00DA5E9B">
        <w:rPr>
          <w:rFonts w:ascii="Calibri" w:hAnsi="Calibri" w:cs="Calibri"/>
          <w:b/>
          <w:bCs/>
          <w:sz w:val="28"/>
          <w:szCs w:val="28"/>
        </w:rPr>
        <w:t>9.10 What was the care provider required to do in respect of 'safe and well</w:t>
      </w:r>
      <w:r w:rsidRPr="00DA5E9B" w:rsidR="00AE0DD1">
        <w:rPr>
          <w:rFonts w:ascii="Calibri" w:hAnsi="Calibri" w:cs="Calibri"/>
          <w:b/>
          <w:bCs/>
          <w:sz w:val="28"/>
          <w:szCs w:val="28"/>
        </w:rPr>
        <w:t>' checks following the care package being commissioned – is there any learning for ASC and the care provider?</w:t>
      </w:r>
    </w:p>
    <w:p w:rsidRPr="00DA5E9B" w:rsidR="00AF5CFA" w:rsidP="00FA6D4D" w:rsidRDefault="009D3DBC" w14:paraId="5E1EF563" w14:textId="6C043613">
      <w:pPr>
        <w:jc w:val="both"/>
        <w:rPr>
          <w:rFonts w:ascii="Calibri" w:hAnsi="Calibri" w:cs="Calibri"/>
          <w:sz w:val="24"/>
          <w:szCs w:val="24"/>
        </w:rPr>
      </w:pPr>
      <w:r w:rsidRPr="00DA5E9B">
        <w:rPr>
          <w:rFonts w:ascii="Calibri" w:hAnsi="Calibri" w:cs="Calibri"/>
          <w:sz w:val="24"/>
          <w:szCs w:val="24"/>
        </w:rPr>
        <w:t>9.10.1</w:t>
      </w:r>
      <w:r w:rsidRPr="00DA5E9B" w:rsidR="004D1F4D">
        <w:rPr>
          <w:rFonts w:ascii="Calibri" w:hAnsi="Calibri" w:cs="Calibri"/>
          <w:sz w:val="24"/>
          <w:szCs w:val="24"/>
        </w:rPr>
        <w:t xml:space="preserve"> </w:t>
      </w:r>
      <w:r w:rsidRPr="00DA5E9B" w:rsidR="00D8036C">
        <w:rPr>
          <w:rFonts w:ascii="Calibri" w:hAnsi="Calibri" w:cs="Calibri"/>
          <w:sz w:val="24"/>
          <w:szCs w:val="24"/>
        </w:rPr>
        <w:t xml:space="preserve">Following the completion of the Trusted Assessor document this was sent to brokerage at Bury Council for them to source a care provider to support Jane following her discharge from North </w:t>
      </w:r>
      <w:r w:rsidR="00A514D1">
        <w:rPr>
          <w:rFonts w:ascii="Calibri" w:hAnsi="Calibri" w:cs="Calibri"/>
          <w:sz w:val="24"/>
          <w:szCs w:val="24"/>
        </w:rPr>
        <w:t>w</w:t>
      </w:r>
      <w:r w:rsidRPr="00DA5E9B" w:rsidR="00D8036C">
        <w:rPr>
          <w:rFonts w:ascii="Calibri" w:hAnsi="Calibri" w:cs="Calibri"/>
          <w:sz w:val="24"/>
          <w:szCs w:val="24"/>
        </w:rPr>
        <w:t>ard.</w:t>
      </w:r>
      <w:r w:rsidRPr="00DA5E9B" w:rsidR="004D1F4D">
        <w:rPr>
          <w:rFonts w:ascii="Calibri" w:hAnsi="Calibri" w:cs="Calibri"/>
          <w:sz w:val="24"/>
          <w:szCs w:val="24"/>
        </w:rPr>
        <w:t xml:space="preserve"> The commissioned provider was to support Jane once</w:t>
      </w:r>
      <w:r w:rsidRPr="00DA5E9B" w:rsidR="00701F96">
        <w:rPr>
          <w:rFonts w:ascii="Calibri" w:hAnsi="Calibri" w:cs="Calibri"/>
          <w:sz w:val="24"/>
          <w:szCs w:val="24"/>
        </w:rPr>
        <w:t xml:space="preserve"> a day</w:t>
      </w:r>
      <w:r w:rsidR="00C74B12">
        <w:rPr>
          <w:rFonts w:ascii="Calibri" w:hAnsi="Calibri" w:cs="Calibri"/>
          <w:sz w:val="24"/>
          <w:szCs w:val="24"/>
        </w:rPr>
        <w:t xml:space="preserve"> for an hour</w:t>
      </w:r>
      <w:r w:rsidRPr="00DA5E9B" w:rsidR="00701F96">
        <w:rPr>
          <w:rFonts w:ascii="Calibri" w:hAnsi="Calibri" w:cs="Calibri"/>
          <w:sz w:val="24"/>
          <w:szCs w:val="24"/>
        </w:rPr>
        <w:t xml:space="preserve"> at mid-morning </w:t>
      </w:r>
      <w:r w:rsidRPr="00DA5E9B" w:rsidR="008503EC">
        <w:rPr>
          <w:rFonts w:ascii="Calibri" w:hAnsi="Calibri" w:cs="Calibri"/>
          <w:sz w:val="24"/>
          <w:szCs w:val="24"/>
        </w:rPr>
        <w:t>using a single carer.</w:t>
      </w:r>
    </w:p>
    <w:p w:rsidRPr="00DA5E9B" w:rsidR="008503EC" w:rsidP="00FA6D4D" w:rsidRDefault="008503EC" w14:paraId="127F1ED4" w14:textId="2740C03D">
      <w:pPr>
        <w:jc w:val="both"/>
        <w:rPr>
          <w:rFonts w:ascii="Calibri" w:hAnsi="Calibri" w:cs="Calibri"/>
          <w:sz w:val="24"/>
          <w:szCs w:val="24"/>
        </w:rPr>
      </w:pPr>
      <w:r w:rsidRPr="00DA5E9B">
        <w:rPr>
          <w:rFonts w:ascii="Calibri" w:hAnsi="Calibri" w:cs="Calibri"/>
          <w:sz w:val="24"/>
          <w:szCs w:val="24"/>
        </w:rPr>
        <w:t xml:space="preserve">9.10.2 The tasks required of the carer were to </w:t>
      </w:r>
      <w:r w:rsidRPr="00DA5E9B" w:rsidR="00D90961">
        <w:rPr>
          <w:rFonts w:ascii="Calibri" w:hAnsi="Calibri" w:cs="Calibri"/>
          <w:sz w:val="24"/>
          <w:szCs w:val="24"/>
        </w:rPr>
        <w:t>ensure that Jane was safe and well,</w:t>
      </w:r>
      <w:r w:rsidR="0041060E">
        <w:rPr>
          <w:rFonts w:ascii="Calibri" w:hAnsi="Calibri" w:cs="Calibri"/>
          <w:sz w:val="24"/>
          <w:szCs w:val="24"/>
        </w:rPr>
        <w:t xml:space="preserve"> and</w:t>
      </w:r>
      <w:r w:rsidRPr="00DA5E9B" w:rsidR="00D90961">
        <w:rPr>
          <w:rFonts w:ascii="Calibri" w:hAnsi="Calibri" w:cs="Calibri"/>
          <w:sz w:val="24"/>
          <w:szCs w:val="24"/>
        </w:rPr>
        <w:t xml:space="preserve"> gain insight into her personal functioning within her own home</w:t>
      </w:r>
      <w:r w:rsidRPr="00DA5E9B" w:rsidR="00961AAA">
        <w:rPr>
          <w:rFonts w:ascii="Calibri" w:hAnsi="Calibri" w:cs="Calibri"/>
          <w:sz w:val="24"/>
          <w:szCs w:val="24"/>
        </w:rPr>
        <w:t xml:space="preserve"> environment. The record does not expand on how this was to be done or what to do it Jane was not </w:t>
      </w:r>
      <w:r w:rsidRPr="00DA5E9B" w:rsidR="00BE2775">
        <w:rPr>
          <w:rFonts w:ascii="Calibri" w:hAnsi="Calibri" w:cs="Calibri"/>
          <w:sz w:val="24"/>
          <w:szCs w:val="24"/>
        </w:rPr>
        <w:t>'safe and well' on arrival. The carer was to encourage and support Jane with all aspects of personal care</w:t>
      </w:r>
      <w:r w:rsidRPr="00DA5E9B" w:rsidR="00CB38AB">
        <w:rPr>
          <w:rFonts w:ascii="Calibri" w:hAnsi="Calibri" w:cs="Calibri"/>
          <w:sz w:val="24"/>
          <w:szCs w:val="24"/>
        </w:rPr>
        <w:t xml:space="preserve"> and dressing to ensure her </w:t>
      </w:r>
      <w:r w:rsidRPr="00DA5E9B" w:rsidR="00AF725E">
        <w:rPr>
          <w:rFonts w:ascii="Calibri" w:hAnsi="Calibri" w:cs="Calibri"/>
          <w:sz w:val="24"/>
          <w:szCs w:val="24"/>
        </w:rPr>
        <w:t xml:space="preserve">appearance and </w:t>
      </w:r>
      <w:r w:rsidRPr="00DA5E9B" w:rsidR="00CB38AB">
        <w:rPr>
          <w:rFonts w:ascii="Calibri" w:hAnsi="Calibri" w:cs="Calibri"/>
          <w:sz w:val="24"/>
          <w:szCs w:val="24"/>
        </w:rPr>
        <w:t>hygiene needs were being met</w:t>
      </w:r>
      <w:r w:rsidRPr="00DA5E9B" w:rsidR="00661C07">
        <w:rPr>
          <w:rFonts w:ascii="Calibri" w:hAnsi="Calibri" w:cs="Calibri"/>
          <w:sz w:val="24"/>
          <w:szCs w:val="24"/>
        </w:rPr>
        <w:t xml:space="preserve">, encouraging her to </w:t>
      </w:r>
      <w:r w:rsidRPr="00DA5E9B" w:rsidR="00E9745C">
        <w:rPr>
          <w:rFonts w:ascii="Calibri" w:hAnsi="Calibri" w:cs="Calibri"/>
          <w:sz w:val="24"/>
          <w:szCs w:val="24"/>
        </w:rPr>
        <w:t xml:space="preserve">make sure she had clean clothes to wear. In </w:t>
      </w:r>
      <w:r w:rsidRPr="00DA5E9B" w:rsidR="006F4AC1">
        <w:rPr>
          <w:rFonts w:ascii="Calibri" w:hAnsi="Calibri" w:cs="Calibri"/>
          <w:sz w:val="24"/>
          <w:szCs w:val="24"/>
        </w:rPr>
        <w:t xml:space="preserve">relation to addressing her weight loss the carer was required to promote Jane's independence and confidence with meeting and </w:t>
      </w:r>
      <w:r w:rsidRPr="00DA5E9B" w:rsidR="00661C07">
        <w:rPr>
          <w:rFonts w:ascii="Calibri" w:hAnsi="Calibri" w:cs="Calibri"/>
          <w:sz w:val="24"/>
          <w:szCs w:val="24"/>
        </w:rPr>
        <w:t>maintaining nutritional intake.</w:t>
      </w:r>
    </w:p>
    <w:p w:rsidR="00C205D8" w:rsidP="00FA6D4D" w:rsidRDefault="00E9745C" w14:paraId="49392FCB" w14:textId="1EE6D1C9">
      <w:pPr>
        <w:jc w:val="both"/>
        <w:rPr>
          <w:rFonts w:ascii="Calibri" w:hAnsi="Calibri" w:cs="Calibri"/>
          <w:sz w:val="24"/>
          <w:szCs w:val="24"/>
        </w:rPr>
      </w:pPr>
      <w:r w:rsidRPr="00DA5E9B">
        <w:rPr>
          <w:rFonts w:ascii="Calibri" w:hAnsi="Calibri" w:cs="Calibri"/>
          <w:sz w:val="24"/>
          <w:szCs w:val="24"/>
        </w:rPr>
        <w:t>9.10.3</w:t>
      </w:r>
      <w:r w:rsidRPr="00DA5E9B" w:rsidR="000A3221">
        <w:rPr>
          <w:rFonts w:ascii="Calibri" w:hAnsi="Calibri" w:cs="Calibri"/>
          <w:sz w:val="24"/>
          <w:szCs w:val="24"/>
        </w:rPr>
        <w:t xml:space="preserve"> A review of the support plan as concluded at point </w:t>
      </w:r>
      <w:r w:rsidR="0041060E">
        <w:rPr>
          <w:rFonts w:ascii="Calibri" w:hAnsi="Calibri" w:cs="Calibri"/>
          <w:sz w:val="24"/>
          <w:szCs w:val="24"/>
        </w:rPr>
        <w:t xml:space="preserve">9.8.2 </w:t>
      </w:r>
      <w:r w:rsidRPr="00DA5E9B" w:rsidR="000A3221">
        <w:rPr>
          <w:rFonts w:ascii="Calibri" w:hAnsi="Calibri" w:cs="Calibri"/>
          <w:sz w:val="24"/>
          <w:szCs w:val="24"/>
        </w:rPr>
        <w:t>does not evidence that it was formulated with Jane</w:t>
      </w:r>
      <w:r w:rsidRPr="00DA5E9B" w:rsidR="00D71826">
        <w:rPr>
          <w:rFonts w:ascii="Calibri" w:hAnsi="Calibri" w:cs="Calibri"/>
          <w:sz w:val="24"/>
          <w:szCs w:val="24"/>
        </w:rPr>
        <w:t xml:space="preserve"> and that she contributed to it, agreeing what support her required.</w:t>
      </w:r>
      <w:r w:rsidRPr="00DA5E9B" w:rsidR="003436AD">
        <w:rPr>
          <w:rFonts w:ascii="Calibri" w:hAnsi="Calibri" w:cs="Calibri"/>
          <w:sz w:val="24"/>
          <w:szCs w:val="24"/>
        </w:rPr>
        <w:t xml:space="preserve"> There was no documented action that the carers were to take in contacting ASC if Jane was not engaging with her support plan or was no</w:t>
      </w:r>
      <w:r w:rsidR="00C205D8">
        <w:rPr>
          <w:rFonts w:ascii="Calibri" w:hAnsi="Calibri" w:cs="Calibri"/>
          <w:sz w:val="24"/>
          <w:szCs w:val="24"/>
        </w:rPr>
        <w:t>t</w:t>
      </w:r>
      <w:r w:rsidRPr="00DA5E9B" w:rsidR="003436AD">
        <w:rPr>
          <w:rFonts w:ascii="Calibri" w:hAnsi="Calibri" w:cs="Calibri"/>
          <w:sz w:val="24"/>
          <w:szCs w:val="24"/>
        </w:rPr>
        <w:t xml:space="preserve"> home when the carer attended.</w:t>
      </w:r>
      <w:r w:rsidRPr="00DA5E9B" w:rsidR="00715F13">
        <w:rPr>
          <w:rFonts w:ascii="Calibri" w:hAnsi="Calibri" w:cs="Calibri"/>
          <w:sz w:val="24"/>
          <w:szCs w:val="24"/>
        </w:rPr>
        <w:t xml:space="preserve"> </w:t>
      </w:r>
    </w:p>
    <w:p w:rsidRPr="00412AE9" w:rsidR="00B335EC" w:rsidP="00FA6D4D" w:rsidRDefault="00C205D8" w14:paraId="01D89CFD" w14:textId="7496B88E">
      <w:pPr>
        <w:jc w:val="both"/>
        <w:rPr>
          <w:rFonts w:ascii="Calibri" w:hAnsi="Calibri" w:cs="Calibri"/>
          <w:sz w:val="24"/>
          <w:szCs w:val="24"/>
        </w:rPr>
      </w:pPr>
      <w:r>
        <w:rPr>
          <w:rFonts w:ascii="Calibri" w:hAnsi="Calibri" w:cs="Calibri"/>
          <w:sz w:val="24"/>
          <w:szCs w:val="24"/>
        </w:rPr>
        <w:lastRenderedPageBreak/>
        <w:t>9.10.4</w:t>
      </w:r>
      <w:r w:rsidR="00B335EC">
        <w:rPr>
          <w:rFonts w:ascii="Calibri" w:hAnsi="Calibri" w:cs="Calibri"/>
          <w:sz w:val="24"/>
          <w:szCs w:val="24"/>
        </w:rPr>
        <w:t xml:space="preserve"> There is no record to evidence that Jane was not engaging with the carer each day from </w:t>
      </w:r>
      <w:r w:rsidRPr="00412AE9" w:rsidR="00B335EC">
        <w:rPr>
          <w:rFonts w:ascii="Calibri" w:hAnsi="Calibri" w:cs="Calibri"/>
          <w:sz w:val="24"/>
          <w:szCs w:val="24"/>
        </w:rPr>
        <w:t xml:space="preserve">the point of her discharge to the </w:t>
      </w:r>
      <w:r w:rsidRPr="00412AE9" w:rsidR="00BA6D9A">
        <w:rPr>
          <w:rFonts w:ascii="Calibri" w:hAnsi="Calibri" w:cs="Calibri"/>
          <w:sz w:val="24"/>
          <w:szCs w:val="24"/>
        </w:rPr>
        <w:t>contact with the Police on the 7</w:t>
      </w:r>
      <w:r w:rsidRPr="00412AE9" w:rsidR="00BA6D9A">
        <w:rPr>
          <w:rFonts w:ascii="Calibri" w:hAnsi="Calibri" w:cs="Calibri"/>
          <w:sz w:val="24"/>
          <w:szCs w:val="24"/>
          <w:vertAlign w:val="superscript"/>
        </w:rPr>
        <w:t>th</w:t>
      </w:r>
      <w:r w:rsidRPr="00412AE9" w:rsidR="00BA6D9A">
        <w:rPr>
          <w:rFonts w:ascii="Calibri" w:hAnsi="Calibri" w:cs="Calibri"/>
          <w:sz w:val="24"/>
          <w:szCs w:val="24"/>
        </w:rPr>
        <w:t xml:space="preserve"> of January 2025.</w:t>
      </w:r>
      <w:r w:rsidRPr="00412AE9" w:rsidR="0041060E">
        <w:rPr>
          <w:rFonts w:ascii="Calibri" w:hAnsi="Calibri" w:cs="Calibri"/>
          <w:sz w:val="24"/>
          <w:szCs w:val="24"/>
        </w:rPr>
        <w:t xml:space="preserve"> Managers at the practitioner learning event reflected that they would not expect a car</w:t>
      </w:r>
      <w:r w:rsidRPr="00412AE9" w:rsidR="006A3A8C">
        <w:rPr>
          <w:rFonts w:ascii="Calibri" w:hAnsi="Calibri" w:cs="Calibri"/>
          <w:sz w:val="24"/>
          <w:szCs w:val="24"/>
        </w:rPr>
        <w:t>e</w:t>
      </w:r>
      <w:r w:rsidRPr="00412AE9" w:rsidR="0041060E">
        <w:rPr>
          <w:rFonts w:ascii="Calibri" w:hAnsi="Calibri" w:cs="Calibri"/>
          <w:sz w:val="24"/>
          <w:szCs w:val="24"/>
        </w:rPr>
        <w:t xml:space="preserve"> provider to contact them on each occasion that they had not been able to engage with a person they were commissioned to provide support to. It would be up to the care provider themselves to decide at what point they needed to inform ASC of any 'prolonged no contact'</w:t>
      </w:r>
      <w:r w:rsidRPr="00412AE9" w:rsidR="006A3A8C">
        <w:rPr>
          <w:rFonts w:ascii="Calibri" w:hAnsi="Calibri" w:cs="Calibri"/>
          <w:sz w:val="24"/>
          <w:szCs w:val="24"/>
        </w:rPr>
        <w:t>, no protocol appears to have been in place.</w:t>
      </w:r>
    </w:p>
    <w:p w:rsidRPr="00DA5E9B" w:rsidR="00E9745C" w:rsidP="00FA6D4D" w:rsidRDefault="00BA6D9A" w14:paraId="2C7CB14A" w14:textId="72A6EB98">
      <w:pPr>
        <w:jc w:val="both"/>
        <w:rPr>
          <w:rFonts w:ascii="Calibri" w:hAnsi="Calibri" w:cs="Calibri"/>
          <w:sz w:val="24"/>
          <w:szCs w:val="24"/>
        </w:rPr>
      </w:pPr>
      <w:r>
        <w:rPr>
          <w:rFonts w:ascii="Calibri" w:hAnsi="Calibri" w:cs="Calibri"/>
          <w:sz w:val="24"/>
          <w:szCs w:val="24"/>
        </w:rPr>
        <w:t xml:space="preserve">9.10.5 </w:t>
      </w:r>
      <w:r w:rsidRPr="00DA5E9B" w:rsidR="00715F13">
        <w:rPr>
          <w:rFonts w:ascii="Calibri" w:hAnsi="Calibri" w:cs="Calibri"/>
          <w:sz w:val="24"/>
          <w:szCs w:val="24"/>
        </w:rPr>
        <w:t>The care agency could have alerted ASC to the fact that they had not been able to engage with Jane on the 5</w:t>
      </w:r>
      <w:r w:rsidRPr="00DA5E9B" w:rsidR="00715F13">
        <w:rPr>
          <w:rFonts w:ascii="Calibri" w:hAnsi="Calibri" w:cs="Calibri"/>
          <w:sz w:val="24"/>
          <w:szCs w:val="24"/>
          <w:vertAlign w:val="superscript"/>
        </w:rPr>
        <w:t>th</w:t>
      </w:r>
      <w:r w:rsidRPr="00DA5E9B" w:rsidR="00715F13">
        <w:rPr>
          <w:rFonts w:ascii="Calibri" w:hAnsi="Calibri" w:cs="Calibri"/>
          <w:sz w:val="24"/>
          <w:szCs w:val="24"/>
        </w:rPr>
        <w:t xml:space="preserve"> and 6</w:t>
      </w:r>
      <w:r w:rsidRPr="00DA5E9B" w:rsidR="00715F13">
        <w:rPr>
          <w:rFonts w:ascii="Calibri" w:hAnsi="Calibri" w:cs="Calibri"/>
          <w:sz w:val="24"/>
          <w:szCs w:val="24"/>
          <w:vertAlign w:val="superscript"/>
        </w:rPr>
        <w:t>th</w:t>
      </w:r>
      <w:r w:rsidRPr="00DA5E9B" w:rsidR="00715F13">
        <w:rPr>
          <w:rFonts w:ascii="Calibri" w:hAnsi="Calibri" w:cs="Calibri"/>
          <w:sz w:val="24"/>
          <w:szCs w:val="24"/>
        </w:rPr>
        <w:t xml:space="preserve"> of January 2025</w:t>
      </w:r>
      <w:r w:rsidRPr="00DA5E9B" w:rsidR="00540DE1">
        <w:rPr>
          <w:rFonts w:ascii="Calibri" w:hAnsi="Calibri" w:cs="Calibri"/>
          <w:sz w:val="24"/>
          <w:szCs w:val="24"/>
        </w:rPr>
        <w:t>, the 5</w:t>
      </w:r>
      <w:r w:rsidRPr="00DA5E9B" w:rsidR="00540DE1">
        <w:rPr>
          <w:rFonts w:ascii="Calibri" w:hAnsi="Calibri" w:cs="Calibri"/>
          <w:sz w:val="24"/>
          <w:szCs w:val="24"/>
          <w:vertAlign w:val="superscript"/>
        </w:rPr>
        <w:t>th</w:t>
      </w:r>
      <w:r w:rsidRPr="00DA5E9B" w:rsidR="00540DE1">
        <w:rPr>
          <w:rFonts w:ascii="Calibri" w:hAnsi="Calibri" w:cs="Calibri"/>
          <w:sz w:val="24"/>
          <w:szCs w:val="24"/>
        </w:rPr>
        <w:t xml:space="preserve"> was a Sunday </w:t>
      </w:r>
      <w:r w:rsidRPr="00DA5E9B" w:rsidR="00F76E93">
        <w:rPr>
          <w:rFonts w:ascii="Calibri" w:hAnsi="Calibri" w:cs="Calibri"/>
          <w:sz w:val="24"/>
          <w:szCs w:val="24"/>
        </w:rPr>
        <w:t>there is an out of hours service at ASC that the carer could have notified.</w:t>
      </w:r>
      <w:r w:rsidRPr="00DA5E9B" w:rsidR="00327075">
        <w:rPr>
          <w:rFonts w:ascii="Calibri" w:hAnsi="Calibri" w:cs="Calibri"/>
          <w:sz w:val="24"/>
          <w:szCs w:val="24"/>
        </w:rPr>
        <w:t xml:space="preserve"> They could also have contacted the Police sooner that the 7</w:t>
      </w:r>
      <w:r w:rsidRPr="00DA5E9B" w:rsidR="00327075">
        <w:rPr>
          <w:rFonts w:ascii="Calibri" w:hAnsi="Calibri" w:cs="Calibri"/>
          <w:sz w:val="24"/>
          <w:szCs w:val="24"/>
          <w:vertAlign w:val="superscript"/>
        </w:rPr>
        <w:t>th</w:t>
      </w:r>
      <w:r w:rsidRPr="00DA5E9B" w:rsidR="00327075">
        <w:rPr>
          <w:rFonts w:ascii="Calibri" w:hAnsi="Calibri" w:cs="Calibri"/>
          <w:sz w:val="24"/>
          <w:szCs w:val="24"/>
        </w:rPr>
        <w:t xml:space="preserve"> </w:t>
      </w:r>
      <w:r>
        <w:rPr>
          <w:rFonts w:ascii="Calibri" w:hAnsi="Calibri" w:cs="Calibri"/>
          <w:sz w:val="24"/>
          <w:szCs w:val="24"/>
        </w:rPr>
        <w:t xml:space="preserve">of </w:t>
      </w:r>
      <w:r w:rsidRPr="00DA5E9B" w:rsidR="00327075">
        <w:rPr>
          <w:rFonts w:ascii="Calibri" w:hAnsi="Calibri" w:cs="Calibri"/>
          <w:sz w:val="24"/>
          <w:szCs w:val="24"/>
        </w:rPr>
        <w:t>January however the response would have been the same</w:t>
      </w:r>
      <w:r w:rsidRPr="00DA5E9B" w:rsidR="00DF2B17">
        <w:rPr>
          <w:rFonts w:ascii="Calibri" w:hAnsi="Calibri" w:cs="Calibri"/>
          <w:sz w:val="24"/>
          <w:szCs w:val="24"/>
        </w:rPr>
        <w:t>, that they should attempt to contact any friends and family known to the person and contact NWAS</w:t>
      </w:r>
      <w:r w:rsidRPr="00DA5E9B" w:rsidR="001A2965">
        <w:rPr>
          <w:rFonts w:ascii="Calibri" w:hAnsi="Calibri" w:cs="Calibri"/>
          <w:sz w:val="24"/>
          <w:szCs w:val="24"/>
        </w:rPr>
        <w:t xml:space="preserve"> as per the RCRP protocol.</w:t>
      </w:r>
    </w:p>
    <w:p w:rsidR="001A2965" w:rsidP="00FA6D4D" w:rsidRDefault="001A2965" w14:paraId="53F486D9" w14:textId="50BA2351">
      <w:pPr>
        <w:jc w:val="both"/>
        <w:rPr>
          <w:rFonts w:ascii="Calibri" w:hAnsi="Calibri" w:cs="Calibri"/>
          <w:sz w:val="24"/>
          <w:szCs w:val="24"/>
        </w:rPr>
      </w:pPr>
      <w:r w:rsidRPr="00DA5E9B">
        <w:rPr>
          <w:rFonts w:ascii="Calibri" w:hAnsi="Calibri" w:cs="Calibri"/>
          <w:sz w:val="24"/>
          <w:szCs w:val="24"/>
        </w:rPr>
        <w:t>9.10.</w:t>
      </w:r>
      <w:r w:rsidR="00BA6D9A">
        <w:rPr>
          <w:rFonts w:ascii="Calibri" w:hAnsi="Calibri" w:cs="Calibri"/>
          <w:sz w:val="24"/>
          <w:szCs w:val="24"/>
        </w:rPr>
        <w:t>6</w:t>
      </w:r>
      <w:r w:rsidRPr="00DA5E9B">
        <w:rPr>
          <w:rFonts w:ascii="Calibri" w:hAnsi="Calibri" w:cs="Calibri"/>
          <w:sz w:val="24"/>
          <w:szCs w:val="24"/>
        </w:rPr>
        <w:t xml:space="preserve"> The care agency staff could not have reasonably </w:t>
      </w:r>
      <w:r w:rsidRPr="00DA5E9B" w:rsidR="00116DAC">
        <w:rPr>
          <w:rFonts w:ascii="Calibri" w:hAnsi="Calibri" w:cs="Calibri"/>
          <w:sz w:val="24"/>
          <w:szCs w:val="24"/>
        </w:rPr>
        <w:t>foresee</w:t>
      </w:r>
      <w:r w:rsidR="00BA6D9A">
        <w:rPr>
          <w:rFonts w:ascii="Calibri" w:hAnsi="Calibri" w:cs="Calibri"/>
          <w:sz w:val="24"/>
          <w:szCs w:val="24"/>
        </w:rPr>
        <w:t>n</w:t>
      </w:r>
      <w:r w:rsidRPr="00DA5E9B" w:rsidR="00116DAC">
        <w:rPr>
          <w:rFonts w:ascii="Calibri" w:hAnsi="Calibri" w:cs="Calibri"/>
          <w:sz w:val="24"/>
          <w:szCs w:val="24"/>
        </w:rPr>
        <w:t xml:space="preserve"> th</w:t>
      </w:r>
      <w:r w:rsidR="00BA6D9A">
        <w:rPr>
          <w:rFonts w:ascii="Calibri" w:hAnsi="Calibri" w:cs="Calibri"/>
          <w:sz w:val="24"/>
          <w:szCs w:val="24"/>
        </w:rPr>
        <w:t>at</w:t>
      </w:r>
      <w:r w:rsidRPr="00DA5E9B" w:rsidR="00116DAC">
        <w:rPr>
          <w:rFonts w:ascii="Calibri" w:hAnsi="Calibri" w:cs="Calibri"/>
          <w:sz w:val="24"/>
          <w:szCs w:val="24"/>
        </w:rPr>
        <w:t xml:space="preserve"> Jane was at risk of something so tragic given the level of information that was shared with them about Jane's previous history.</w:t>
      </w:r>
    </w:p>
    <w:p w:rsidR="00052049" w:rsidP="00FA6D4D" w:rsidRDefault="000923D9" w14:paraId="229E0427" w14:textId="27178BD3">
      <w:pPr>
        <w:jc w:val="both"/>
        <w:rPr>
          <w:rFonts w:ascii="Calibri" w:hAnsi="Calibri" w:cs="Calibri"/>
          <w:b/>
          <w:bCs/>
          <w:sz w:val="28"/>
          <w:szCs w:val="28"/>
        </w:rPr>
      </w:pPr>
      <w:r w:rsidRPr="00AF3350">
        <w:rPr>
          <w:rFonts w:ascii="Calibri" w:hAnsi="Calibri" w:cs="Calibri"/>
          <w:b/>
          <w:bCs/>
          <w:sz w:val="28"/>
          <w:szCs w:val="28"/>
        </w:rPr>
        <w:t>1</w:t>
      </w:r>
      <w:r w:rsidR="00FA6D4D">
        <w:rPr>
          <w:rFonts w:ascii="Calibri" w:hAnsi="Calibri" w:cs="Calibri"/>
          <w:b/>
          <w:bCs/>
          <w:sz w:val="28"/>
          <w:szCs w:val="28"/>
        </w:rPr>
        <w:t>0</w:t>
      </w:r>
      <w:r w:rsidRPr="00AF3350">
        <w:rPr>
          <w:rFonts w:ascii="Calibri" w:hAnsi="Calibri" w:cs="Calibri"/>
          <w:b/>
          <w:bCs/>
          <w:sz w:val="28"/>
          <w:szCs w:val="28"/>
        </w:rPr>
        <w:t xml:space="preserve">.0 </w:t>
      </w:r>
      <w:r w:rsidR="00405DAC">
        <w:rPr>
          <w:rFonts w:ascii="Calibri" w:hAnsi="Calibri" w:cs="Calibri"/>
          <w:b/>
          <w:bCs/>
          <w:sz w:val="28"/>
          <w:szCs w:val="28"/>
        </w:rPr>
        <w:t>Findings</w:t>
      </w:r>
      <w:r w:rsidRPr="00AF3350" w:rsidR="001A40E0">
        <w:rPr>
          <w:rFonts w:ascii="Calibri" w:hAnsi="Calibri" w:cs="Calibri"/>
          <w:b/>
          <w:bCs/>
          <w:sz w:val="28"/>
          <w:szCs w:val="28"/>
        </w:rPr>
        <w:t xml:space="preserve"> </w:t>
      </w:r>
    </w:p>
    <w:p w:rsidR="007B43D2" w:rsidP="00FA6D4D" w:rsidRDefault="00052049" w14:paraId="717E67E3" w14:textId="29EDC260">
      <w:pPr>
        <w:jc w:val="both"/>
        <w:rPr>
          <w:rFonts w:ascii="Calibri" w:hAnsi="Calibri" w:cs="Calibri"/>
          <w:b/>
          <w:bCs/>
          <w:sz w:val="28"/>
          <w:szCs w:val="28"/>
        </w:rPr>
      </w:pPr>
      <w:r w:rsidRPr="007B43D2">
        <w:rPr>
          <w:rFonts w:ascii="Calibri" w:hAnsi="Calibri" w:cs="Calibri"/>
          <w:b/>
          <w:bCs/>
          <w:sz w:val="24"/>
          <w:szCs w:val="24"/>
        </w:rPr>
        <w:t>1</w:t>
      </w:r>
      <w:r w:rsidR="00FA6D4D">
        <w:rPr>
          <w:rFonts w:ascii="Calibri" w:hAnsi="Calibri" w:cs="Calibri"/>
          <w:b/>
          <w:bCs/>
          <w:sz w:val="24"/>
          <w:szCs w:val="24"/>
        </w:rPr>
        <w:t>0</w:t>
      </w:r>
      <w:r w:rsidRPr="007B43D2">
        <w:rPr>
          <w:rFonts w:ascii="Calibri" w:hAnsi="Calibri" w:cs="Calibri"/>
          <w:b/>
          <w:bCs/>
          <w:sz w:val="24"/>
          <w:szCs w:val="24"/>
        </w:rPr>
        <w:t xml:space="preserve">.1 Was Jane's hospital discharge </w:t>
      </w:r>
      <w:r w:rsidRPr="007B43D2" w:rsidR="001650C6">
        <w:rPr>
          <w:rFonts w:ascii="Calibri" w:hAnsi="Calibri" w:cs="Calibri"/>
          <w:b/>
          <w:bCs/>
          <w:sz w:val="24"/>
          <w:szCs w:val="24"/>
        </w:rPr>
        <w:t xml:space="preserve">aligned with </w:t>
      </w:r>
      <w:r w:rsidRPr="007B43D2" w:rsidR="00793EAE">
        <w:rPr>
          <w:rFonts w:ascii="Calibri" w:hAnsi="Calibri" w:cs="Calibri"/>
          <w:b/>
          <w:bCs/>
          <w:sz w:val="24"/>
          <w:szCs w:val="24"/>
        </w:rPr>
        <w:t>the Department of Health a</w:t>
      </w:r>
      <w:r w:rsidRPr="007B43D2" w:rsidR="003E5BF3">
        <w:rPr>
          <w:rFonts w:ascii="Calibri" w:hAnsi="Calibri" w:cs="Calibri"/>
          <w:b/>
          <w:bCs/>
          <w:sz w:val="24"/>
          <w:szCs w:val="24"/>
        </w:rPr>
        <w:t>n</w:t>
      </w:r>
      <w:r w:rsidRPr="007B43D2" w:rsidR="00793EAE">
        <w:rPr>
          <w:rFonts w:ascii="Calibri" w:hAnsi="Calibri" w:cs="Calibri"/>
          <w:b/>
          <w:bCs/>
          <w:sz w:val="24"/>
          <w:szCs w:val="24"/>
        </w:rPr>
        <w:t>d Social Care</w:t>
      </w:r>
      <w:r w:rsidRPr="007B43D2" w:rsidR="003E5BF3">
        <w:rPr>
          <w:rFonts w:ascii="Calibri" w:hAnsi="Calibri" w:cs="Calibri"/>
          <w:b/>
          <w:bCs/>
          <w:sz w:val="24"/>
          <w:szCs w:val="24"/>
        </w:rPr>
        <w:t>'</w:t>
      </w:r>
      <w:r w:rsidRPr="007B43D2" w:rsidR="00793EAE">
        <w:rPr>
          <w:rFonts w:ascii="Calibri" w:hAnsi="Calibri" w:cs="Calibri"/>
          <w:b/>
          <w:bCs/>
          <w:sz w:val="24"/>
          <w:szCs w:val="24"/>
        </w:rPr>
        <w:t>s statutory guidance</w:t>
      </w:r>
      <w:r w:rsidRPr="007B43D2" w:rsidR="003E5BF3">
        <w:rPr>
          <w:rFonts w:ascii="Calibri" w:hAnsi="Calibri" w:cs="Calibri"/>
          <w:b/>
          <w:bCs/>
          <w:sz w:val="24"/>
          <w:szCs w:val="24"/>
        </w:rPr>
        <w:t>: discharge from mental health inpatient settings</w:t>
      </w:r>
      <w:r w:rsidR="007B43D2">
        <w:rPr>
          <w:rFonts w:ascii="Calibri" w:hAnsi="Calibri" w:cs="Calibri"/>
          <w:b/>
          <w:bCs/>
          <w:sz w:val="24"/>
          <w:szCs w:val="24"/>
        </w:rPr>
        <w:t>?</w:t>
      </w:r>
      <w:r w:rsidR="00793EAE">
        <w:rPr>
          <w:rFonts w:ascii="Calibri" w:hAnsi="Calibri" w:cs="Calibri"/>
          <w:b/>
          <w:bCs/>
          <w:sz w:val="28"/>
          <w:szCs w:val="28"/>
        </w:rPr>
        <w:t xml:space="preserve"> </w:t>
      </w:r>
    </w:p>
    <w:p w:rsidRPr="00DA5E9B" w:rsidR="00D449E4" w:rsidP="00FA6D4D" w:rsidRDefault="00D449E4" w14:paraId="386787F2" w14:textId="3058221A">
      <w:pPr>
        <w:jc w:val="both"/>
        <w:rPr>
          <w:rFonts w:ascii="Calibri" w:hAnsi="Calibri" w:cs="Calibri"/>
          <w:sz w:val="24"/>
          <w:szCs w:val="24"/>
        </w:rPr>
      </w:pPr>
      <w:r>
        <w:rPr>
          <w:rFonts w:ascii="Calibri" w:hAnsi="Calibri" w:cs="Calibri"/>
          <w:sz w:val="24"/>
          <w:szCs w:val="24"/>
        </w:rPr>
        <w:t>1</w:t>
      </w:r>
      <w:r w:rsidR="00FA6D4D">
        <w:rPr>
          <w:rFonts w:ascii="Calibri" w:hAnsi="Calibri" w:cs="Calibri"/>
          <w:sz w:val="24"/>
          <w:szCs w:val="24"/>
        </w:rPr>
        <w:t>0</w:t>
      </w:r>
      <w:r>
        <w:rPr>
          <w:rFonts w:ascii="Calibri" w:hAnsi="Calibri" w:cs="Calibri"/>
          <w:sz w:val="24"/>
          <w:szCs w:val="24"/>
        </w:rPr>
        <w:t xml:space="preserve">.1.1 </w:t>
      </w:r>
      <w:r w:rsidRPr="00DA5E9B">
        <w:rPr>
          <w:rFonts w:ascii="Calibri" w:hAnsi="Calibri" w:cs="Calibri"/>
          <w:sz w:val="24"/>
          <w:szCs w:val="24"/>
        </w:rPr>
        <w:t>On the 26</w:t>
      </w:r>
      <w:r w:rsidRPr="00DA5E9B">
        <w:rPr>
          <w:rFonts w:ascii="Calibri" w:hAnsi="Calibri" w:cs="Calibri"/>
          <w:sz w:val="24"/>
          <w:szCs w:val="24"/>
          <w:vertAlign w:val="superscript"/>
        </w:rPr>
        <w:t>th</w:t>
      </w:r>
      <w:r w:rsidRPr="00DA5E9B">
        <w:rPr>
          <w:rFonts w:ascii="Calibri" w:hAnsi="Calibri" w:cs="Calibri"/>
          <w:sz w:val="24"/>
          <w:szCs w:val="24"/>
        </w:rPr>
        <w:t xml:space="preserve"> of January 2024, the Department of Health and Social Care published Statutory guidance: discharge from mental health inpatient settings.</w:t>
      </w:r>
      <w:r w:rsidRPr="00DA5E9B">
        <w:rPr>
          <w:rStyle w:val="FootnoteReference"/>
          <w:rFonts w:ascii="Calibri" w:hAnsi="Calibri" w:cs="Calibri"/>
          <w:sz w:val="24"/>
          <w:szCs w:val="24"/>
        </w:rPr>
        <w:footnoteReference w:id="30"/>
      </w:r>
      <w:r w:rsidRPr="00DA5E9B">
        <w:rPr>
          <w:rFonts w:ascii="Calibri" w:hAnsi="Calibri" w:cs="Calibri"/>
          <w:sz w:val="24"/>
          <w:szCs w:val="24"/>
        </w:rPr>
        <w:t xml:space="preserve"> The guidance provides eight key principles for how NHS bodies and councils should work together for effective discharge planning from all mental health inpatient services (Appendix 2). Principle 1 states that 'Individuals should be regarded as partners in their own care throughout the discharge process and their autonomy should be respected'.</w:t>
      </w:r>
    </w:p>
    <w:p w:rsidRPr="00DA5E9B" w:rsidR="00D449E4" w:rsidP="00FA6D4D" w:rsidRDefault="00D449E4" w14:paraId="76D729B9" w14:textId="506C5BD9">
      <w:pPr>
        <w:jc w:val="both"/>
        <w:rPr>
          <w:rFonts w:ascii="Calibri" w:hAnsi="Calibri" w:cs="Calibri"/>
          <w:sz w:val="24"/>
          <w:szCs w:val="24"/>
        </w:rPr>
      </w:pPr>
      <w:r>
        <w:rPr>
          <w:rFonts w:ascii="Calibri" w:hAnsi="Calibri" w:cs="Calibri"/>
          <w:sz w:val="24"/>
          <w:szCs w:val="24"/>
        </w:rPr>
        <w:t>1</w:t>
      </w:r>
      <w:r w:rsidR="00FA6D4D">
        <w:rPr>
          <w:rFonts w:ascii="Calibri" w:hAnsi="Calibri" w:cs="Calibri"/>
          <w:sz w:val="24"/>
          <w:szCs w:val="24"/>
        </w:rPr>
        <w:t>0</w:t>
      </w:r>
      <w:r>
        <w:rPr>
          <w:rFonts w:ascii="Calibri" w:hAnsi="Calibri" w:cs="Calibri"/>
          <w:sz w:val="24"/>
          <w:szCs w:val="24"/>
        </w:rPr>
        <w:t xml:space="preserve">.1.2 </w:t>
      </w:r>
      <w:r w:rsidRPr="00DA5E9B">
        <w:rPr>
          <w:rFonts w:ascii="Calibri" w:hAnsi="Calibri" w:cs="Calibri"/>
          <w:sz w:val="24"/>
          <w:szCs w:val="24"/>
        </w:rPr>
        <w:t>The framework for achieving excellence in mental health discharge consists of three main components:</w:t>
      </w:r>
    </w:p>
    <w:p w:rsidRPr="00DA5E9B" w:rsidR="00D449E4" w:rsidP="00FA6D4D" w:rsidRDefault="00D449E4" w14:paraId="3768A41B" w14:textId="77777777">
      <w:pPr>
        <w:pStyle w:val="ListParagraph"/>
        <w:numPr>
          <w:ilvl w:val="0"/>
          <w:numId w:val="5"/>
        </w:numPr>
        <w:jc w:val="both"/>
        <w:rPr>
          <w:rFonts w:ascii="Calibri" w:hAnsi="Calibri" w:cs="Calibri"/>
          <w:sz w:val="24"/>
          <w:szCs w:val="24"/>
        </w:rPr>
      </w:pPr>
      <w:r w:rsidRPr="00DA5E9B">
        <w:rPr>
          <w:rFonts w:ascii="Calibri" w:hAnsi="Calibri" w:cs="Calibri"/>
          <w:sz w:val="24"/>
          <w:szCs w:val="24"/>
        </w:rPr>
        <w:t>Essential system partnerships</w:t>
      </w:r>
    </w:p>
    <w:p w:rsidRPr="00DA5E9B" w:rsidR="00D449E4" w:rsidP="00FA6D4D" w:rsidRDefault="00D449E4" w14:paraId="446C6A10" w14:textId="77777777">
      <w:pPr>
        <w:pStyle w:val="ListParagraph"/>
        <w:numPr>
          <w:ilvl w:val="0"/>
          <w:numId w:val="5"/>
        </w:numPr>
        <w:jc w:val="both"/>
        <w:rPr>
          <w:rFonts w:ascii="Calibri" w:hAnsi="Calibri" w:cs="Calibri"/>
          <w:sz w:val="24"/>
          <w:szCs w:val="24"/>
        </w:rPr>
      </w:pPr>
      <w:r w:rsidRPr="00DA5E9B">
        <w:rPr>
          <w:rFonts w:ascii="Calibri" w:hAnsi="Calibri" w:cs="Calibri"/>
          <w:sz w:val="24"/>
          <w:szCs w:val="24"/>
        </w:rPr>
        <w:t>Language and frameworks</w:t>
      </w:r>
    </w:p>
    <w:p w:rsidRPr="00FA6D4D" w:rsidR="00D449E4" w:rsidP="00B51B9D" w:rsidRDefault="00D449E4" w14:paraId="0C7394F5" w14:textId="4C2D84AA">
      <w:pPr>
        <w:pStyle w:val="ListParagraph"/>
        <w:numPr>
          <w:ilvl w:val="0"/>
          <w:numId w:val="5"/>
        </w:numPr>
        <w:jc w:val="both"/>
        <w:rPr>
          <w:rFonts w:ascii="Calibri" w:hAnsi="Calibri" w:cs="Calibri"/>
          <w:sz w:val="24"/>
          <w:szCs w:val="24"/>
        </w:rPr>
      </w:pPr>
      <w:r w:rsidRPr="00FA6D4D">
        <w:rPr>
          <w:rFonts w:ascii="Calibri" w:hAnsi="Calibri" w:cs="Calibri"/>
          <w:sz w:val="24"/>
          <w:szCs w:val="24"/>
        </w:rPr>
        <w:t>Pathways, based on the discharge  to assess (D2A) model.</w:t>
      </w:r>
    </w:p>
    <w:p w:rsidR="00D449E4" w:rsidP="00FA6D4D" w:rsidRDefault="00D449E4" w14:paraId="492621AB" w14:textId="77777777">
      <w:pPr>
        <w:jc w:val="both"/>
        <w:rPr>
          <w:rFonts w:ascii="Calibri" w:hAnsi="Calibri" w:cs="Calibri"/>
          <w:sz w:val="24"/>
          <w:szCs w:val="24"/>
        </w:rPr>
      </w:pPr>
      <w:r w:rsidRPr="00DA5E9B">
        <w:rPr>
          <w:rFonts w:ascii="Calibri" w:hAnsi="Calibri" w:cs="Calibri"/>
          <w:noProof/>
        </w:rPr>
        <w:lastRenderedPageBreak/>
        <w:drawing>
          <wp:inline distT="0" distB="0" distL="0" distR="0" wp14:anchorId="6F7170A4" wp14:editId="74ED40B9">
            <wp:extent cx="5731510" cy="3851275"/>
            <wp:effectExtent l="0" t="0" r="2540" b="0"/>
            <wp:docPr id="1015490438" name="Picture 2" descr="A diagram that shows the components required to achieve excellence in mental health discharge, including strength-based, recovery-focussed discharge planning from admission and a wellness and recovery action plan (W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that shows the components required to achieve excellence in mental health discharge, including strength-based, recovery-focussed discharge planning from admission and a wellness and recovery action plan (WR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851275"/>
                    </a:xfrm>
                    <a:prstGeom prst="rect">
                      <a:avLst/>
                    </a:prstGeom>
                    <a:noFill/>
                    <a:ln>
                      <a:noFill/>
                    </a:ln>
                  </pic:spPr>
                </pic:pic>
              </a:graphicData>
            </a:graphic>
          </wp:inline>
        </w:drawing>
      </w:r>
    </w:p>
    <w:p w:rsidRPr="00DF3F11" w:rsidR="005E3C16" w:rsidP="00FA6D4D" w:rsidRDefault="005E3C16" w14:paraId="3BC91ECE" w14:textId="0C81DEC2">
      <w:pPr>
        <w:jc w:val="both"/>
        <w:rPr>
          <w:rFonts w:ascii="Calibri" w:hAnsi="Calibri" w:cs="Calibri"/>
        </w:rPr>
      </w:pPr>
      <w:r w:rsidRPr="00DF3F11">
        <w:rPr>
          <w:rFonts w:ascii="Calibri" w:hAnsi="Calibri" w:cs="Calibri"/>
        </w:rPr>
        <w:t>Figure 1. Local Government Association: A framework for achieving excellence in mental health discharge</w:t>
      </w:r>
    </w:p>
    <w:p w:rsidRPr="00DA5E9B" w:rsidR="00D449E4" w:rsidP="00FA6D4D" w:rsidRDefault="00D449E4" w14:paraId="60DC1F25" w14:textId="1EE46A27">
      <w:pPr>
        <w:jc w:val="both"/>
        <w:rPr>
          <w:rFonts w:ascii="Calibri" w:hAnsi="Calibri" w:cs="Calibri"/>
          <w:sz w:val="24"/>
          <w:szCs w:val="24"/>
        </w:rPr>
      </w:pPr>
      <w:r>
        <w:rPr>
          <w:rFonts w:ascii="Calibri" w:hAnsi="Calibri" w:cs="Calibri"/>
          <w:sz w:val="24"/>
          <w:szCs w:val="24"/>
        </w:rPr>
        <w:t>1</w:t>
      </w:r>
      <w:r w:rsidR="00FA6D4D">
        <w:rPr>
          <w:rFonts w:ascii="Calibri" w:hAnsi="Calibri" w:cs="Calibri"/>
          <w:sz w:val="24"/>
          <w:szCs w:val="24"/>
        </w:rPr>
        <w:t>0</w:t>
      </w:r>
      <w:r>
        <w:rPr>
          <w:rFonts w:ascii="Calibri" w:hAnsi="Calibri" w:cs="Calibri"/>
          <w:sz w:val="24"/>
          <w:szCs w:val="24"/>
        </w:rPr>
        <w:t xml:space="preserve">.1.3 </w:t>
      </w:r>
      <w:r w:rsidRPr="00DA5E9B">
        <w:rPr>
          <w:rFonts w:ascii="Calibri" w:hAnsi="Calibri" w:cs="Calibri"/>
          <w:sz w:val="24"/>
          <w:szCs w:val="24"/>
        </w:rPr>
        <w:t>Having correct system partners is essential to ensure excellence in discharge from mental health settings to evidence that the individual is receiving holistic support from correct partners and ensuring patient safety in risk management utilising effective communication and collaboration between partners. Collaborative working upholds ethical standards in patient care, ensuring that patients' rights and preferences are respected. Providing support networks through community partnerships enhances a person's ability to cope and thrive post discharge.</w:t>
      </w:r>
    </w:p>
    <w:p w:rsidRPr="00DA5E9B" w:rsidR="00D449E4" w:rsidP="00FA6D4D" w:rsidRDefault="00D449E4" w14:paraId="77A3A954" w14:textId="14CE90F5">
      <w:pPr>
        <w:jc w:val="both"/>
        <w:rPr>
          <w:rFonts w:ascii="Calibri" w:hAnsi="Calibri" w:cs="Calibri"/>
          <w:sz w:val="24"/>
          <w:szCs w:val="24"/>
        </w:rPr>
      </w:pPr>
      <w:r>
        <w:rPr>
          <w:rFonts w:ascii="Calibri" w:hAnsi="Calibri" w:cs="Calibri"/>
          <w:sz w:val="24"/>
          <w:szCs w:val="24"/>
        </w:rPr>
        <w:t>1</w:t>
      </w:r>
      <w:r w:rsidR="00FA6D4D">
        <w:rPr>
          <w:rFonts w:ascii="Calibri" w:hAnsi="Calibri" w:cs="Calibri"/>
          <w:sz w:val="24"/>
          <w:szCs w:val="24"/>
        </w:rPr>
        <w:t>0</w:t>
      </w:r>
      <w:r>
        <w:rPr>
          <w:rFonts w:ascii="Calibri" w:hAnsi="Calibri" w:cs="Calibri"/>
          <w:sz w:val="24"/>
          <w:szCs w:val="24"/>
        </w:rPr>
        <w:t xml:space="preserve">.1. 4 </w:t>
      </w:r>
      <w:r w:rsidRPr="00DA5E9B">
        <w:rPr>
          <w:rFonts w:ascii="Calibri" w:hAnsi="Calibri" w:cs="Calibri"/>
          <w:sz w:val="24"/>
          <w:szCs w:val="24"/>
        </w:rPr>
        <w:t>Achieving excellence in person centred discharge from inpatient mental health settings requires practitioners to have a good understanding of both the legal and practice frameworks that need to be considered. These relate both to the process of discharge planning and the statutory considerations that are specific to the Mental Health Act</w:t>
      </w:r>
      <w:r w:rsidR="00A81022">
        <w:rPr>
          <w:rFonts w:ascii="Calibri" w:hAnsi="Calibri" w:cs="Calibri"/>
          <w:sz w:val="24"/>
          <w:szCs w:val="24"/>
        </w:rPr>
        <w:t xml:space="preserve"> 1983</w:t>
      </w:r>
      <w:r w:rsidRPr="00DA5E9B">
        <w:rPr>
          <w:rFonts w:ascii="Calibri" w:hAnsi="Calibri" w:cs="Calibri"/>
          <w:sz w:val="24"/>
          <w:szCs w:val="24"/>
        </w:rPr>
        <w:t>, the Mental Capacity Act</w:t>
      </w:r>
      <w:r w:rsidR="00A81022">
        <w:rPr>
          <w:rFonts w:ascii="Calibri" w:hAnsi="Calibri" w:cs="Calibri"/>
          <w:sz w:val="24"/>
          <w:szCs w:val="24"/>
        </w:rPr>
        <w:t xml:space="preserve"> 2005</w:t>
      </w:r>
      <w:r w:rsidRPr="00DA5E9B">
        <w:rPr>
          <w:rStyle w:val="FootnoteReference"/>
          <w:rFonts w:ascii="Calibri" w:hAnsi="Calibri" w:cs="Calibri"/>
          <w:sz w:val="24"/>
          <w:szCs w:val="24"/>
        </w:rPr>
        <w:footnoteReference w:id="31"/>
      </w:r>
      <w:r w:rsidRPr="00DA5E9B">
        <w:rPr>
          <w:rFonts w:ascii="Calibri" w:hAnsi="Calibri" w:cs="Calibri"/>
          <w:sz w:val="24"/>
          <w:szCs w:val="24"/>
        </w:rPr>
        <w:t xml:space="preserve"> and the Care Act</w:t>
      </w:r>
      <w:r w:rsidR="00A81022">
        <w:rPr>
          <w:rFonts w:ascii="Calibri" w:hAnsi="Calibri" w:cs="Calibri"/>
          <w:sz w:val="24"/>
          <w:szCs w:val="24"/>
        </w:rPr>
        <w:t xml:space="preserve"> 2014</w:t>
      </w:r>
      <w:r w:rsidRPr="00DA5E9B">
        <w:rPr>
          <w:rFonts w:ascii="Calibri" w:hAnsi="Calibri" w:cs="Calibri"/>
          <w:sz w:val="24"/>
          <w:szCs w:val="24"/>
        </w:rPr>
        <w:t>.</w:t>
      </w:r>
    </w:p>
    <w:p w:rsidRPr="00412AE9" w:rsidR="0094585A" w:rsidP="00FA6D4D" w:rsidRDefault="00D449E4" w14:paraId="4D55350C" w14:textId="407F46DC">
      <w:pPr>
        <w:jc w:val="both"/>
        <w:rPr>
          <w:rFonts w:ascii="Calibri" w:hAnsi="Calibri" w:cs="Calibri"/>
          <w:sz w:val="24"/>
          <w:szCs w:val="24"/>
        </w:rPr>
      </w:pPr>
      <w:r>
        <w:rPr>
          <w:rFonts w:ascii="Calibri" w:hAnsi="Calibri" w:cs="Calibri"/>
          <w:sz w:val="24"/>
          <w:szCs w:val="24"/>
        </w:rPr>
        <w:t>1</w:t>
      </w:r>
      <w:r w:rsidR="00FA6D4D">
        <w:rPr>
          <w:rFonts w:ascii="Calibri" w:hAnsi="Calibri" w:cs="Calibri"/>
          <w:sz w:val="24"/>
          <w:szCs w:val="24"/>
        </w:rPr>
        <w:t>0</w:t>
      </w:r>
      <w:r>
        <w:rPr>
          <w:rFonts w:ascii="Calibri" w:hAnsi="Calibri" w:cs="Calibri"/>
          <w:sz w:val="24"/>
          <w:szCs w:val="24"/>
        </w:rPr>
        <w:t xml:space="preserve">.1.5 </w:t>
      </w:r>
      <w:r w:rsidRPr="00DA5E9B">
        <w:rPr>
          <w:rFonts w:ascii="Calibri" w:hAnsi="Calibri" w:cs="Calibri"/>
          <w:sz w:val="24"/>
          <w:szCs w:val="24"/>
        </w:rPr>
        <w:t xml:space="preserve">It is not clear whether Jane had a </w:t>
      </w:r>
      <w:r w:rsidR="00A81022">
        <w:rPr>
          <w:rFonts w:ascii="Calibri" w:hAnsi="Calibri" w:cs="Calibri"/>
          <w:sz w:val="24"/>
          <w:szCs w:val="24"/>
        </w:rPr>
        <w:t>disch</w:t>
      </w:r>
      <w:r w:rsidR="00E02A5C">
        <w:rPr>
          <w:rFonts w:ascii="Calibri" w:hAnsi="Calibri" w:cs="Calibri"/>
          <w:sz w:val="24"/>
          <w:szCs w:val="24"/>
        </w:rPr>
        <w:t xml:space="preserve">arge plan that would fulfil the requirement of a </w:t>
      </w:r>
      <w:r w:rsidRPr="00DA5E9B">
        <w:rPr>
          <w:rFonts w:ascii="Calibri" w:hAnsi="Calibri" w:cs="Calibri"/>
          <w:sz w:val="24"/>
          <w:szCs w:val="24"/>
        </w:rPr>
        <w:t>Wellness and Recovery Action Plan</w:t>
      </w:r>
      <w:r w:rsidRPr="00DA5E9B">
        <w:rPr>
          <w:rStyle w:val="FootnoteReference"/>
          <w:rFonts w:ascii="Calibri" w:hAnsi="Calibri" w:cs="Calibri"/>
          <w:sz w:val="24"/>
          <w:szCs w:val="24"/>
        </w:rPr>
        <w:footnoteReference w:id="32"/>
      </w:r>
      <w:r w:rsidRPr="00DA5E9B">
        <w:rPr>
          <w:rFonts w:ascii="Calibri" w:hAnsi="Calibri" w:cs="Calibri"/>
          <w:sz w:val="24"/>
          <w:szCs w:val="24"/>
        </w:rPr>
        <w:t xml:space="preserve"> (WRAP). As part of her discharge planning process best practice is identified as </w:t>
      </w:r>
      <w:r w:rsidRPr="00DA5E9B" w:rsidR="0094585A">
        <w:rPr>
          <w:rFonts w:ascii="Calibri" w:hAnsi="Calibri" w:cs="Calibri"/>
          <w:sz w:val="24"/>
          <w:szCs w:val="24"/>
        </w:rPr>
        <w:t>b</w:t>
      </w:r>
      <w:r w:rsidR="0094585A">
        <w:rPr>
          <w:rFonts w:ascii="Calibri" w:hAnsi="Calibri" w:cs="Calibri"/>
          <w:sz w:val="24"/>
          <w:szCs w:val="24"/>
        </w:rPr>
        <w:t>e</w:t>
      </w:r>
      <w:r w:rsidRPr="00DA5E9B" w:rsidR="0094585A">
        <w:rPr>
          <w:rFonts w:ascii="Calibri" w:hAnsi="Calibri" w:cs="Calibri"/>
          <w:sz w:val="24"/>
          <w:szCs w:val="24"/>
        </w:rPr>
        <w:t>ing</w:t>
      </w:r>
      <w:r w:rsidRPr="00DA5E9B">
        <w:rPr>
          <w:rFonts w:ascii="Calibri" w:hAnsi="Calibri" w:cs="Calibri"/>
          <w:sz w:val="24"/>
          <w:szCs w:val="24"/>
        </w:rPr>
        <w:t xml:space="preserve"> the person, families and relevant professionals given notice of a decision to discharge at least 48 hours prior to person's discharge from a mental health </w:t>
      </w:r>
      <w:r w:rsidRPr="00DA5E9B">
        <w:rPr>
          <w:rFonts w:ascii="Calibri" w:hAnsi="Calibri" w:cs="Calibri"/>
          <w:sz w:val="24"/>
          <w:szCs w:val="24"/>
        </w:rPr>
        <w:lastRenderedPageBreak/>
        <w:t>setting</w:t>
      </w:r>
      <w:r w:rsidRPr="00412AE9">
        <w:rPr>
          <w:rFonts w:ascii="Calibri" w:hAnsi="Calibri" w:cs="Calibri"/>
          <w:sz w:val="24"/>
          <w:szCs w:val="24"/>
        </w:rPr>
        <w:t xml:space="preserve">. </w:t>
      </w:r>
      <w:r w:rsidRPr="00412AE9" w:rsidR="006A3A8C">
        <w:rPr>
          <w:rFonts w:ascii="Calibri" w:hAnsi="Calibri" w:cs="Calibri"/>
          <w:sz w:val="24"/>
          <w:szCs w:val="24"/>
        </w:rPr>
        <w:t>No follow up MDT was planned and the principles of personalised care and self -advocacy do not appear to have been fulfilled.</w:t>
      </w:r>
    </w:p>
    <w:p w:rsidR="00D449E4" w:rsidP="00FA6D4D" w:rsidRDefault="00D449E4" w14:paraId="5CA3E204" w14:textId="712FAEE3">
      <w:pPr>
        <w:jc w:val="both"/>
        <w:rPr>
          <w:rFonts w:ascii="Calibri" w:hAnsi="Calibri" w:cs="Calibri"/>
          <w:sz w:val="24"/>
          <w:szCs w:val="24"/>
        </w:rPr>
      </w:pPr>
      <w:r w:rsidRPr="00DA5E9B">
        <w:rPr>
          <w:rFonts w:ascii="Calibri" w:hAnsi="Calibri" w:cs="Calibri"/>
          <w:sz w:val="24"/>
          <w:szCs w:val="24"/>
        </w:rPr>
        <w:t xml:space="preserve">The completion of the WRAP which should have been completed with the person and those involved in their care and support in the community, and the WRAP risk assessment should be shared with the person, family/carer and relevant professionals including the GP. A follow-up meeting 72 </w:t>
      </w:r>
      <w:r w:rsidRPr="00D449E4">
        <w:rPr>
          <w:rFonts w:ascii="Calibri" w:hAnsi="Calibri" w:cs="Calibri"/>
          <w:sz w:val="24"/>
          <w:szCs w:val="24"/>
        </w:rPr>
        <w:t>hours post discharge with the person should also be scheduled.</w:t>
      </w:r>
      <w:r>
        <w:rPr>
          <w:rFonts w:ascii="Calibri" w:hAnsi="Calibri" w:cs="Calibri"/>
          <w:sz w:val="24"/>
          <w:szCs w:val="24"/>
        </w:rPr>
        <w:t xml:space="preserve"> Jane was reviewed by the BHTT within this timeframe</w:t>
      </w:r>
      <w:r w:rsidR="00E9031A">
        <w:rPr>
          <w:rFonts w:ascii="Calibri" w:hAnsi="Calibri" w:cs="Calibri"/>
          <w:sz w:val="24"/>
          <w:szCs w:val="24"/>
        </w:rPr>
        <w:t>.</w:t>
      </w:r>
    </w:p>
    <w:p w:rsidR="00E02A5C" w:rsidP="00FA6D4D" w:rsidRDefault="00E02A5C" w14:paraId="347C82B3" w14:textId="1D2B50B4">
      <w:pPr>
        <w:jc w:val="both"/>
        <w:rPr>
          <w:rFonts w:ascii="Calibri" w:hAnsi="Calibri" w:cs="Calibri"/>
          <w:sz w:val="24"/>
          <w:szCs w:val="24"/>
        </w:rPr>
      </w:pPr>
      <w:r>
        <w:rPr>
          <w:rFonts w:ascii="Calibri" w:hAnsi="Calibri" w:cs="Calibri"/>
          <w:sz w:val="24"/>
          <w:szCs w:val="24"/>
        </w:rPr>
        <w:t xml:space="preserve">The </w:t>
      </w:r>
      <w:r w:rsidR="009D2BA2">
        <w:rPr>
          <w:rFonts w:ascii="Calibri" w:hAnsi="Calibri" w:cs="Calibri"/>
          <w:sz w:val="24"/>
          <w:szCs w:val="24"/>
        </w:rPr>
        <w:t>five key concepts that are core of WRAP are defined as being:</w:t>
      </w:r>
    </w:p>
    <w:p w:rsidRPr="0094585A" w:rsidR="009D2BA2" w:rsidP="00FA6D4D" w:rsidRDefault="009D2BA2" w14:paraId="70957B43" w14:textId="7B2EFBDC">
      <w:pPr>
        <w:pStyle w:val="ListParagraph"/>
        <w:numPr>
          <w:ilvl w:val="0"/>
          <w:numId w:val="6"/>
        </w:numPr>
        <w:jc w:val="both"/>
        <w:rPr>
          <w:rFonts w:ascii="Calibri" w:hAnsi="Calibri" w:cs="Calibri"/>
          <w:sz w:val="24"/>
          <w:szCs w:val="24"/>
        </w:rPr>
      </w:pPr>
      <w:r w:rsidRPr="0094585A">
        <w:rPr>
          <w:rFonts w:ascii="Calibri" w:hAnsi="Calibri" w:cs="Calibri"/>
          <w:sz w:val="24"/>
          <w:szCs w:val="24"/>
        </w:rPr>
        <w:t>Hope</w:t>
      </w:r>
      <w:r w:rsidRPr="0094585A" w:rsidR="00B11E81">
        <w:rPr>
          <w:rFonts w:ascii="Calibri" w:hAnsi="Calibri" w:cs="Calibri"/>
          <w:sz w:val="24"/>
          <w:szCs w:val="24"/>
        </w:rPr>
        <w:t xml:space="preserve">: the </w:t>
      </w:r>
      <w:r w:rsidRPr="0094585A" w:rsidR="008364A7">
        <w:rPr>
          <w:rFonts w:ascii="Calibri" w:hAnsi="Calibri" w:cs="Calibri"/>
          <w:sz w:val="24"/>
          <w:szCs w:val="24"/>
        </w:rPr>
        <w:t>belief</w:t>
      </w:r>
      <w:r w:rsidRPr="0094585A" w:rsidR="00B11E81">
        <w:rPr>
          <w:rFonts w:ascii="Calibri" w:hAnsi="Calibri" w:cs="Calibri"/>
          <w:sz w:val="24"/>
          <w:szCs w:val="24"/>
        </w:rPr>
        <w:t xml:space="preserve"> that we can get well, stay well and go on to fulfil our dreams and goals</w:t>
      </w:r>
    </w:p>
    <w:p w:rsidRPr="0094585A" w:rsidR="008A4FD0" w:rsidP="00FA6D4D" w:rsidRDefault="00B11E81" w14:paraId="50EFECF6" w14:textId="339E5DE5">
      <w:pPr>
        <w:pStyle w:val="ListParagraph"/>
        <w:numPr>
          <w:ilvl w:val="0"/>
          <w:numId w:val="6"/>
        </w:numPr>
        <w:jc w:val="both"/>
        <w:rPr>
          <w:rFonts w:ascii="Calibri" w:hAnsi="Calibri" w:cs="Calibri"/>
          <w:sz w:val="24"/>
          <w:szCs w:val="24"/>
        </w:rPr>
      </w:pPr>
      <w:r w:rsidRPr="0094585A">
        <w:rPr>
          <w:rFonts w:ascii="Calibri" w:hAnsi="Calibri" w:cs="Calibri"/>
          <w:sz w:val="24"/>
          <w:szCs w:val="24"/>
        </w:rPr>
        <w:t>Personal responsibility:</w:t>
      </w:r>
      <w:r w:rsidRPr="0094585A" w:rsidR="008364A7">
        <w:rPr>
          <w:rFonts w:ascii="Calibri" w:hAnsi="Calibri" w:cs="Calibri"/>
          <w:sz w:val="24"/>
          <w:szCs w:val="24"/>
        </w:rPr>
        <w:t xml:space="preserve"> it is up to each of us to act and do what needs to be done to stay well</w:t>
      </w:r>
    </w:p>
    <w:p w:rsidRPr="0094585A" w:rsidR="008A4FD0" w:rsidP="00FA6D4D" w:rsidRDefault="008A4FD0" w14:paraId="4E84A03F" w14:textId="6AFDE287">
      <w:pPr>
        <w:pStyle w:val="ListParagraph"/>
        <w:numPr>
          <w:ilvl w:val="0"/>
          <w:numId w:val="6"/>
        </w:numPr>
        <w:jc w:val="both"/>
        <w:rPr>
          <w:rFonts w:ascii="Calibri" w:hAnsi="Calibri" w:cs="Calibri"/>
          <w:sz w:val="24"/>
          <w:szCs w:val="24"/>
        </w:rPr>
      </w:pPr>
      <w:r w:rsidRPr="0094585A">
        <w:rPr>
          <w:rFonts w:ascii="Calibri" w:hAnsi="Calibri" w:cs="Calibri"/>
          <w:sz w:val="24"/>
          <w:szCs w:val="24"/>
        </w:rPr>
        <w:t>Education:</w:t>
      </w:r>
      <w:r w:rsidRPr="0094585A" w:rsidR="006C6F3A">
        <w:rPr>
          <w:rFonts w:ascii="Calibri" w:hAnsi="Calibri" w:cs="Calibri"/>
          <w:sz w:val="24"/>
          <w:szCs w:val="24"/>
        </w:rPr>
        <w:t xml:space="preserve"> learning all we can about what we are experiencing helps us make good decisions about all parts of our lives</w:t>
      </w:r>
    </w:p>
    <w:p w:rsidRPr="0094585A" w:rsidR="00397409" w:rsidP="00FA6D4D" w:rsidRDefault="00397409" w14:paraId="2B765EB8" w14:textId="49A596F6">
      <w:pPr>
        <w:pStyle w:val="ListParagraph"/>
        <w:numPr>
          <w:ilvl w:val="0"/>
          <w:numId w:val="6"/>
        </w:numPr>
        <w:jc w:val="both"/>
        <w:rPr>
          <w:rFonts w:ascii="Calibri" w:hAnsi="Calibri" w:cs="Calibri"/>
          <w:sz w:val="24"/>
          <w:szCs w:val="24"/>
        </w:rPr>
      </w:pPr>
      <w:r w:rsidRPr="0094585A">
        <w:rPr>
          <w:rFonts w:ascii="Calibri" w:hAnsi="Calibri" w:cs="Calibri"/>
          <w:sz w:val="24"/>
          <w:szCs w:val="24"/>
        </w:rPr>
        <w:t>Self-advocacy: reaching out to others and expressing our needs helps us get what we need, want and deserve to support our wellness and recovery</w:t>
      </w:r>
    </w:p>
    <w:p w:rsidR="00397409" w:rsidP="00FA6D4D" w:rsidRDefault="00397409" w14:paraId="4038C5B8" w14:textId="29F95969">
      <w:pPr>
        <w:pStyle w:val="ListParagraph"/>
        <w:numPr>
          <w:ilvl w:val="0"/>
          <w:numId w:val="6"/>
        </w:numPr>
        <w:jc w:val="both"/>
        <w:rPr>
          <w:rFonts w:ascii="Calibri" w:hAnsi="Calibri" w:cs="Calibri"/>
          <w:sz w:val="24"/>
          <w:szCs w:val="24"/>
        </w:rPr>
      </w:pPr>
      <w:r w:rsidRPr="0094585A">
        <w:rPr>
          <w:rFonts w:ascii="Calibri" w:hAnsi="Calibri" w:cs="Calibri"/>
          <w:sz w:val="24"/>
          <w:szCs w:val="24"/>
        </w:rPr>
        <w:t>Support</w:t>
      </w:r>
      <w:r w:rsidRPr="0094585A" w:rsidR="0094585A">
        <w:rPr>
          <w:rFonts w:ascii="Calibri" w:hAnsi="Calibri" w:cs="Calibri"/>
          <w:sz w:val="24"/>
          <w:szCs w:val="24"/>
        </w:rPr>
        <w:t>: receiving support from others, and giving support, will help us feel better and enhance our quality of life</w:t>
      </w:r>
    </w:p>
    <w:p w:rsidRPr="00D449E4" w:rsidR="008364A7" w:rsidP="00FA6D4D" w:rsidRDefault="00826F9F" w14:paraId="33A545E3" w14:textId="611D338F">
      <w:pPr>
        <w:jc w:val="both"/>
        <w:rPr>
          <w:rFonts w:ascii="Calibri" w:hAnsi="Calibri" w:cs="Calibri"/>
          <w:sz w:val="24"/>
          <w:szCs w:val="24"/>
        </w:rPr>
      </w:pPr>
      <w:r>
        <w:rPr>
          <w:rFonts w:ascii="Calibri" w:hAnsi="Calibri" w:cs="Calibri"/>
          <w:sz w:val="24"/>
          <w:szCs w:val="24"/>
        </w:rPr>
        <w:t xml:space="preserve">Jane's hospital discharge followed pathway </w:t>
      </w:r>
      <w:r w:rsidR="007C70A8">
        <w:rPr>
          <w:rFonts w:ascii="Calibri" w:hAnsi="Calibri" w:cs="Calibri"/>
          <w:sz w:val="24"/>
          <w:szCs w:val="24"/>
        </w:rPr>
        <w:t xml:space="preserve">one </w:t>
      </w:r>
      <w:r w:rsidR="00E407B6">
        <w:rPr>
          <w:rFonts w:ascii="Calibri" w:hAnsi="Calibri" w:cs="Calibri"/>
          <w:sz w:val="24"/>
          <w:szCs w:val="24"/>
        </w:rPr>
        <w:t xml:space="preserve">in the </w:t>
      </w:r>
      <w:r w:rsidR="00870BF4">
        <w:rPr>
          <w:rFonts w:ascii="Calibri" w:hAnsi="Calibri" w:cs="Calibri"/>
          <w:sz w:val="24"/>
          <w:szCs w:val="24"/>
        </w:rPr>
        <w:t xml:space="preserve">earlier </w:t>
      </w:r>
      <w:proofErr w:type="gramStart"/>
      <w:r w:rsidR="00E407B6">
        <w:rPr>
          <w:rFonts w:ascii="Calibri" w:hAnsi="Calibri" w:cs="Calibri"/>
          <w:sz w:val="24"/>
          <w:szCs w:val="24"/>
        </w:rPr>
        <w:t>schematic</w:t>
      </w:r>
      <w:r w:rsidR="00870BF4">
        <w:rPr>
          <w:rFonts w:ascii="Calibri" w:hAnsi="Calibri" w:cs="Calibri"/>
          <w:sz w:val="24"/>
          <w:szCs w:val="24"/>
        </w:rPr>
        <w:t>,</w:t>
      </w:r>
      <w:proofErr w:type="gramEnd"/>
      <w:r w:rsidR="00870BF4">
        <w:rPr>
          <w:rFonts w:ascii="Calibri" w:hAnsi="Calibri" w:cs="Calibri"/>
          <w:sz w:val="24"/>
          <w:szCs w:val="24"/>
        </w:rPr>
        <w:t xml:space="preserve"> she was discharged home</w:t>
      </w:r>
      <w:r w:rsidR="00325C56">
        <w:rPr>
          <w:rFonts w:ascii="Calibri" w:hAnsi="Calibri" w:cs="Calibri"/>
          <w:sz w:val="24"/>
          <w:szCs w:val="24"/>
        </w:rPr>
        <w:t xml:space="preserve"> with a package of support. After being discharged</w:t>
      </w:r>
      <w:r w:rsidR="009B1DEF">
        <w:rPr>
          <w:rFonts w:ascii="Calibri" w:hAnsi="Calibri" w:cs="Calibri"/>
          <w:sz w:val="24"/>
          <w:szCs w:val="24"/>
        </w:rPr>
        <w:t xml:space="preserve"> </w:t>
      </w:r>
      <w:r w:rsidR="00247B2D">
        <w:rPr>
          <w:rFonts w:ascii="Calibri" w:hAnsi="Calibri" w:cs="Calibri"/>
          <w:sz w:val="24"/>
          <w:szCs w:val="24"/>
        </w:rPr>
        <w:t>concerns were raised about Jane's ability to cope</w:t>
      </w:r>
      <w:r w:rsidR="007D2433">
        <w:rPr>
          <w:rFonts w:ascii="Calibri" w:hAnsi="Calibri" w:cs="Calibri"/>
          <w:sz w:val="24"/>
          <w:szCs w:val="24"/>
        </w:rPr>
        <w:t xml:space="preserve"> </w:t>
      </w:r>
      <w:r w:rsidR="00404084">
        <w:rPr>
          <w:rFonts w:ascii="Calibri" w:hAnsi="Calibri" w:cs="Calibri"/>
          <w:sz w:val="24"/>
          <w:szCs w:val="24"/>
        </w:rPr>
        <w:t>with managing her care needs</w:t>
      </w:r>
      <w:r w:rsidR="00477D86">
        <w:rPr>
          <w:rFonts w:ascii="Calibri" w:hAnsi="Calibri" w:cs="Calibri"/>
          <w:sz w:val="24"/>
          <w:szCs w:val="24"/>
        </w:rPr>
        <w:t xml:space="preserve">. Improved communication between agencies may have provided the opportunity to come together as an MDT to </w:t>
      </w:r>
      <w:r w:rsidR="00A514D1">
        <w:rPr>
          <w:rFonts w:ascii="Calibri" w:hAnsi="Calibri" w:cs="Calibri"/>
          <w:sz w:val="24"/>
          <w:szCs w:val="24"/>
        </w:rPr>
        <w:t>re-evaluate</w:t>
      </w:r>
      <w:r w:rsidR="00517D24">
        <w:rPr>
          <w:rFonts w:ascii="Calibri" w:hAnsi="Calibri" w:cs="Calibri"/>
          <w:sz w:val="24"/>
          <w:szCs w:val="24"/>
        </w:rPr>
        <w:t xml:space="preserve"> Jane's care and support needs</w:t>
      </w:r>
      <w:r w:rsidR="00C27ADD">
        <w:rPr>
          <w:rFonts w:ascii="Calibri" w:hAnsi="Calibri" w:cs="Calibri"/>
          <w:sz w:val="24"/>
          <w:szCs w:val="24"/>
        </w:rPr>
        <w:t xml:space="preserve"> prior to her sad death.</w:t>
      </w:r>
      <w:r w:rsidR="00E407B6">
        <w:rPr>
          <w:rFonts w:ascii="Calibri" w:hAnsi="Calibri" w:cs="Calibri"/>
          <w:sz w:val="24"/>
          <w:szCs w:val="24"/>
        </w:rPr>
        <w:t xml:space="preserve"> </w:t>
      </w:r>
    </w:p>
    <w:p w:rsidRPr="001D15CF" w:rsidR="00E1134A" w:rsidP="00FA6D4D" w:rsidRDefault="00E9031A" w14:paraId="491E91EC" w14:textId="68454434">
      <w:pPr>
        <w:jc w:val="both"/>
        <w:rPr>
          <w:rFonts w:ascii="Calibri" w:hAnsi="Calibri" w:cs="Calibri"/>
          <w:b/>
          <w:bCs/>
          <w:sz w:val="24"/>
          <w:szCs w:val="24"/>
        </w:rPr>
      </w:pPr>
      <w:r w:rsidRPr="001D15CF">
        <w:rPr>
          <w:rFonts w:ascii="Calibri" w:hAnsi="Calibri" w:cs="Calibri"/>
          <w:b/>
          <w:bCs/>
          <w:sz w:val="24"/>
          <w:szCs w:val="24"/>
        </w:rPr>
        <w:t>1</w:t>
      </w:r>
      <w:r w:rsidR="00FA6D4D">
        <w:rPr>
          <w:rFonts w:ascii="Calibri" w:hAnsi="Calibri" w:cs="Calibri"/>
          <w:b/>
          <w:bCs/>
          <w:sz w:val="24"/>
          <w:szCs w:val="24"/>
        </w:rPr>
        <w:t>0</w:t>
      </w:r>
      <w:r w:rsidRPr="001D15CF">
        <w:rPr>
          <w:rFonts w:ascii="Calibri" w:hAnsi="Calibri" w:cs="Calibri"/>
          <w:b/>
          <w:bCs/>
          <w:sz w:val="24"/>
          <w:szCs w:val="24"/>
        </w:rPr>
        <w:t xml:space="preserve">.2. </w:t>
      </w:r>
      <w:r w:rsidRPr="001D15CF" w:rsidR="009F72F6">
        <w:rPr>
          <w:rFonts w:ascii="Calibri" w:hAnsi="Calibri" w:cs="Calibri"/>
          <w:b/>
          <w:bCs/>
          <w:sz w:val="24"/>
          <w:szCs w:val="24"/>
        </w:rPr>
        <w:t xml:space="preserve">Findings </w:t>
      </w:r>
      <w:r w:rsidRPr="001D15CF" w:rsidR="003C4762">
        <w:rPr>
          <w:rFonts w:ascii="Calibri" w:hAnsi="Calibri" w:cs="Calibri"/>
          <w:b/>
          <w:bCs/>
          <w:sz w:val="24"/>
          <w:szCs w:val="24"/>
        </w:rPr>
        <w:t>following</w:t>
      </w:r>
      <w:r w:rsidRPr="001D15CF" w:rsidR="007C027C">
        <w:rPr>
          <w:rFonts w:ascii="Calibri" w:hAnsi="Calibri" w:cs="Calibri"/>
          <w:b/>
          <w:bCs/>
          <w:sz w:val="24"/>
          <w:szCs w:val="24"/>
        </w:rPr>
        <w:t xml:space="preserve"> the Six Principles of Safeguarding </w:t>
      </w:r>
      <w:r w:rsidRPr="001D15CF" w:rsidR="00053EAD">
        <w:rPr>
          <w:rFonts w:ascii="Calibri" w:hAnsi="Calibri" w:cs="Calibri"/>
          <w:b/>
          <w:bCs/>
          <w:sz w:val="24"/>
          <w:szCs w:val="24"/>
        </w:rPr>
        <w:t xml:space="preserve">aligned with </w:t>
      </w:r>
      <w:r w:rsidRPr="001D15CF">
        <w:rPr>
          <w:rFonts w:ascii="Calibri" w:hAnsi="Calibri" w:cs="Calibri"/>
          <w:b/>
          <w:bCs/>
          <w:sz w:val="24"/>
          <w:szCs w:val="24"/>
        </w:rPr>
        <w:t xml:space="preserve">Jane's care </w:t>
      </w:r>
      <w:r w:rsidRPr="001D15CF" w:rsidR="00053EAD">
        <w:rPr>
          <w:rFonts w:ascii="Calibri" w:hAnsi="Calibri" w:cs="Calibri"/>
          <w:b/>
          <w:bCs/>
          <w:sz w:val="24"/>
          <w:szCs w:val="24"/>
        </w:rPr>
        <w:t xml:space="preserve">both </w:t>
      </w:r>
      <w:r w:rsidRPr="001D15CF" w:rsidR="00B279D9">
        <w:rPr>
          <w:rFonts w:ascii="Calibri" w:hAnsi="Calibri" w:cs="Calibri"/>
          <w:b/>
          <w:bCs/>
          <w:sz w:val="24"/>
          <w:szCs w:val="24"/>
        </w:rPr>
        <w:t>in the community and in hospital from January 202</w:t>
      </w:r>
      <w:r w:rsidRPr="001D15CF" w:rsidR="00F912BB">
        <w:rPr>
          <w:rFonts w:ascii="Calibri" w:hAnsi="Calibri" w:cs="Calibri"/>
          <w:b/>
          <w:bCs/>
          <w:sz w:val="24"/>
          <w:szCs w:val="24"/>
        </w:rPr>
        <w:t xml:space="preserve">4 to January 2025 </w:t>
      </w:r>
    </w:p>
    <w:p w:rsidRPr="00412AE9" w:rsidR="001A40E0" w:rsidP="00FA6D4D" w:rsidRDefault="00F912BB" w14:paraId="36222D3E" w14:textId="7086DD8B">
      <w:pPr>
        <w:jc w:val="both"/>
        <w:rPr>
          <w:rFonts w:ascii="Calibri" w:hAnsi="Calibri" w:cs="Calibri"/>
          <w:b/>
          <w:bCs/>
          <w:sz w:val="24"/>
          <w:szCs w:val="24"/>
        </w:rPr>
      </w:pPr>
      <w:r>
        <w:rPr>
          <w:rFonts w:ascii="Calibri" w:hAnsi="Calibri" w:cs="Calibri"/>
          <w:b/>
          <w:bCs/>
          <w:sz w:val="24"/>
          <w:szCs w:val="24"/>
        </w:rPr>
        <w:t>1</w:t>
      </w:r>
      <w:r w:rsidR="00FA6D4D">
        <w:rPr>
          <w:rFonts w:ascii="Calibri" w:hAnsi="Calibri" w:cs="Calibri"/>
          <w:b/>
          <w:bCs/>
          <w:sz w:val="24"/>
          <w:szCs w:val="24"/>
        </w:rPr>
        <w:t>0</w:t>
      </w:r>
      <w:r>
        <w:rPr>
          <w:rFonts w:ascii="Calibri" w:hAnsi="Calibri" w:cs="Calibri"/>
          <w:b/>
          <w:bCs/>
          <w:sz w:val="24"/>
          <w:szCs w:val="24"/>
        </w:rPr>
        <w:t xml:space="preserve">.2.1 </w:t>
      </w:r>
      <w:r w:rsidR="001A40E0">
        <w:rPr>
          <w:rFonts w:ascii="Calibri" w:hAnsi="Calibri" w:cs="Calibri"/>
          <w:b/>
          <w:bCs/>
          <w:sz w:val="24"/>
          <w:szCs w:val="24"/>
        </w:rPr>
        <w:t xml:space="preserve">Empowerment </w:t>
      </w:r>
      <w:r w:rsidRPr="00412AE9" w:rsidR="001A40E0">
        <w:rPr>
          <w:rFonts w:ascii="Calibri" w:hAnsi="Calibri" w:cs="Calibri"/>
          <w:b/>
          <w:bCs/>
          <w:sz w:val="24"/>
          <w:szCs w:val="24"/>
        </w:rPr>
        <w:t xml:space="preserve">– </w:t>
      </w:r>
      <w:r w:rsidRPr="00412AE9" w:rsidR="00B30FCB">
        <w:rPr>
          <w:rFonts w:ascii="Calibri" w:hAnsi="Calibri" w:cs="Calibri"/>
          <w:b/>
          <w:bCs/>
          <w:sz w:val="24"/>
          <w:szCs w:val="24"/>
        </w:rPr>
        <w:t>Jane's voice was sought, but she was not supported effectively enough to act on her expressed wishes</w:t>
      </w:r>
    </w:p>
    <w:p w:rsidR="001A40E0" w:rsidP="00FA6D4D" w:rsidRDefault="001A40E0" w14:paraId="7FEBE3B8" w14:textId="22AE0D1C">
      <w:pPr>
        <w:jc w:val="both"/>
        <w:rPr>
          <w:rFonts w:ascii="Calibri" w:hAnsi="Calibri" w:cs="Calibri"/>
          <w:sz w:val="24"/>
          <w:szCs w:val="24"/>
        </w:rPr>
      </w:pPr>
      <w:r>
        <w:rPr>
          <w:rFonts w:ascii="Calibri" w:hAnsi="Calibri" w:cs="Calibri"/>
          <w:sz w:val="24"/>
          <w:szCs w:val="24"/>
        </w:rPr>
        <w:t xml:space="preserve">The report finds that generally Jane's views were sought by those supporting her for the timeframe of the review. When staff were trying to establish how she was feeling, how this translated to her behaviours to inform risks to both </w:t>
      </w:r>
      <w:r w:rsidR="00D5022C">
        <w:rPr>
          <w:rFonts w:ascii="Calibri" w:hAnsi="Calibri" w:cs="Calibri"/>
          <w:sz w:val="24"/>
          <w:szCs w:val="24"/>
        </w:rPr>
        <w:t>her</w:t>
      </w:r>
      <w:r>
        <w:rPr>
          <w:rFonts w:ascii="Calibri" w:hAnsi="Calibri" w:cs="Calibri"/>
          <w:sz w:val="24"/>
          <w:szCs w:val="24"/>
        </w:rPr>
        <w:t xml:space="preserve"> and to others there is evidence of conversations with her in records held by agencies engaged with Jane.</w:t>
      </w:r>
    </w:p>
    <w:p w:rsidR="001A40E0" w:rsidP="00FA6D4D" w:rsidRDefault="001A40E0" w14:paraId="638E4C0D" w14:textId="5F0FCC55">
      <w:pPr>
        <w:jc w:val="both"/>
        <w:rPr>
          <w:rFonts w:ascii="Calibri" w:hAnsi="Calibri" w:cs="Calibri"/>
          <w:sz w:val="24"/>
          <w:szCs w:val="24"/>
        </w:rPr>
      </w:pPr>
      <w:r>
        <w:rPr>
          <w:rFonts w:ascii="Calibri" w:hAnsi="Calibri" w:cs="Calibri"/>
          <w:sz w:val="24"/>
          <w:szCs w:val="24"/>
        </w:rPr>
        <w:t>Prior to her admission to North</w:t>
      </w:r>
      <w:r w:rsidR="00DF3F11">
        <w:rPr>
          <w:rFonts w:ascii="Calibri" w:hAnsi="Calibri" w:cs="Calibri"/>
          <w:sz w:val="24"/>
          <w:szCs w:val="24"/>
        </w:rPr>
        <w:t xml:space="preserve"> </w:t>
      </w:r>
      <w:r w:rsidR="00A514D1">
        <w:rPr>
          <w:rFonts w:ascii="Calibri" w:hAnsi="Calibri" w:cs="Calibri"/>
          <w:sz w:val="24"/>
          <w:szCs w:val="24"/>
        </w:rPr>
        <w:t>w</w:t>
      </w:r>
      <w:r>
        <w:rPr>
          <w:rFonts w:ascii="Calibri" w:hAnsi="Calibri" w:cs="Calibri"/>
          <w:sz w:val="24"/>
          <w:szCs w:val="24"/>
        </w:rPr>
        <w:t xml:space="preserve">ard </w:t>
      </w:r>
      <w:r w:rsidR="0050021F">
        <w:rPr>
          <w:rFonts w:ascii="Calibri" w:hAnsi="Calibri" w:cs="Calibri"/>
          <w:sz w:val="24"/>
          <w:szCs w:val="24"/>
        </w:rPr>
        <w:t>Jane</w:t>
      </w:r>
      <w:r>
        <w:rPr>
          <w:rFonts w:ascii="Calibri" w:hAnsi="Calibri" w:cs="Calibri"/>
          <w:sz w:val="24"/>
          <w:szCs w:val="24"/>
        </w:rPr>
        <w:t xml:space="preserve"> was seen by her GP and was actively involved in decisions about her ongoing care. When Police were called out to see her in 2024 following concerns being raised by people about her mental health, again appropriate conversations were had with Jane and onward referrals to other agencies made with her informed consent. When care plans were submitted these were subsequently reviewed by safeguarding professionals within the Police service and onward referrals made to other agencies.</w:t>
      </w:r>
    </w:p>
    <w:p w:rsidRPr="00412AE9" w:rsidR="001A40E0" w:rsidP="00FA6D4D" w:rsidRDefault="001A40E0" w14:paraId="7035A15C" w14:textId="1BA33456">
      <w:pPr>
        <w:jc w:val="both"/>
        <w:rPr>
          <w:rFonts w:ascii="Calibri" w:hAnsi="Calibri" w:cs="Calibri"/>
          <w:sz w:val="24"/>
          <w:szCs w:val="24"/>
        </w:rPr>
      </w:pPr>
      <w:r>
        <w:rPr>
          <w:rFonts w:ascii="Calibri" w:hAnsi="Calibri" w:cs="Calibri"/>
          <w:sz w:val="24"/>
          <w:szCs w:val="24"/>
        </w:rPr>
        <w:t xml:space="preserve">Jane would demonstrate a willingness to support a </w:t>
      </w:r>
      <w:r w:rsidR="005F2117">
        <w:rPr>
          <w:rFonts w:ascii="Calibri" w:hAnsi="Calibri" w:cs="Calibri"/>
          <w:sz w:val="24"/>
          <w:szCs w:val="24"/>
        </w:rPr>
        <w:t>referral,</w:t>
      </w:r>
      <w:r>
        <w:rPr>
          <w:rFonts w:ascii="Calibri" w:hAnsi="Calibri" w:cs="Calibri"/>
          <w:sz w:val="24"/>
          <w:szCs w:val="24"/>
        </w:rPr>
        <w:t xml:space="preserve"> but this did not always translate to her subsequently engaging with the service when it was offered.</w:t>
      </w:r>
      <w:r w:rsidR="005F2117">
        <w:rPr>
          <w:rFonts w:ascii="Calibri" w:hAnsi="Calibri" w:cs="Calibri"/>
          <w:sz w:val="24"/>
          <w:szCs w:val="24"/>
        </w:rPr>
        <w:t xml:space="preserve"> Appropriate signposting, written and verbal information was shared with Jane to allow her to reflect on the service </w:t>
      </w:r>
      <w:r w:rsidR="005F2117">
        <w:rPr>
          <w:rFonts w:ascii="Calibri" w:hAnsi="Calibri" w:cs="Calibri"/>
          <w:sz w:val="24"/>
          <w:szCs w:val="24"/>
        </w:rPr>
        <w:lastRenderedPageBreak/>
        <w:t xml:space="preserve">provision offered and if she later felt she was able to engage with this she had the information she would need to contact these services. Of note is the referral to Women of Worth </w:t>
      </w:r>
      <w:r w:rsidR="0041060E">
        <w:rPr>
          <w:rFonts w:ascii="Calibri" w:hAnsi="Calibri" w:cs="Calibri"/>
          <w:sz w:val="24"/>
          <w:szCs w:val="24"/>
        </w:rPr>
        <w:t xml:space="preserve">that Jane consented to </w:t>
      </w:r>
      <w:proofErr w:type="spellStart"/>
      <w:r w:rsidR="005F2117">
        <w:rPr>
          <w:rFonts w:ascii="Calibri" w:hAnsi="Calibri" w:cs="Calibri"/>
          <w:sz w:val="24"/>
          <w:szCs w:val="24"/>
        </w:rPr>
        <w:t>to</w:t>
      </w:r>
      <w:proofErr w:type="spellEnd"/>
      <w:r w:rsidR="005F2117">
        <w:rPr>
          <w:rFonts w:ascii="Calibri" w:hAnsi="Calibri" w:cs="Calibri"/>
          <w:sz w:val="24"/>
          <w:szCs w:val="24"/>
        </w:rPr>
        <w:t xml:space="preserve"> try and engage Jane in social activities, </w:t>
      </w:r>
      <w:r w:rsidR="0041060E">
        <w:rPr>
          <w:rFonts w:ascii="Calibri" w:hAnsi="Calibri" w:cs="Calibri"/>
          <w:sz w:val="24"/>
          <w:szCs w:val="24"/>
        </w:rPr>
        <w:t>this</w:t>
      </w:r>
      <w:r w:rsidR="005F2117">
        <w:rPr>
          <w:rFonts w:ascii="Calibri" w:hAnsi="Calibri" w:cs="Calibri"/>
          <w:sz w:val="24"/>
          <w:szCs w:val="24"/>
        </w:rPr>
        <w:t xml:space="preserve"> is a female only service and was appropriate to offer to Jane given her sexuality in the hope that it would give her the confidence to engage with </w:t>
      </w:r>
      <w:r w:rsidRPr="00412AE9" w:rsidR="005F2117">
        <w:rPr>
          <w:rFonts w:ascii="Calibri" w:hAnsi="Calibri" w:cs="Calibri"/>
          <w:sz w:val="24"/>
          <w:szCs w:val="24"/>
        </w:rPr>
        <w:t>it.</w:t>
      </w:r>
      <w:r w:rsidRPr="00412AE9" w:rsidR="0041060E">
        <w:rPr>
          <w:rFonts w:ascii="Calibri" w:hAnsi="Calibri" w:cs="Calibri"/>
          <w:sz w:val="24"/>
          <w:szCs w:val="24"/>
        </w:rPr>
        <w:t xml:space="preserve"> </w:t>
      </w:r>
      <w:r w:rsidRPr="00412AE9" w:rsidR="00857E91">
        <w:rPr>
          <w:rFonts w:ascii="Calibri" w:hAnsi="Calibri" w:cs="Calibri"/>
          <w:sz w:val="24"/>
          <w:szCs w:val="24"/>
        </w:rPr>
        <w:t>Sadly,</w:t>
      </w:r>
      <w:r w:rsidRPr="00412AE9" w:rsidR="0041060E">
        <w:rPr>
          <w:rFonts w:ascii="Calibri" w:hAnsi="Calibri" w:cs="Calibri"/>
          <w:sz w:val="24"/>
          <w:szCs w:val="24"/>
        </w:rPr>
        <w:t xml:space="preserve"> as noted at point </w:t>
      </w:r>
      <w:r w:rsidRPr="00412AE9" w:rsidR="00857E91">
        <w:rPr>
          <w:rFonts w:ascii="Calibri" w:hAnsi="Calibri" w:cs="Calibri"/>
          <w:sz w:val="24"/>
          <w:szCs w:val="24"/>
        </w:rPr>
        <w:t xml:space="preserve">9.1.9 </w:t>
      </w:r>
      <w:r w:rsidRPr="00412AE9" w:rsidR="0041060E">
        <w:rPr>
          <w:rFonts w:ascii="Calibri" w:hAnsi="Calibri" w:cs="Calibri"/>
          <w:sz w:val="24"/>
          <w:szCs w:val="24"/>
        </w:rPr>
        <w:t xml:space="preserve">the incorrect </w:t>
      </w:r>
      <w:r w:rsidRPr="00412AE9" w:rsidR="00831E15">
        <w:rPr>
          <w:rFonts w:ascii="Calibri" w:hAnsi="Calibri" w:cs="Calibri"/>
          <w:sz w:val="24"/>
          <w:szCs w:val="24"/>
        </w:rPr>
        <w:t>mention of Bolton</w:t>
      </w:r>
      <w:r w:rsidRPr="00412AE9" w:rsidR="0041060E">
        <w:rPr>
          <w:rFonts w:ascii="Calibri" w:hAnsi="Calibri" w:cs="Calibri"/>
          <w:sz w:val="24"/>
          <w:szCs w:val="24"/>
        </w:rPr>
        <w:t xml:space="preserve"> was not actioned </w:t>
      </w:r>
      <w:r w:rsidRPr="00412AE9" w:rsidR="00857E91">
        <w:rPr>
          <w:rFonts w:ascii="Calibri" w:hAnsi="Calibri" w:cs="Calibri"/>
          <w:sz w:val="24"/>
          <w:szCs w:val="24"/>
        </w:rPr>
        <w:t xml:space="preserve">following the referral </w:t>
      </w:r>
      <w:r w:rsidRPr="00412AE9" w:rsidR="0041060E">
        <w:rPr>
          <w:rFonts w:ascii="Calibri" w:hAnsi="Calibri" w:cs="Calibri"/>
          <w:sz w:val="24"/>
          <w:szCs w:val="24"/>
        </w:rPr>
        <w:t>and so Women of Worth had no contact with Jane.</w:t>
      </w:r>
    </w:p>
    <w:p w:rsidR="005F2117" w:rsidP="00FA6D4D" w:rsidRDefault="005F2117" w14:paraId="25C67007" w14:textId="13D7507B">
      <w:pPr>
        <w:jc w:val="both"/>
        <w:rPr>
          <w:rFonts w:ascii="Calibri" w:hAnsi="Calibri" w:cs="Calibri"/>
          <w:sz w:val="24"/>
          <w:szCs w:val="24"/>
        </w:rPr>
      </w:pPr>
      <w:r>
        <w:rPr>
          <w:rFonts w:ascii="Calibri" w:hAnsi="Calibri" w:cs="Calibri"/>
          <w:sz w:val="24"/>
          <w:szCs w:val="24"/>
        </w:rPr>
        <w:t xml:space="preserve">Jane's mental health was assessed in the community by appropriate mental health practitioners during contact with her in the community in 2024. There was no suggestion that during these contacts that Jane's mental health had deteriorated to such an extent that she required formal admission under section 2 of the MHA </w:t>
      </w:r>
      <w:r w:rsidR="00857E91">
        <w:rPr>
          <w:rFonts w:ascii="Calibri" w:hAnsi="Calibri" w:cs="Calibri"/>
          <w:sz w:val="24"/>
          <w:szCs w:val="24"/>
        </w:rPr>
        <w:t>(</w:t>
      </w:r>
      <w:r>
        <w:rPr>
          <w:rFonts w:ascii="Calibri" w:hAnsi="Calibri" w:cs="Calibri"/>
          <w:sz w:val="24"/>
          <w:szCs w:val="24"/>
        </w:rPr>
        <w:t>1983). She stated her wish to remain in her own home and her decisions were respected.</w:t>
      </w:r>
    </w:p>
    <w:p w:rsidR="005F2117" w:rsidP="00FA6D4D" w:rsidRDefault="005F2117" w14:paraId="0675B1E1" w14:textId="1A43EA7A">
      <w:pPr>
        <w:jc w:val="both"/>
        <w:rPr>
          <w:rFonts w:ascii="Calibri" w:hAnsi="Calibri" w:cs="Calibri"/>
          <w:sz w:val="24"/>
          <w:szCs w:val="24"/>
        </w:rPr>
      </w:pPr>
      <w:r>
        <w:rPr>
          <w:rFonts w:ascii="Calibri" w:hAnsi="Calibri" w:cs="Calibri"/>
          <w:sz w:val="24"/>
          <w:szCs w:val="24"/>
        </w:rPr>
        <w:t xml:space="preserve">During her inpatient stay on North </w:t>
      </w:r>
      <w:r w:rsidR="00A514D1">
        <w:rPr>
          <w:rFonts w:ascii="Calibri" w:hAnsi="Calibri" w:cs="Calibri"/>
          <w:sz w:val="24"/>
          <w:szCs w:val="24"/>
        </w:rPr>
        <w:t>w</w:t>
      </w:r>
      <w:r>
        <w:rPr>
          <w:rFonts w:ascii="Calibri" w:hAnsi="Calibri" w:cs="Calibri"/>
          <w:sz w:val="24"/>
          <w:szCs w:val="24"/>
        </w:rPr>
        <w:t xml:space="preserve">ard she had numerous assessments completed by various clinicians including psychiatrist, OT and physiotherapist. She was taken to her own home by the OT to assess how she would be able to manage to care for herself on discharge. Jane was actively encouraged to </w:t>
      </w:r>
      <w:r w:rsidR="003014E1">
        <w:rPr>
          <w:rFonts w:ascii="Calibri" w:hAnsi="Calibri" w:cs="Calibri"/>
          <w:sz w:val="24"/>
          <w:szCs w:val="24"/>
        </w:rPr>
        <w:t xml:space="preserve">participate in the assessment. The outcome of the assessment did not indicate a need for 24-hour care, on the ward Jane demonstrated to staff that she was able to address her own care needs and was able to prepare food and was eating and drinking better than when she had been at home.  Her physiotherapy assessment did not identify that Jane required any mobility aids to support her return </w:t>
      </w:r>
      <w:proofErr w:type="gramStart"/>
      <w:r w:rsidR="003014E1">
        <w:rPr>
          <w:rFonts w:ascii="Calibri" w:hAnsi="Calibri" w:cs="Calibri"/>
          <w:sz w:val="24"/>
          <w:szCs w:val="24"/>
        </w:rPr>
        <w:t>home,</w:t>
      </w:r>
      <w:proofErr w:type="gramEnd"/>
      <w:r w:rsidR="003014E1">
        <w:rPr>
          <w:rFonts w:ascii="Calibri" w:hAnsi="Calibri" w:cs="Calibri"/>
          <w:sz w:val="24"/>
          <w:szCs w:val="24"/>
        </w:rPr>
        <w:t xml:space="preserve"> she was given exercises to do to support her ability to remain independent.</w:t>
      </w:r>
    </w:p>
    <w:p w:rsidR="003014E1" w:rsidP="00FA6D4D" w:rsidRDefault="003014E1" w14:paraId="4AB3B89D" w14:textId="2BDEFC5D">
      <w:pPr>
        <w:jc w:val="both"/>
        <w:rPr>
          <w:rFonts w:ascii="Calibri" w:hAnsi="Calibri" w:cs="Calibri"/>
          <w:sz w:val="24"/>
          <w:szCs w:val="24"/>
        </w:rPr>
      </w:pPr>
      <w:r>
        <w:rPr>
          <w:rFonts w:ascii="Calibri" w:hAnsi="Calibri" w:cs="Calibri"/>
          <w:sz w:val="24"/>
          <w:szCs w:val="24"/>
        </w:rPr>
        <w:t xml:space="preserve">Assessment of her mental health acknowledged that she had a diagnosis of </w:t>
      </w:r>
      <w:r w:rsidR="00857E91">
        <w:rPr>
          <w:rFonts w:ascii="Calibri" w:hAnsi="Calibri" w:cs="Calibri"/>
          <w:sz w:val="24"/>
          <w:szCs w:val="24"/>
        </w:rPr>
        <w:t>DPD</w:t>
      </w:r>
      <w:r>
        <w:rPr>
          <w:rFonts w:ascii="Calibri" w:hAnsi="Calibri" w:cs="Calibri"/>
          <w:sz w:val="24"/>
          <w:szCs w:val="24"/>
        </w:rPr>
        <w:t xml:space="preserve"> however clinicians concluded that her mental health needs were not significant enough to require CMHT input for her discharge planning and future management in the community. The CMHT advised ASC that Jane's needs were social in nature and not as a result of severe and enduring mental health needs.</w:t>
      </w:r>
    </w:p>
    <w:p w:rsidR="003014E1" w:rsidP="00FA6D4D" w:rsidRDefault="003014E1" w14:paraId="32C217F6" w14:textId="6CBDC624">
      <w:pPr>
        <w:jc w:val="both"/>
        <w:rPr>
          <w:rFonts w:ascii="Calibri" w:hAnsi="Calibri" w:cs="Calibri"/>
          <w:sz w:val="24"/>
          <w:szCs w:val="24"/>
        </w:rPr>
      </w:pPr>
      <w:r>
        <w:rPr>
          <w:rFonts w:ascii="Calibri" w:hAnsi="Calibri" w:cs="Calibri"/>
          <w:sz w:val="24"/>
          <w:szCs w:val="24"/>
        </w:rPr>
        <w:t xml:space="preserve">Discharge planning involved Jane and one of her sisters who supported her in expressing her view on her discharge from North </w:t>
      </w:r>
      <w:r w:rsidR="00A514D1">
        <w:rPr>
          <w:rFonts w:ascii="Calibri" w:hAnsi="Calibri" w:cs="Calibri"/>
          <w:sz w:val="24"/>
          <w:szCs w:val="24"/>
        </w:rPr>
        <w:t>w</w:t>
      </w:r>
      <w:r>
        <w:rPr>
          <w:rFonts w:ascii="Calibri" w:hAnsi="Calibri" w:cs="Calibri"/>
          <w:sz w:val="24"/>
          <w:szCs w:val="24"/>
        </w:rPr>
        <w:t xml:space="preserve">ard, the report finds that Jane did not want to return home and requested a third option </w:t>
      </w:r>
      <w:r w:rsidR="00934252">
        <w:rPr>
          <w:rFonts w:ascii="Calibri" w:hAnsi="Calibri" w:cs="Calibri"/>
          <w:sz w:val="24"/>
          <w:szCs w:val="24"/>
        </w:rPr>
        <w:t>to return to the North East to be closer to her family, however this option was not in</w:t>
      </w:r>
      <w:r w:rsidR="00857E91">
        <w:rPr>
          <w:rFonts w:ascii="Calibri" w:hAnsi="Calibri" w:cs="Calibri"/>
          <w:sz w:val="24"/>
          <w:szCs w:val="24"/>
        </w:rPr>
        <w:t xml:space="preserve"> gift</w:t>
      </w:r>
      <w:r w:rsidR="00934252">
        <w:rPr>
          <w:rFonts w:ascii="Calibri" w:hAnsi="Calibri" w:cs="Calibri"/>
          <w:sz w:val="24"/>
          <w:szCs w:val="24"/>
        </w:rPr>
        <w:t xml:space="preserve"> of the statutory agencies to achieve for her.</w:t>
      </w:r>
    </w:p>
    <w:p w:rsidRPr="00412AE9" w:rsidR="00934252" w:rsidP="00FA6D4D" w:rsidRDefault="00F912BB" w14:paraId="4A525309" w14:textId="5C583BA4">
      <w:pPr>
        <w:jc w:val="both"/>
        <w:rPr>
          <w:rFonts w:ascii="Calibri" w:hAnsi="Calibri" w:cs="Calibri"/>
          <w:b/>
          <w:bCs/>
          <w:sz w:val="24"/>
          <w:szCs w:val="24"/>
        </w:rPr>
      </w:pPr>
      <w:r>
        <w:rPr>
          <w:rFonts w:ascii="Calibri" w:hAnsi="Calibri" w:cs="Calibri"/>
          <w:b/>
          <w:bCs/>
          <w:sz w:val="24"/>
          <w:szCs w:val="24"/>
        </w:rPr>
        <w:t>1</w:t>
      </w:r>
      <w:r w:rsidR="00FA6D4D">
        <w:rPr>
          <w:rFonts w:ascii="Calibri" w:hAnsi="Calibri" w:cs="Calibri"/>
          <w:b/>
          <w:bCs/>
          <w:sz w:val="24"/>
          <w:szCs w:val="24"/>
        </w:rPr>
        <w:t>0</w:t>
      </w:r>
      <w:r>
        <w:rPr>
          <w:rFonts w:ascii="Calibri" w:hAnsi="Calibri" w:cs="Calibri"/>
          <w:b/>
          <w:bCs/>
          <w:sz w:val="24"/>
          <w:szCs w:val="24"/>
        </w:rPr>
        <w:t xml:space="preserve">.2.2 </w:t>
      </w:r>
      <w:r w:rsidRPr="00DD1397" w:rsidR="00934252">
        <w:rPr>
          <w:rFonts w:ascii="Calibri" w:hAnsi="Calibri" w:cs="Calibri"/>
          <w:b/>
          <w:bCs/>
          <w:sz w:val="24"/>
          <w:szCs w:val="24"/>
        </w:rPr>
        <w:t xml:space="preserve">Prevention </w:t>
      </w:r>
      <w:r w:rsidRPr="00412AE9" w:rsidR="00934252">
        <w:rPr>
          <w:rFonts w:ascii="Calibri" w:hAnsi="Calibri" w:cs="Calibri"/>
          <w:b/>
          <w:bCs/>
          <w:sz w:val="24"/>
          <w:szCs w:val="24"/>
        </w:rPr>
        <w:t xml:space="preserve">– </w:t>
      </w:r>
      <w:r w:rsidRPr="00412AE9" w:rsidR="00B30FCB">
        <w:rPr>
          <w:rFonts w:ascii="Calibri" w:hAnsi="Calibri" w:cs="Calibri"/>
          <w:b/>
          <w:bCs/>
          <w:sz w:val="24"/>
          <w:szCs w:val="24"/>
        </w:rPr>
        <w:t>Risk factors were known but systems failed to prevent deterioration after discharge</w:t>
      </w:r>
    </w:p>
    <w:p w:rsidR="00934252" w:rsidP="00FA6D4D" w:rsidRDefault="00934252" w14:paraId="2023A83A" w14:textId="30A7098D">
      <w:pPr>
        <w:jc w:val="both"/>
        <w:rPr>
          <w:rFonts w:ascii="Calibri" w:hAnsi="Calibri" w:cs="Calibri"/>
          <w:sz w:val="24"/>
          <w:szCs w:val="24"/>
        </w:rPr>
      </w:pPr>
      <w:r>
        <w:rPr>
          <w:rFonts w:ascii="Calibri" w:hAnsi="Calibri" w:cs="Calibri"/>
          <w:sz w:val="24"/>
          <w:szCs w:val="24"/>
        </w:rPr>
        <w:t>As noted earlier appropriate risk assessments and agreed management plans were put in place for Jane following concerns being raised about her behaviours which had the potential to pose risks to herself.</w:t>
      </w:r>
    </w:p>
    <w:p w:rsidR="00934252" w:rsidP="00FA6D4D" w:rsidRDefault="00934252" w14:paraId="3C6C0362" w14:textId="39304886">
      <w:pPr>
        <w:jc w:val="both"/>
        <w:rPr>
          <w:rFonts w:ascii="Calibri" w:hAnsi="Calibri" w:cs="Calibri"/>
          <w:sz w:val="24"/>
          <w:szCs w:val="24"/>
        </w:rPr>
      </w:pPr>
      <w:r>
        <w:rPr>
          <w:rFonts w:ascii="Calibri" w:hAnsi="Calibri" w:cs="Calibri"/>
          <w:sz w:val="24"/>
          <w:szCs w:val="24"/>
        </w:rPr>
        <w:t xml:space="preserve">The social worker who completed the Trusted Assessor document prior to Jane's discharge from North </w:t>
      </w:r>
      <w:r w:rsidR="00A514D1">
        <w:rPr>
          <w:rFonts w:ascii="Calibri" w:hAnsi="Calibri" w:cs="Calibri"/>
          <w:sz w:val="24"/>
          <w:szCs w:val="24"/>
        </w:rPr>
        <w:t>w</w:t>
      </w:r>
      <w:r>
        <w:rPr>
          <w:rFonts w:ascii="Calibri" w:hAnsi="Calibri" w:cs="Calibri"/>
          <w:sz w:val="24"/>
          <w:szCs w:val="24"/>
        </w:rPr>
        <w:t>ard was aware of the reasons for Jane's admission, self-neglect, weight loss, anxiety, significant depression and suicidal thoughts.</w:t>
      </w:r>
    </w:p>
    <w:p w:rsidRPr="00412AE9" w:rsidR="00934252" w:rsidP="00FA6D4D" w:rsidRDefault="00934252" w14:paraId="306D4DB9" w14:textId="7ADAE4DF">
      <w:pPr>
        <w:jc w:val="both"/>
        <w:rPr>
          <w:rFonts w:ascii="Calibri" w:hAnsi="Calibri" w:cs="Calibri"/>
          <w:sz w:val="24"/>
          <w:szCs w:val="24"/>
        </w:rPr>
      </w:pPr>
      <w:r>
        <w:rPr>
          <w:rFonts w:ascii="Calibri" w:hAnsi="Calibri" w:cs="Calibri"/>
          <w:sz w:val="24"/>
          <w:szCs w:val="24"/>
        </w:rPr>
        <w:t xml:space="preserve">During the discharge planning </w:t>
      </w:r>
      <w:r w:rsidR="008F4FE3">
        <w:rPr>
          <w:rFonts w:ascii="Calibri" w:hAnsi="Calibri" w:cs="Calibri"/>
          <w:sz w:val="24"/>
          <w:szCs w:val="24"/>
        </w:rPr>
        <w:t>process,</w:t>
      </w:r>
      <w:r>
        <w:rPr>
          <w:rFonts w:ascii="Calibri" w:hAnsi="Calibri" w:cs="Calibri"/>
          <w:sz w:val="24"/>
          <w:szCs w:val="24"/>
        </w:rPr>
        <w:t xml:space="preserve"> the social worker did challenge the CMHT about their lack of involvement following Jane's discharge given the reason for admission being significant depression and suicidal thoughts and a diagnosis of </w:t>
      </w:r>
      <w:r w:rsidR="003443C9">
        <w:rPr>
          <w:rFonts w:ascii="Calibri" w:hAnsi="Calibri" w:cs="Calibri"/>
          <w:sz w:val="24"/>
          <w:szCs w:val="24"/>
        </w:rPr>
        <w:t>DPD</w:t>
      </w:r>
      <w:r>
        <w:rPr>
          <w:rFonts w:ascii="Calibri" w:hAnsi="Calibri" w:cs="Calibri"/>
          <w:sz w:val="24"/>
          <w:szCs w:val="24"/>
        </w:rPr>
        <w:t xml:space="preserve">. The challenge was not accepted on </w:t>
      </w:r>
      <w:r>
        <w:rPr>
          <w:rFonts w:ascii="Calibri" w:hAnsi="Calibri" w:cs="Calibri"/>
          <w:sz w:val="24"/>
          <w:szCs w:val="24"/>
        </w:rPr>
        <w:lastRenderedPageBreak/>
        <w:t xml:space="preserve">the basis that the CMHT's view was that Jane's </w:t>
      </w:r>
      <w:r w:rsidR="003443C9">
        <w:rPr>
          <w:rFonts w:ascii="Calibri" w:hAnsi="Calibri" w:cs="Calibri"/>
          <w:sz w:val="24"/>
          <w:szCs w:val="24"/>
        </w:rPr>
        <w:t>presentation</w:t>
      </w:r>
      <w:r>
        <w:rPr>
          <w:rFonts w:ascii="Calibri" w:hAnsi="Calibri" w:cs="Calibri"/>
          <w:sz w:val="24"/>
          <w:szCs w:val="24"/>
        </w:rPr>
        <w:t xml:space="preserve"> w</w:t>
      </w:r>
      <w:r w:rsidR="003443C9">
        <w:rPr>
          <w:rFonts w:ascii="Calibri" w:hAnsi="Calibri" w:cs="Calibri"/>
          <w:sz w:val="24"/>
          <w:szCs w:val="24"/>
        </w:rPr>
        <w:t>as</w:t>
      </w:r>
      <w:r>
        <w:rPr>
          <w:rFonts w:ascii="Calibri" w:hAnsi="Calibri" w:cs="Calibri"/>
          <w:sz w:val="24"/>
          <w:szCs w:val="24"/>
        </w:rPr>
        <w:t xml:space="preserve"> down to her social stressors at home and her feelings of social isolation.</w:t>
      </w:r>
      <w:r w:rsidR="00520693">
        <w:rPr>
          <w:rFonts w:ascii="Calibri" w:hAnsi="Calibri" w:cs="Calibri"/>
          <w:sz w:val="24"/>
          <w:szCs w:val="24"/>
        </w:rPr>
        <w:t xml:space="preserve"> </w:t>
      </w:r>
      <w:r w:rsidRPr="00412AE9" w:rsidR="00520693">
        <w:rPr>
          <w:rFonts w:ascii="Calibri" w:hAnsi="Calibri" w:cs="Calibri"/>
          <w:sz w:val="24"/>
          <w:szCs w:val="24"/>
        </w:rPr>
        <w:t xml:space="preserve">As identified earlier the social worker was not informed </w:t>
      </w:r>
      <w:r w:rsidRPr="00412AE9" w:rsidR="008F4FE3">
        <w:rPr>
          <w:rFonts w:ascii="Calibri" w:hAnsi="Calibri" w:cs="Calibri"/>
          <w:sz w:val="24"/>
          <w:szCs w:val="24"/>
        </w:rPr>
        <w:t xml:space="preserve">by the ward team </w:t>
      </w:r>
      <w:r w:rsidRPr="00412AE9" w:rsidR="00520693">
        <w:rPr>
          <w:rFonts w:ascii="Calibri" w:hAnsi="Calibri" w:cs="Calibri"/>
          <w:sz w:val="24"/>
          <w:szCs w:val="24"/>
        </w:rPr>
        <w:t xml:space="preserve">of the change in plan post discharge regarding the length of follow up by the BHTT.  </w:t>
      </w:r>
    </w:p>
    <w:p w:rsidR="00934252" w:rsidP="00FA6D4D" w:rsidRDefault="00934252" w14:paraId="60609525" w14:textId="7FAFEEF1">
      <w:pPr>
        <w:jc w:val="both"/>
        <w:rPr>
          <w:rFonts w:ascii="Calibri" w:hAnsi="Calibri" w:cs="Calibri"/>
          <w:sz w:val="24"/>
          <w:szCs w:val="24"/>
        </w:rPr>
      </w:pPr>
      <w:r>
        <w:rPr>
          <w:rFonts w:ascii="Calibri" w:hAnsi="Calibri" w:cs="Calibri"/>
          <w:sz w:val="24"/>
          <w:szCs w:val="24"/>
        </w:rPr>
        <w:t xml:space="preserve">Following completion of the Trusted Assessor form ASC commissioned a package of care for Jane </w:t>
      </w:r>
      <w:r w:rsidR="00232A41">
        <w:rPr>
          <w:rFonts w:ascii="Calibri" w:hAnsi="Calibri" w:cs="Calibri"/>
          <w:sz w:val="24"/>
          <w:szCs w:val="24"/>
        </w:rPr>
        <w:t>as previously identified. It reflected that Jane had no physical care needs or physical rehabilitation potential. The care package would be reviewed once Jane had returned home and could have been stepped up quickly to additional calls a day if there was enough evidence that Jane was not managing with the support she had in place.</w:t>
      </w:r>
      <w:r>
        <w:rPr>
          <w:rFonts w:ascii="Calibri" w:hAnsi="Calibri" w:cs="Calibri"/>
          <w:sz w:val="24"/>
          <w:szCs w:val="24"/>
        </w:rPr>
        <w:t xml:space="preserve"> </w:t>
      </w:r>
      <w:r w:rsidR="00232A41">
        <w:rPr>
          <w:rFonts w:ascii="Calibri" w:hAnsi="Calibri" w:cs="Calibri"/>
          <w:sz w:val="24"/>
          <w:szCs w:val="24"/>
        </w:rPr>
        <w:t>ASC received no reports from the care agency alerting them to the fact that the support package was not sufficient in December 2024 prior to being informed that Jane could not be located by the carer on the 7</w:t>
      </w:r>
      <w:r w:rsidRPr="00232A41" w:rsidR="00232A41">
        <w:rPr>
          <w:rFonts w:ascii="Calibri" w:hAnsi="Calibri" w:cs="Calibri"/>
          <w:sz w:val="24"/>
          <w:szCs w:val="24"/>
          <w:vertAlign w:val="superscript"/>
        </w:rPr>
        <w:t>th</w:t>
      </w:r>
      <w:r w:rsidR="00232A41">
        <w:rPr>
          <w:rFonts w:ascii="Calibri" w:hAnsi="Calibri" w:cs="Calibri"/>
          <w:sz w:val="24"/>
          <w:szCs w:val="24"/>
        </w:rPr>
        <w:t xml:space="preserve"> of January 2025.</w:t>
      </w:r>
    </w:p>
    <w:p w:rsidRPr="00857E91" w:rsidR="00232A41" w:rsidP="00FA6D4D" w:rsidRDefault="00232A41" w14:paraId="7BD0E8BD" w14:textId="79A05EA2">
      <w:pPr>
        <w:jc w:val="both"/>
        <w:rPr>
          <w:rFonts w:ascii="Calibri" w:hAnsi="Calibri" w:cs="Calibri"/>
          <w:sz w:val="24"/>
          <w:szCs w:val="24"/>
        </w:rPr>
      </w:pPr>
      <w:r w:rsidRPr="00857E91">
        <w:rPr>
          <w:rFonts w:ascii="Calibri" w:hAnsi="Calibri" w:cs="Calibri"/>
          <w:sz w:val="24"/>
          <w:szCs w:val="24"/>
        </w:rPr>
        <w:t>It is recognised that Jane was discharged home in December 2024 to her home which had no central heating and no hot water due to her boiler not working</w:t>
      </w:r>
      <w:r w:rsidRPr="00412AE9">
        <w:rPr>
          <w:rFonts w:ascii="Calibri" w:hAnsi="Calibri" w:cs="Calibri"/>
          <w:sz w:val="24"/>
          <w:szCs w:val="24"/>
        </w:rPr>
        <w:t xml:space="preserve">. </w:t>
      </w:r>
      <w:r w:rsidRPr="00412AE9" w:rsidR="00520693">
        <w:rPr>
          <w:rFonts w:ascii="Calibri" w:hAnsi="Calibri" w:cs="Calibri"/>
          <w:sz w:val="24"/>
          <w:szCs w:val="24"/>
        </w:rPr>
        <w:t>An a</w:t>
      </w:r>
      <w:r w:rsidRPr="00412AE9">
        <w:rPr>
          <w:rFonts w:ascii="Calibri" w:hAnsi="Calibri" w:cs="Calibri"/>
          <w:sz w:val="24"/>
          <w:szCs w:val="24"/>
        </w:rPr>
        <w:t>ttempt ha</w:t>
      </w:r>
      <w:r w:rsidRPr="00412AE9" w:rsidR="00520693">
        <w:rPr>
          <w:rFonts w:ascii="Calibri" w:hAnsi="Calibri" w:cs="Calibri"/>
          <w:sz w:val="24"/>
          <w:szCs w:val="24"/>
        </w:rPr>
        <w:t>d</w:t>
      </w:r>
      <w:r w:rsidRPr="00412AE9">
        <w:rPr>
          <w:rFonts w:ascii="Calibri" w:hAnsi="Calibri" w:cs="Calibri"/>
          <w:sz w:val="24"/>
          <w:szCs w:val="24"/>
        </w:rPr>
        <w:t xml:space="preserve"> </w:t>
      </w:r>
      <w:r w:rsidRPr="00857E91">
        <w:rPr>
          <w:rFonts w:ascii="Calibri" w:hAnsi="Calibri" w:cs="Calibri"/>
          <w:sz w:val="24"/>
          <w:szCs w:val="24"/>
        </w:rPr>
        <w:t xml:space="preserve">been made </w:t>
      </w:r>
      <w:r w:rsidRPr="00857E91" w:rsidR="00520693">
        <w:rPr>
          <w:rFonts w:ascii="Calibri" w:hAnsi="Calibri" w:cs="Calibri"/>
          <w:sz w:val="24"/>
          <w:szCs w:val="24"/>
        </w:rPr>
        <w:t xml:space="preserve">by the OT </w:t>
      </w:r>
      <w:r w:rsidRPr="00857E91">
        <w:rPr>
          <w:rFonts w:ascii="Calibri" w:hAnsi="Calibri" w:cs="Calibri"/>
          <w:sz w:val="24"/>
          <w:szCs w:val="24"/>
        </w:rPr>
        <w:t xml:space="preserve">when she was in hospital to support her in addressing this, however at the time Jane was unwilling to take up this opportunity. To mitigate this the social worker provided an oil </w:t>
      </w:r>
      <w:r w:rsidRPr="00857E91" w:rsidR="00857E91">
        <w:rPr>
          <w:rFonts w:ascii="Calibri" w:hAnsi="Calibri" w:cs="Calibri"/>
          <w:sz w:val="24"/>
          <w:szCs w:val="24"/>
        </w:rPr>
        <w:t xml:space="preserve">filled </w:t>
      </w:r>
      <w:r w:rsidRPr="00857E91">
        <w:rPr>
          <w:rFonts w:ascii="Calibri" w:hAnsi="Calibri" w:cs="Calibri"/>
          <w:sz w:val="24"/>
          <w:szCs w:val="24"/>
        </w:rPr>
        <w:t>radiator and a food package for Jane at home until her care package began and she received support with meal preparation.</w:t>
      </w:r>
    </w:p>
    <w:p w:rsidRPr="00857E91" w:rsidR="00857E91" w:rsidP="00E375AB" w:rsidRDefault="00857E91" w14:paraId="0570CF7A" w14:textId="3A3D4ACB">
      <w:pPr>
        <w:jc w:val="both"/>
        <w:rPr>
          <w:rFonts w:ascii="Calibri" w:hAnsi="Calibri" w:cs="Calibri"/>
          <w:sz w:val="24"/>
          <w:szCs w:val="24"/>
        </w:rPr>
      </w:pPr>
      <w:r w:rsidRPr="00857E91">
        <w:rPr>
          <w:rFonts w:ascii="Calibri" w:hAnsi="Calibri" w:cs="Calibri"/>
          <w:sz w:val="24"/>
          <w:szCs w:val="24"/>
        </w:rPr>
        <w:t>Jane informed the ward team that she had no credit on her mobile phone and no landline at home, limiting her to receiving calls only. After discharge, she needed to contact services once they reached out to her, but she did not respond. This risk was not addressed before discharge, which practitioners noted as a missed opportunity, though there was uncertainty about who should have taken responsibility for addressing this.</w:t>
      </w:r>
    </w:p>
    <w:p w:rsidRPr="00412AE9" w:rsidR="00232A41" w:rsidP="00FA6D4D" w:rsidRDefault="00F912BB" w14:paraId="4F1526B0" w14:textId="6E0F165D">
      <w:pPr>
        <w:jc w:val="both"/>
        <w:rPr>
          <w:rFonts w:ascii="Calibri" w:hAnsi="Calibri" w:cs="Calibri"/>
          <w:b/>
          <w:bCs/>
          <w:sz w:val="24"/>
          <w:szCs w:val="24"/>
        </w:rPr>
      </w:pPr>
      <w:r>
        <w:rPr>
          <w:rFonts w:ascii="Calibri" w:hAnsi="Calibri" w:cs="Calibri"/>
          <w:b/>
          <w:bCs/>
          <w:sz w:val="24"/>
          <w:szCs w:val="24"/>
        </w:rPr>
        <w:t>1</w:t>
      </w:r>
      <w:r w:rsidR="00FA6D4D">
        <w:rPr>
          <w:rFonts w:ascii="Calibri" w:hAnsi="Calibri" w:cs="Calibri"/>
          <w:b/>
          <w:bCs/>
          <w:sz w:val="24"/>
          <w:szCs w:val="24"/>
        </w:rPr>
        <w:t>0</w:t>
      </w:r>
      <w:r>
        <w:rPr>
          <w:rFonts w:ascii="Calibri" w:hAnsi="Calibri" w:cs="Calibri"/>
          <w:b/>
          <w:bCs/>
          <w:sz w:val="24"/>
          <w:szCs w:val="24"/>
        </w:rPr>
        <w:t xml:space="preserve">.2.3 </w:t>
      </w:r>
      <w:r w:rsidRPr="00DD1397" w:rsidR="00232A41">
        <w:rPr>
          <w:rFonts w:ascii="Calibri" w:hAnsi="Calibri" w:cs="Calibri"/>
          <w:b/>
          <w:bCs/>
          <w:sz w:val="24"/>
          <w:szCs w:val="24"/>
        </w:rPr>
        <w:t xml:space="preserve">Proportionality – </w:t>
      </w:r>
      <w:r w:rsidRPr="00412AE9" w:rsidR="00B30FCB">
        <w:rPr>
          <w:rFonts w:ascii="Calibri" w:hAnsi="Calibri" w:cs="Calibri"/>
          <w:b/>
          <w:bCs/>
          <w:sz w:val="24"/>
          <w:szCs w:val="24"/>
        </w:rPr>
        <w:t>Alternative options (</w:t>
      </w:r>
      <w:proofErr w:type="spellStart"/>
      <w:r w:rsidRPr="00412AE9" w:rsidR="00B30FCB">
        <w:rPr>
          <w:rFonts w:ascii="Calibri" w:hAnsi="Calibri" w:cs="Calibri"/>
          <w:b/>
          <w:bCs/>
          <w:sz w:val="24"/>
          <w:szCs w:val="24"/>
        </w:rPr>
        <w:t>e.g</w:t>
      </w:r>
      <w:proofErr w:type="spellEnd"/>
      <w:r w:rsidRPr="00412AE9" w:rsidR="00B30FCB">
        <w:rPr>
          <w:rFonts w:ascii="Calibri" w:hAnsi="Calibri" w:cs="Calibri"/>
          <w:b/>
          <w:bCs/>
          <w:sz w:val="24"/>
          <w:szCs w:val="24"/>
        </w:rPr>
        <w:t xml:space="preserve"> supported living) were not sufficiently explored based on Jane's circumstances</w:t>
      </w:r>
    </w:p>
    <w:p w:rsidR="00232A41" w:rsidP="00FA6D4D" w:rsidRDefault="00232A41" w14:paraId="6CFDADF7" w14:textId="491E18DE">
      <w:pPr>
        <w:jc w:val="both"/>
        <w:rPr>
          <w:rFonts w:ascii="Calibri" w:hAnsi="Calibri" w:cs="Calibri"/>
          <w:sz w:val="24"/>
          <w:szCs w:val="24"/>
        </w:rPr>
      </w:pPr>
      <w:r>
        <w:rPr>
          <w:rFonts w:ascii="Calibri" w:hAnsi="Calibri" w:cs="Calibri"/>
          <w:sz w:val="24"/>
          <w:szCs w:val="24"/>
        </w:rPr>
        <w:t xml:space="preserve">As </w:t>
      </w:r>
      <w:r w:rsidR="00DD1397">
        <w:rPr>
          <w:rFonts w:ascii="Calibri" w:hAnsi="Calibri" w:cs="Calibri"/>
          <w:sz w:val="24"/>
          <w:szCs w:val="24"/>
        </w:rPr>
        <w:t xml:space="preserve">part of the discharge planning process both Jane and her sister expressed their views repeatedly that Jane would not cope on her own at home with the level of support that was being suggested. Staff acknowledged Jane's request for a third option of moving back to the </w:t>
      </w:r>
      <w:proofErr w:type="gramStart"/>
      <w:r w:rsidR="00DD1397">
        <w:rPr>
          <w:rFonts w:ascii="Calibri" w:hAnsi="Calibri" w:cs="Calibri"/>
          <w:sz w:val="24"/>
          <w:szCs w:val="24"/>
        </w:rPr>
        <w:t>North East</w:t>
      </w:r>
      <w:proofErr w:type="gramEnd"/>
      <w:r w:rsidR="00DD1397">
        <w:rPr>
          <w:rFonts w:ascii="Calibri" w:hAnsi="Calibri" w:cs="Calibri"/>
          <w:sz w:val="24"/>
          <w:szCs w:val="24"/>
        </w:rPr>
        <w:t xml:space="preserve"> to be closer to her family but was advised that required communication with her family and their support to achieve.</w:t>
      </w:r>
    </w:p>
    <w:p w:rsidRPr="00412AE9" w:rsidR="005D2EC2" w:rsidP="00FA6D4D" w:rsidRDefault="00DD1397" w14:paraId="739D35BC" w14:textId="158BDCEC">
      <w:pPr>
        <w:jc w:val="both"/>
        <w:rPr>
          <w:rFonts w:ascii="Calibri" w:hAnsi="Calibri" w:cs="Calibri"/>
          <w:sz w:val="24"/>
          <w:szCs w:val="24"/>
        </w:rPr>
      </w:pPr>
      <w:r>
        <w:rPr>
          <w:rFonts w:ascii="Calibri" w:hAnsi="Calibri" w:cs="Calibri"/>
          <w:sz w:val="24"/>
          <w:szCs w:val="24"/>
        </w:rPr>
        <w:t xml:space="preserve">The review has considered whether an alternative option of a step-down placement with 24hour support could have been offered to Jane. The majority of </w:t>
      </w:r>
      <w:r w:rsidR="005D2EC2">
        <w:rPr>
          <w:rFonts w:ascii="Calibri" w:hAnsi="Calibri" w:cs="Calibri"/>
          <w:sz w:val="24"/>
          <w:szCs w:val="24"/>
        </w:rPr>
        <w:t>step-down</w:t>
      </w:r>
      <w:r>
        <w:rPr>
          <w:rFonts w:ascii="Calibri" w:hAnsi="Calibri" w:cs="Calibri"/>
          <w:sz w:val="24"/>
          <w:szCs w:val="24"/>
        </w:rPr>
        <w:t xml:space="preserve"> placements in Bury are provided for people with intermediate care and/or physical rehabilitation and typically </w:t>
      </w:r>
      <w:r w:rsidRPr="00C2214C">
        <w:rPr>
          <w:rFonts w:ascii="Calibri" w:hAnsi="Calibri" w:cs="Calibri"/>
          <w:sz w:val="24"/>
          <w:szCs w:val="24"/>
        </w:rPr>
        <w:t xml:space="preserve">cater </w:t>
      </w:r>
      <w:r w:rsidRPr="00C2214C" w:rsidR="00FA1A1C">
        <w:rPr>
          <w:rFonts w:ascii="Calibri" w:hAnsi="Calibri" w:cs="Calibri"/>
          <w:sz w:val="24"/>
          <w:szCs w:val="24"/>
        </w:rPr>
        <w:t xml:space="preserve">but not exclusively </w:t>
      </w:r>
      <w:r>
        <w:rPr>
          <w:rFonts w:ascii="Calibri" w:hAnsi="Calibri" w:cs="Calibri"/>
          <w:sz w:val="24"/>
          <w:szCs w:val="24"/>
        </w:rPr>
        <w:t>to the older population with problems such as recovery from fractures, major surgery or strokes. It would have been unlikely that Jane would have been accepted for such a placement given her level of assessed need</w:t>
      </w:r>
      <w:r w:rsidRPr="00412AE9">
        <w:rPr>
          <w:rFonts w:ascii="Calibri" w:hAnsi="Calibri" w:cs="Calibri"/>
          <w:sz w:val="24"/>
          <w:szCs w:val="24"/>
        </w:rPr>
        <w:t>.</w:t>
      </w:r>
      <w:r w:rsidRPr="00412AE9" w:rsidR="005D2EC2">
        <w:rPr>
          <w:rFonts w:ascii="Calibri" w:hAnsi="Calibri" w:cs="Calibri"/>
          <w:sz w:val="24"/>
          <w:szCs w:val="24"/>
        </w:rPr>
        <w:t xml:space="preserve"> The </w:t>
      </w:r>
      <w:r w:rsidRPr="00412AE9" w:rsidR="006A657B">
        <w:rPr>
          <w:rFonts w:ascii="Calibri" w:hAnsi="Calibri" w:cs="Calibri"/>
          <w:sz w:val="24"/>
          <w:szCs w:val="24"/>
        </w:rPr>
        <w:t xml:space="preserve">current </w:t>
      </w:r>
      <w:r w:rsidRPr="00412AE9" w:rsidR="005D2EC2">
        <w:rPr>
          <w:rFonts w:ascii="Calibri" w:hAnsi="Calibri" w:cs="Calibri"/>
          <w:sz w:val="24"/>
          <w:szCs w:val="24"/>
        </w:rPr>
        <w:t>providers of such placements do not cover mental health provision.</w:t>
      </w:r>
      <w:r w:rsidRPr="00412AE9" w:rsidR="00520693">
        <w:rPr>
          <w:rFonts w:ascii="Calibri" w:hAnsi="Calibri" w:cs="Calibri"/>
          <w:sz w:val="24"/>
          <w:szCs w:val="24"/>
        </w:rPr>
        <w:t xml:space="preserve"> This was confirmed by managers attending the learning event</w:t>
      </w:r>
      <w:r w:rsidRPr="00412AE9" w:rsidR="006A657B">
        <w:rPr>
          <w:rFonts w:ascii="Calibri" w:hAnsi="Calibri" w:cs="Calibri"/>
          <w:sz w:val="24"/>
          <w:szCs w:val="24"/>
        </w:rPr>
        <w:t>.</w:t>
      </w:r>
    </w:p>
    <w:p w:rsidR="005D2EC2" w:rsidP="00FA6D4D" w:rsidRDefault="005D2EC2" w14:paraId="5881887E" w14:textId="66227A10">
      <w:pPr>
        <w:jc w:val="both"/>
        <w:rPr>
          <w:rFonts w:ascii="Calibri" w:hAnsi="Calibri" w:cs="Calibri"/>
          <w:sz w:val="24"/>
          <w:szCs w:val="24"/>
        </w:rPr>
      </w:pPr>
      <w:r>
        <w:rPr>
          <w:rFonts w:ascii="Calibri" w:hAnsi="Calibri" w:cs="Calibri"/>
          <w:sz w:val="24"/>
          <w:szCs w:val="24"/>
        </w:rPr>
        <w:t xml:space="preserve">Bury also provides supported schemes that typically support those over the age of sixty-five, these are single occupancy properties with warden support available but not </w:t>
      </w:r>
      <w:r w:rsidR="00A514D1">
        <w:rPr>
          <w:rFonts w:ascii="Calibri" w:hAnsi="Calibri" w:cs="Calibri"/>
          <w:sz w:val="24"/>
          <w:szCs w:val="24"/>
        </w:rPr>
        <w:t>twenty-four</w:t>
      </w:r>
      <w:r>
        <w:rPr>
          <w:rFonts w:ascii="Calibri" w:hAnsi="Calibri" w:cs="Calibri"/>
          <w:sz w:val="24"/>
          <w:szCs w:val="24"/>
        </w:rPr>
        <w:t xml:space="preserve"> </w:t>
      </w:r>
      <w:r>
        <w:rPr>
          <w:rFonts w:ascii="Calibri" w:hAnsi="Calibri" w:cs="Calibri"/>
          <w:sz w:val="24"/>
          <w:szCs w:val="24"/>
        </w:rPr>
        <w:lastRenderedPageBreak/>
        <w:t xml:space="preserve">hours a day. There </w:t>
      </w:r>
      <w:proofErr w:type="gramStart"/>
      <w:r>
        <w:rPr>
          <w:rFonts w:ascii="Calibri" w:hAnsi="Calibri" w:cs="Calibri"/>
          <w:sz w:val="24"/>
          <w:szCs w:val="24"/>
        </w:rPr>
        <w:t>are</w:t>
      </w:r>
      <w:proofErr w:type="gramEnd"/>
      <w:r>
        <w:rPr>
          <w:rFonts w:ascii="Calibri" w:hAnsi="Calibri" w:cs="Calibri"/>
          <w:sz w:val="24"/>
          <w:szCs w:val="24"/>
        </w:rPr>
        <w:t xml:space="preserve"> mental health supported living residential care providers in Bury however the threshold for this type of accommodation was not felt to be met by Jane by either the social worker or PCFT staff. The assessment of Jane was that she required some support, she had a home to return to and would be reviewed by agencies following her discharge home.</w:t>
      </w:r>
    </w:p>
    <w:p w:rsidRPr="00412AE9" w:rsidR="005D2EC2" w:rsidP="00FA6D4D" w:rsidRDefault="00F912BB" w14:paraId="331F7600" w14:textId="3DABCFFA">
      <w:pPr>
        <w:jc w:val="both"/>
        <w:rPr>
          <w:rFonts w:ascii="Calibri" w:hAnsi="Calibri" w:cs="Calibri"/>
          <w:b/>
          <w:bCs/>
          <w:sz w:val="24"/>
          <w:szCs w:val="24"/>
        </w:rPr>
      </w:pPr>
      <w:r>
        <w:rPr>
          <w:rFonts w:ascii="Calibri" w:hAnsi="Calibri" w:cs="Calibri"/>
          <w:b/>
          <w:bCs/>
          <w:sz w:val="24"/>
          <w:szCs w:val="24"/>
        </w:rPr>
        <w:t>1</w:t>
      </w:r>
      <w:r w:rsidR="00FA6D4D">
        <w:rPr>
          <w:rFonts w:ascii="Calibri" w:hAnsi="Calibri" w:cs="Calibri"/>
          <w:b/>
          <w:bCs/>
          <w:sz w:val="24"/>
          <w:szCs w:val="24"/>
        </w:rPr>
        <w:t>0</w:t>
      </w:r>
      <w:r>
        <w:rPr>
          <w:rFonts w:ascii="Calibri" w:hAnsi="Calibri" w:cs="Calibri"/>
          <w:b/>
          <w:bCs/>
          <w:sz w:val="24"/>
          <w:szCs w:val="24"/>
        </w:rPr>
        <w:t xml:space="preserve">.2.4 </w:t>
      </w:r>
      <w:r w:rsidRPr="005D2EC2" w:rsidR="005D2EC2">
        <w:rPr>
          <w:rFonts w:ascii="Calibri" w:hAnsi="Calibri" w:cs="Calibri"/>
          <w:b/>
          <w:bCs/>
          <w:sz w:val="24"/>
          <w:szCs w:val="24"/>
        </w:rPr>
        <w:t xml:space="preserve">Protection </w:t>
      </w:r>
      <w:r w:rsidRPr="00412AE9" w:rsidR="005D2EC2">
        <w:rPr>
          <w:rFonts w:ascii="Calibri" w:hAnsi="Calibri" w:cs="Calibri"/>
          <w:b/>
          <w:bCs/>
          <w:sz w:val="24"/>
          <w:szCs w:val="24"/>
        </w:rPr>
        <w:t xml:space="preserve">– </w:t>
      </w:r>
      <w:r w:rsidRPr="00412AE9" w:rsidR="00B30FCB">
        <w:rPr>
          <w:rFonts w:ascii="Calibri" w:hAnsi="Calibri" w:cs="Calibri"/>
          <w:b/>
          <w:bCs/>
          <w:sz w:val="24"/>
          <w:szCs w:val="24"/>
        </w:rPr>
        <w:t>Systems failed to re-engage Jane despite early warning signs post discharge</w:t>
      </w:r>
    </w:p>
    <w:p w:rsidRPr="00412AE9" w:rsidR="005D2EC2" w:rsidP="00FA6D4D" w:rsidRDefault="005D2EC2" w14:paraId="6B9394D7" w14:textId="16051E83">
      <w:pPr>
        <w:jc w:val="both"/>
        <w:rPr>
          <w:rFonts w:ascii="Calibri" w:hAnsi="Calibri" w:cs="Calibri"/>
          <w:sz w:val="24"/>
          <w:szCs w:val="24"/>
        </w:rPr>
      </w:pPr>
      <w:r w:rsidRPr="00412AE9">
        <w:rPr>
          <w:rFonts w:ascii="Calibri" w:hAnsi="Calibri" w:cs="Calibri"/>
          <w:sz w:val="24"/>
          <w:szCs w:val="24"/>
        </w:rPr>
        <w:t>As identified in the earlier headings Jane was offered support according to the assessments undertaken with her over the time frame of the review. Her family were involved in discussions about her care and treatment</w:t>
      </w:r>
      <w:r w:rsidRPr="00412AE9" w:rsidR="00A9001F">
        <w:rPr>
          <w:rFonts w:ascii="Calibri" w:hAnsi="Calibri" w:cs="Calibri"/>
          <w:sz w:val="24"/>
          <w:szCs w:val="24"/>
        </w:rPr>
        <w:t xml:space="preserve"> and represented her view about her discharge home during the MDT meetings that they were able to join.</w:t>
      </w:r>
    </w:p>
    <w:p w:rsidRPr="00412AE9" w:rsidR="008F4FE3" w:rsidP="00FA6D4D" w:rsidRDefault="006A657B" w14:paraId="0C07BE05" w14:textId="7522EDA1">
      <w:pPr>
        <w:jc w:val="both"/>
        <w:rPr>
          <w:rFonts w:ascii="Calibri" w:hAnsi="Calibri" w:cs="Calibri"/>
          <w:sz w:val="24"/>
          <w:szCs w:val="24"/>
        </w:rPr>
      </w:pPr>
      <w:r w:rsidRPr="00412AE9">
        <w:rPr>
          <w:rFonts w:ascii="Calibri" w:hAnsi="Calibri" w:cs="Calibri"/>
          <w:sz w:val="24"/>
          <w:szCs w:val="24"/>
        </w:rPr>
        <w:t>There had been discussions with Jane and a cousin who had initially agreed to stay with Jane and support her initial discharge home, the cousin however had to step away from this offer due to an unforeseen family commitment that prevented them from staying in Bury with Jane.</w:t>
      </w:r>
      <w:r w:rsidRPr="00412AE9" w:rsidR="008F4FE3">
        <w:rPr>
          <w:rFonts w:ascii="Calibri" w:hAnsi="Calibri" w:cs="Calibri"/>
          <w:sz w:val="24"/>
          <w:szCs w:val="24"/>
        </w:rPr>
        <w:t xml:space="preserve"> ASC were never made aware of this potential plan by a relative to support Jane on discharge.</w:t>
      </w:r>
    </w:p>
    <w:p w:rsidRPr="00412AE9" w:rsidR="008F4FE3" w:rsidP="00FA6D4D" w:rsidRDefault="008F4FE3" w14:paraId="0F19896E" w14:textId="690AC06F">
      <w:pPr>
        <w:jc w:val="both"/>
        <w:rPr>
          <w:rFonts w:ascii="Calibri" w:hAnsi="Calibri" w:cs="Calibri"/>
          <w:sz w:val="24"/>
          <w:szCs w:val="24"/>
        </w:rPr>
      </w:pPr>
      <w:r w:rsidRPr="00412AE9">
        <w:rPr>
          <w:rFonts w:ascii="Calibri" w:hAnsi="Calibri" w:cs="Calibri"/>
          <w:sz w:val="24"/>
          <w:szCs w:val="24"/>
        </w:rPr>
        <w:t xml:space="preserve">Staff attending the practitioner learning event discussed the missed opportunity to come together as an MDT following the discharge of Jane from the BHTT </w:t>
      </w:r>
      <w:r w:rsidRPr="00412AE9" w:rsidR="00AB2AE0">
        <w:rPr>
          <w:rFonts w:ascii="Calibri" w:hAnsi="Calibri" w:cs="Calibri"/>
          <w:sz w:val="24"/>
          <w:szCs w:val="24"/>
        </w:rPr>
        <w:t xml:space="preserve">72 hours after discharge </w:t>
      </w:r>
      <w:r w:rsidRPr="00412AE9">
        <w:rPr>
          <w:rFonts w:ascii="Calibri" w:hAnsi="Calibri" w:cs="Calibri"/>
          <w:sz w:val="24"/>
          <w:szCs w:val="24"/>
        </w:rPr>
        <w:t xml:space="preserve">and the </w:t>
      </w:r>
      <w:r w:rsidRPr="00412AE9" w:rsidR="00AB2AE0">
        <w:rPr>
          <w:rFonts w:ascii="Calibri" w:hAnsi="Calibri" w:cs="Calibri"/>
          <w:sz w:val="24"/>
          <w:szCs w:val="24"/>
        </w:rPr>
        <w:t>intermediate care OT raising their concerns in relation to Jane's inability to cope at home less than a week after her discharge from North ward. The lack of leadership in convening an MDT was in part felt to be the pressures on staff due to the demand for services</w:t>
      </w:r>
      <w:r w:rsidRPr="00412AE9" w:rsidR="00E375AB">
        <w:rPr>
          <w:rFonts w:ascii="Calibri" w:hAnsi="Calibri" w:cs="Calibri"/>
          <w:sz w:val="24"/>
          <w:szCs w:val="24"/>
        </w:rPr>
        <w:t xml:space="preserve"> and a lack of understanding of who the lead professional was.</w:t>
      </w:r>
    </w:p>
    <w:p w:rsidRPr="00412AE9" w:rsidR="00A9001F" w:rsidP="00FA6D4D" w:rsidRDefault="00F912BB" w14:paraId="35437099" w14:textId="352708C7">
      <w:pPr>
        <w:jc w:val="both"/>
        <w:rPr>
          <w:rFonts w:ascii="Calibri" w:hAnsi="Calibri" w:cs="Calibri"/>
          <w:b/>
          <w:bCs/>
          <w:sz w:val="24"/>
          <w:szCs w:val="24"/>
        </w:rPr>
      </w:pPr>
      <w:r>
        <w:rPr>
          <w:rFonts w:ascii="Calibri" w:hAnsi="Calibri" w:cs="Calibri"/>
          <w:b/>
          <w:bCs/>
          <w:sz w:val="24"/>
          <w:szCs w:val="24"/>
        </w:rPr>
        <w:t>1</w:t>
      </w:r>
      <w:r w:rsidR="00FA6D4D">
        <w:rPr>
          <w:rFonts w:ascii="Calibri" w:hAnsi="Calibri" w:cs="Calibri"/>
          <w:b/>
          <w:bCs/>
          <w:sz w:val="24"/>
          <w:szCs w:val="24"/>
        </w:rPr>
        <w:t>0</w:t>
      </w:r>
      <w:r>
        <w:rPr>
          <w:rFonts w:ascii="Calibri" w:hAnsi="Calibri" w:cs="Calibri"/>
          <w:b/>
          <w:bCs/>
          <w:sz w:val="24"/>
          <w:szCs w:val="24"/>
        </w:rPr>
        <w:t xml:space="preserve">.2.5 </w:t>
      </w:r>
      <w:r w:rsidRPr="00412AE9" w:rsidR="00A9001F">
        <w:rPr>
          <w:rFonts w:ascii="Calibri" w:hAnsi="Calibri" w:cs="Calibri"/>
          <w:b/>
          <w:bCs/>
          <w:sz w:val="24"/>
          <w:szCs w:val="24"/>
        </w:rPr>
        <w:t xml:space="preserve">Partnership – </w:t>
      </w:r>
      <w:r w:rsidRPr="00412AE9" w:rsidR="00B30FCB">
        <w:rPr>
          <w:rFonts w:ascii="Calibri" w:hAnsi="Calibri" w:cs="Calibri"/>
          <w:b/>
          <w:bCs/>
          <w:sz w:val="24"/>
          <w:szCs w:val="24"/>
        </w:rPr>
        <w:t>Multi-agency contacts were made but lacked coordinated oversight or follow-up</w:t>
      </w:r>
    </w:p>
    <w:p w:rsidR="00A9001F" w:rsidP="00FA6D4D" w:rsidRDefault="00A9001F" w14:paraId="25F9FC6E" w14:textId="63D48A03">
      <w:pPr>
        <w:jc w:val="both"/>
        <w:rPr>
          <w:rFonts w:ascii="Calibri" w:hAnsi="Calibri" w:cs="Calibri"/>
          <w:sz w:val="24"/>
          <w:szCs w:val="24"/>
        </w:rPr>
      </w:pPr>
      <w:r w:rsidRPr="00412AE9">
        <w:rPr>
          <w:rFonts w:ascii="Calibri" w:hAnsi="Calibri" w:cs="Calibri"/>
          <w:sz w:val="24"/>
          <w:szCs w:val="24"/>
        </w:rPr>
        <w:t xml:space="preserve">The review has demonstrated </w:t>
      </w:r>
      <w:r>
        <w:rPr>
          <w:rFonts w:ascii="Calibri" w:hAnsi="Calibri" w:cs="Calibri"/>
          <w:sz w:val="24"/>
          <w:szCs w:val="24"/>
        </w:rPr>
        <w:t>that a number of agencies reported their concerns about Jane to appropriate professionals. Security staff in Rochdale reported their concerns to the Police about Jane in July 2024 following concerns about her behaviours to themselves and members of the public.</w:t>
      </w:r>
    </w:p>
    <w:p w:rsidR="00A9001F" w:rsidP="00FA6D4D" w:rsidRDefault="00A9001F" w14:paraId="2C8D956D" w14:textId="2E5F43D4">
      <w:pPr>
        <w:jc w:val="both"/>
        <w:rPr>
          <w:rFonts w:ascii="Calibri" w:hAnsi="Calibri" w:cs="Calibri"/>
          <w:sz w:val="24"/>
          <w:szCs w:val="24"/>
        </w:rPr>
      </w:pPr>
      <w:r>
        <w:rPr>
          <w:rFonts w:ascii="Calibri" w:hAnsi="Calibri" w:cs="Calibri"/>
          <w:sz w:val="24"/>
          <w:szCs w:val="24"/>
        </w:rPr>
        <w:t xml:space="preserve">The INT and PCN </w:t>
      </w:r>
      <w:r w:rsidR="006A657B">
        <w:rPr>
          <w:rFonts w:ascii="Calibri" w:hAnsi="Calibri" w:cs="Calibri"/>
          <w:sz w:val="24"/>
          <w:szCs w:val="24"/>
        </w:rPr>
        <w:t xml:space="preserve">staff </w:t>
      </w:r>
      <w:r>
        <w:rPr>
          <w:rFonts w:ascii="Calibri" w:hAnsi="Calibri" w:cs="Calibri"/>
          <w:sz w:val="24"/>
          <w:szCs w:val="24"/>
        </w:rPr>
        <w:t xml:space="preserve">alerted professionals to their concerns about Jane in September 2024 when she informed the INT that she had no money for food and demonstrated evidence of self-neglect. It was this alert that resulted in Jane's informal admission to North </w:t>
      </w:r>
      <w:r w:rsidR="00A514D1">
        <w:rPr>
          <w:rFonts w:ascii="Calibri" w:hAnsi="Calibri" w:cs="Calibri"/>
          <w:sz w:val="24"/>
          <w:szCs w:val="24"/>
        </w:rPr>
        <w:t>w</w:t>
      </w:r>
      <w:r>
        <w:rPr>
          <w:rFonts w:ascii="Calibri" w:hAnsi="Calibri" w:cs="Calibri"/>
          <w:sz w:val="24"/>
          <w:szCs w:val="24"/>
        </w:rPr>
        <w:t>ard.</w:t>
      </w:r>
    </w:p>
    <w:p w:rsidRPr="00412AE9" w:rsidR="00EF356F" w:rsidP="00FA6D4D" w:rsidRDefault="00A9001F" w14:paraId="7E56A04E" w14:textId="3DB2BA65">
      <w:pPr>
        <w:jc w:val="both"/>
        <w:rPr>
          <w:rFonts w:ascii="Calibri" w:hAnsi="Calibri" w:cs="Calibri"/>
          <w:sz w:val="24"/>
          <w:szCs w:val="24"/>
        </w:rPr>
      </w:pPr>
      <w:r>
        <w:rPr>
          <w:rFonts w:ascii="Calibri" w:hAnsi="Calibri" w:cs="Calibri"/>
          <w:sz w:val="24"/>
          <w:szCs w:val="24"/>
        </w:rPr>
        <w:t xml:space="preserve">There were a variety of difference commissioned services and teams supporting Jane during the timeframe of the review. Her ability to engage with them was inconsistent and difficult for staff to manage. Jane would not always answer her mobile telephone or had no credit on it to be able to contact support services and </w:t>
      </w:r>
      <w:r w:rsidR="00EF356F">
        <w:rPr>
          <w:rFonts w:ascii="Calibri" w:hAnsi="Calibri" w:cs="Calibri"/>
          <w:sz w:val="24"/>
          <w:szCs w:val="24"/>
        </w:rPr>
        <w:t>statutory</w:t>
      </w:r>
      <w:r>
        <w:rPr>
          <w:rFonts w:ascii="Calibri" w:hAnsi="Calibri" w:cs="Calibri"/>
          <w:sz w:val="24"/>
          <w:szCs w:val="24"/>
        </w:rPr>
        <w:t xml:space="preserve"> agencies </w:t>
      </w:r>
      <w:r w:rsidR="00EF356F">
        <w:rPr>
          <w:rFonts w:ascii="Calibri" w:hAnsi="Calibri" w:cs="Calibri"/>
          <w:sz w:val="24"/>
          <w:szCs w:val="24"/>
        </w:rPr>
        <w:t xml:space="preserve">potentially at times when she may have been better able to use the support in a meaningful way. Attempts had been made to support Jane with managing her finances and receiving all the benefits she was entitled to allowing her to live a more comfortable life and manage some of the </w:t>
      </w:r>
      <w:proofErr w:type="gramStart"/>
      <w:r w:rsidR="00EF356F">
        <w:rPr>
          <w:rFonts w:ascii="Calibri" w:hAnsi="Calibri" w:cs="Calibri"/>
          <w:sz w:val="24"/>
          <w:szCs w:val="24"/>
        </w:rPr>
        <w:t>stressors</w:t>
      </w:r>
      <w:proofErr w:type="gramEnd"/>
      <w:r w:rsidR="00EF356F">
        <w:rPr>
          <w:rFonts w:ascii="Calibri" w:hAnsi="Calibri" w:cs="Calibri"/>
          <w:sz w:val="24"/>
          <w:szCs w:val="24"/>
        </w:rPr>
        <w:t xml:space="preserve"> lack of money was causing her. Jane declined these opportunities of support and there is no evidence shared for the purposes of the review that staff felt that Jane did not have the mental capacity to </w:t>
      </w:r>
      <w:r w:rsidR="00EF356F">
        <w:rPr>
          <w:rFonts w:ascii="Calibri" w:hAnsi="Calibri" w:cs="Calibri"/>
          <w:sz w:val="24"/>
          <w:szCs w:val="24"/>
        </w:rPr>
        <w:lastRenderedPageBreak/>
        <w:t>make what to others may seem to be an 'unwise decision' under the MCA (2005).</w:t>
      </w:r>
      <w:r w:rsidR="00EF356F">
        <w:rPr>
          <w:rStyle w:val="FootnoteReference"/>
          <w:rFonts w:ascii="Calibri" w:hAnsi="Calibri" w:cs="Calibri"/>
          <w:sz w:val="24"/>
          <w:szCs w:val="24"/>
        </w:rPr>
        <w:footnoteReference w:id="33"/>
      </w:r>
      <w:r w:rsidR="006A657B">
        <w:rPr>
          <w:rFonts w:ascii="Calibri" w:hAnsi="Calibri" w:cs="Calibri"/>
          <w:sz w:val="24"/>
          <w:szCs w:val="24"/>
        </w:rPr>
        <w:t xml:space="preserve"> </w:t>
      </w:r>
      <w:r w:rsidRPr="00412AE9" w:rsidR="006A657B">
        <w:rPr>
          <w:rFonts w:ascii="Calibri" w:hAnsi="Calibri" w:cs="Calibri"/>
          <w:sz w:val="24"/>
          <w:szCs w:val="24"/>
        </w:rPr>
        <w:t xml:space="preserve">It was only following the social workers engagement with Jane </w:t>
      </w:r>
      <w:r w:rsidRPr="00412AE9" w:rsidR="00E375AB">
        <w:rPr>
          <w:rFonts w:ascii="Calibri" w:hAnsi="Calibri" w:cs="Calibri"/>
          <w:sz w:val="24"/>
          <w:szCs w:val="24"/>
        </w:rPr>
        <w:t xml:space="preserve">and building up trust </w:t>
      </w:r>
      <w:r w:rsidRPr="00412AE9" w:rsidR="006A657B">
        <w:rPr>
          <w:rFonts w:ascii="Calibri" w:hAnsi="Calibri" w:cs="Calibri"/>
          <w:sz w:val="24"/>
          <w:szCs w:val="24"/>
        </w:rPr>
        <w:t>after her discharge from North ward that she consented to support with having the boiler repaired and applying for further financial support.</w:t>
      </w:r>
    </w:p>
    <w:p w:rsidRPr="00412AE9" w:rsidR="00DB01AF" w:rsidP="00FA6D4D" w:rsidRDefault="00DB01AF" w14:paraId="3D0B04C8" w14:textId="2DDEDC43">
      <w:pPr>
        <w:jc w:val="both"/>
        <w:rPr>
          <w:rFonts w:ascii="Calibri" w:hAnsi="Calibri" w:cs="Calibri"/>
          <w:b/>
          <w:bCs/>
          <w:sz w:val="24"/>
          <w:szCs w:val="24"/>
        </w:rPr>
      </w:pPr>
      <w:r w:rsidRPr="00412AE9">
        <w:rPr>
          <w:rFonts w:ascii="Calibri" w:hAnsi="Calibri" w:cs="Calibri"/>
          <w:b/>
          <w:bCs/>
          <w:sz w:val="24"/>
          <w:szCs w:val="24"/>
        </w:rPr>
        <w:t>1</w:t>
      </w:r>
      <w:r w:rsidRPr="00412AE9" w:rsidR="00FA6D4D">
        <w:rPr>
          <w:rFonts w:ascii="Calibri" w:hAnsi="Calibri" w:cs="Calibri"/>
          <w:b/>
          <w:bCs/>
          <w:sz w:val="24"/>
          <w:szCs w:val="24"/>
        </w:rPr>
        <w:t>0</w:t>
      </w:r>
      <w:r w:rsidRPr="00412AE9">
        <w:rPr>
          <w:rFonts w:ascii="Calibri" w:hAnsi="Calibri" w:cs="Calibri"/>
          <w:b/>
          <w:bCs/>
          <w:sz w:val="24"/>
          <w:szCs w:val="24"/>
        </w:rPr>
        <w:t xml:space="preserve">.2.6 Accountability </w:t>
      </w:r>
      <w:r w:rsidRPr="00412AE9" w:rsidR="00B30FCB">
        <w:rPr>
          <w:rFonts w:ascii="Calibri" w:hAnsi="Calibri" w:cs="Calibri"/>
          <w:b/>
          <w:bCs/>
          <w:sz w:val="24"/>
          <w:szCs w:val="24"/>
        </w:rPr>
        <w:t>–</w:t>
      </w:r>
      <w:r w:rsidRPr="00412AE9">
        <w:rPr>
          <w:rFonts w:ascii="Calibri" w:hAnsi="Calibri" w:cs="Calibri"/>
          <w:b/>
          <w:bCs/>
          <w:sz w:val="24"/>
          <w:szCs w:val="24"/>
        </w:rPr>
        <w:t xml:space="preserve"> </w:t>
      </w:r>
      <w:r w:rsidRPr="00412AE9" w:rsidR="00B30FCB">
        <w:rPr>
          <w:rFonts w:ascii="Calibri" w:hAnsi="Calibri" w:cs="Calibri"/>
          <w:b/>
          <w:bCs/>
          <w:sz w:val="24"/>
          <w:szCs w:val="24"/>
        </w:rPr>
        <w:t>Referrals were made but no agency took ownership of the growing risk picture</w:t>
      </w:r>
    </w:p>
    <w:p w:rsidRPr="00211039" w:rsidR="00987680" w:rsidP="00FA6D4D" w:rsidRDefault="00987680" w14:paraId="73548C8A" w14:textId="79B2F091">
      <w:pPr>
        <w:jc w:val="both"/>
        <w:rPr>
          <w:rFonts w:ascii="Calibri" w:hAnsi="Calibri" w:cs="Calibri"/>
          <w:sz w:val="24"/>
          <w:szCs w:val="24"/>
        </w:rPr>
      </w:pPr>
      <w:r w:rsidRPr="00412AE9">
        <w:rPr>
          <w:rFonts w:ascii="Calibri" w:hAnsi="Calibri" w:cs="Calibri"/>
          <w:sz w:val="24"/>
          <w:szCs w:val="24"/>
        </w:rPr>
        <w:t xml:space="preserve">There were a number of referrals made to ASC </w:t>
      </w:r>
      <w:r w:rsidRPr="00412AE9" w:rsidR="003B6A38">
        <w:rPr>
          <w:rFonts w:ascii="Calibri" w:hAnsi="Calibri" w:cs="Calibri"/>
          <w:sz w:val="24"/>
          <w:szCs w:val="24"/>
        </w:rPr>
        <w:t xml:space="preserve">by the Police following the submission of care </w:t>
      </w:r>
      <w:r w:rsidR="003B6A38">
        <w:rPr>
          <w:rFonts w:ascii="Calibri" w:hAnsi="Calibri" w:cs="Calibri"/>
          <w:sz w:val="24"/>
          <w:szCs w:val="24"/>
        </w:rPr>
        <w:t xml:space="preserve">plans following checks by the forces safeguarding </w:t>
      </w:r>
      <w:r w:rsidRPr="00211039" w:rsidR="003B6A38">
        <w:rPr>
          <w:rFonts w:ascii="Calibri" w:hAnsi="Calibri" w:cs="Calibri"/>
          <w:sz w:val="24"/>
          <w:szCs w:val="24"/>
        </w:rPr>
        <w:t>officers.</w:t>
      </w:r>
      <w:r w:rsidRPr="00211039" w:rsidR="00572264">
        <w:rPr>
          <w:rFonts w:ascii="Calibri" w:hAnsi="Calibri" w:cs="Calibri"/>
          <w:sz w:val="24"/>
          <w:szCs w:val="24"/>
        </w:rPr>
        <w:t xml:space="preserve"> None of these led to  formal section 42 enquiries under safeguarding procedures</w:t>
      </w:r>
      <w:r w:rsidRPr="00211039" w:rsidR="00926EFF">
        <w:rPr>
          <w:rFonts w:ascii="Calibri" w:hAnsi="Calibri" w:cs="Calibri"/>
          <w:sz w:val="24"/>
          <w:szCs w:val="24"/>
        </w:rPr>
        <w:t xml:space="preserve"> as they were in relation to Jane's behaviours and her mental health with no indication of unmet care needs or self-neglect. </w:t>
      </w:r>
      <w:r w:rsidRPr="00211039" w:rsidR="00293881">
        <w:rPr>
          <w:rFonts w:ascii="Calibri" w:hAnsi="Calibri" w:cs="Calibri"/>
          <w:sz w:val="24"/>
          <w:szCs w:val="24"/>
        </w:rPr>
        <w:t>The concerns were noted appropriately and closed on the understanding that Jane had arranged support in place provided by suitable agencies</w:t>
      </w:r>
      <w:r w:rsidRPr="00211039" w:rsidR="0073655E">
        <w:rPr>
          <w:rFonts w:ascii="Calibri" w:hAnsi="Calibri" w:cs="Calibri"/>
          <w:sz w:val="24"/>
          <w:szCs w:val="24"/>
        </w:rPr>
        <w:t>.</w:t>
      </w:r>
      <w:r w:rsidRPr="00211039" w:rsidR="00926EFF">
        <w:rPr>
          <w:rFonts w:ascii="Calibri" w:hAnsi="Calibri" w:cs="Calibri"/>
          <w:sz w:val="24"/>
          <w:szCs w:val="24"/>
        </w:rPr>
        <w:t xml:space="preserve"> The first care plan from the Police that indicated evidence of self-neglect was received on the 20</w:t>
      </w:r>
      <w:r w:rsidRPr="00211039" w:rsidR="00926EFF">
        <w:rPr>
          <w:rFonts w:ascii="Calibri" w:hAnsi="Calibri" w:cs="Calibri"/>
          <w:sz w:val="24"/>
          <w:szCs w:val="24"/>
          <w:vertAlign w:val="superscript"/>
        </w:rPr>
        <w:t>th</w:t>
      </w:r>
      <w:r w:rsidRPr="00211039" w:rsidR="00926EFF">
        <w:rPr>
          <w:rFonts w:ascii="Calibri" w:hAnsi="Calibri" w:cs="Calibri"/>
          <w:sz w:val="24"/>
          <w:szCs w:val="24"/>
        </w:rPr>
        <w:t xml:space="preserve"> of August 2024 responded to appropriately by ASC who liaised with mental health services.</w:t>
      </w:r>
    </w:p>
    <w:p w:rsidRPr="00AF3350" w:rsidR="00FA6D4D" w:rsidP="00FA6D4D" w:rsidRDefault="00FA6D4D" w14:paraId="22646042" w14:textId="7109CAE2">
      <w:pPr>
        <w:jc w:val="both"/>
        <w:rPr>
          <w:rFonts w:ascii="Calibri" w:hAnsi="Calibri" w:cs="Calibri"/>
          <w:b/>
          <w:bCs/>
          <w:sz w:val="28"/>
          <w:szCs w:val="28"/>
        </w:rPr>
      </w:pPr>
      <w:r w:rsidRPr="00AF3350">
        <w:rPr>
          <w:rFonts w:ascii="Calibri" w:hAnsi="Calibri" w:cs="Calibri"/>
          <w:b/>
          <w:bCs/>
          <w:sz w:val="28"/>
          <w:szCs w:val="28"/>
        </w:rPr>
        <w:t>1</w:t>
      </w:r>
      <w:r>
        <w:rPr>
          <w:rFonts w:ascii="Calibri" w:hAnsi="Calibri" w:cs="Calibri"/>
          <w:b/>
          <w:bCs/>
          <w:sz w:val="28"/>
          <w:szCs w:val="28"/>
        </w:rPr>
        <w:t>1</w:t>
      </w:r>
      <w:r w:rsidRPr="00AF3350">
        <w:rPr>
          <w:rFonts w:ascii="Calibri" w:hAnsi="Calibri" w:cs="Calibri"/>
          <w:b/>
          <w:bCs/>
          <w:sz w:val="28"/>
          <w:szCs w:val="28"/>
        </w:rPr>
        <w:t>.0 Good Practice</w:t>
      </w:r>
    </w:p>
    <w:p w:rsidR="006A657B" w:rsidP="00FA6D4D" w:rsidRDefault="006A657B" w14:paraId="61F1303F" w14:textId="63AF5B2D">
      <w:pPr>
        <w:jc w:val="both"/>
        <w:rPr>
          <w:rFonts w:ascii="Calibri" w:hAnsi="Calibri" w:cs="Calibri"/>
          <w:b/>
          <w:bCs/>
          <w:sz w:val="24"/>
          <w:szCs w:val="24"/>
        </w:rPr>
      </w:pPr>
      <w:r>
        <w:rPr>
          <w:rFonts w:ascii="Calibri" w:hAnsi="Calibri" w:cs="Calibri"/>
          <w:b/>
          <w:bCs/>
          <w:sz w:val="24"/>
          <w:szCs w:val="24"/>
        </w:rPr>
        <w:t>11.1 Bury ASC</w:t>
      </w:r>
    </w:p>
    <w:p w:rsidRPr="00412AE9" w:rsidR="006A657B" w:rsidP="00FA6D4D" w:rsidRDefault="00E07688" w14:paraId="7EB2F3A7" w14:textId="6C6C7FEB">
      <w:pPr>
        <w:jc w:val="both"/>
        <w:rPr>
          <w:rFonts w:ascii="Calibri" w:hAnsi="Calibri" w:cs="Calibri"/>
          <w:sz w:val="24"/>
          <w:szCs w:val="24"/>
        </w:rPr>
      </w:pPr>
      <w:r w:rsidRPr="00412AE9">
        <w:rPr>
          <w:rFonts w:ascii="Calibri" w:hAnsi="Calibri" w:cs="Calibri"/>
          <w:sz w:val="24"/>
          <w:szCs w:val="24"/>
        </w:rPr>
        <w:t>11.1 The social worker allocated to Jane was an experienced member of staff who managed to work with Jane in supporting her to have a replacement boiler enabling her to have the ability to heat her home and have hot water in December 2024.</w:t>
      </w:r>
    </w:p>
    <w:p w:rsidRPr="00412AE9" w:rsidR="00E07688" w:rsidP="00FA6D4D" w:rsidRDefault="00E07688" w14:paraId="1EB5574F" w14:textId="698094B8">
      <w:pPr>
        <w:jc w:val="both"/>
        <w:rPr>
          <w:rFonts w:ascii="Calibri" w:hAnsi="Calibri" w:cs="Calibri"/>
          <w:sz w:val="24"/>
          <w:szCs w:val="24"/>
        </w:rPr>
      </w:pPr>
      <w:r w:rsidRPr="00412AE9">
        <w:rPr>
          <w:rFonts w:ascii="Calibri" w:hAnsi="Calibri" w:cs="Calibri"/>
          <w:sz w:val="24"/>
          <w:szCs w:val="24"/>
        </w:rPr>
        <w:t xml:space="preserve">11.2 The social worker used her professional judgement in raising a challenge to PCFT in respect of the lack of CMHT involvement with Jane </w:t>
      </w:r>
      <w:r w:rsidRPr="00412AE9" w:rsidR="00FA1A1C">
        <w:rPr>
          <w:rFonts w:ascii="Calibri" w:hAnsi="Calibri" w:cs="Calibri"/>
          <w:sz w:val="24"/>
          <w:szCs w:val="24"/>
        </w:rPr>
        <w:t>during</w:t>
      </w:r>
      <w:r w:rsidRPr="00412AE9">
        <w:rPr>
          <w:rFonts w:ascii="Calibri" w:hAnsi="Calibri" w:cs="Calibri"/>
          <w:sz w:val="24"/>
          <w:szCs w:val="24"/>
        </w:rPr>
        <w:t xml:space="preserve"> her discharge </w:t>
      </w:r>
      <w:r w:rsidRPr="00412AE9" w:rsidR="00FA1A1C">
        <w:rPr>
          <w:rFonts w:ascii="Calibri" w:hAnsi="Calibri" w:cs="Calibri"/>
          <w:sz w:val="24"/>
          <w:szCs w:val="24"/>
        </w:rPr>
        <w:t xml:space="preserve">planning </w:t>
      </w:r>
      <w:r w:rsidRPr="00412AE9">
        <w:rPr>
          <w:rFonts w:ascii="Calibri" w:hAnsi="Calibri" w:cs="Calibri"/>
          <w:sz w:val="24"/>
          <w:szCs w:val="24"/>
        </w:rPr>
        <w:t>from North ward in December 2024. While it is acknowledged that this challenge was rejected on the basis that Jane's needs were social and linked to her levels of anxiety about her ability to manage at home</w:t>
      </w:r>
      <w:r w:rsidRPr="00412AE9" w:rsidR="003E63FC">
        <w:rPr>
          <w:rFonts w:ascii="Calibri" w:hAnsi="Calibri" w:cs="Calibri"/>
          <w:sz w:val="24"/>
          <w:szCs w:val="24"/>
        </w:rPr>
        <w:t xml:space="preserve"> it was appropriate for the social worker to have challenged this given that she had a diagnosis of DPD which the social worker had been made aware of.</w:t>
      </w:r>
    </w:p>
    <w:p w:rsidRPr="00412AE9" w:rsidR="00AA7FBC" w:rsidP="00FA6D4D" w:rsidRDefault="00AA7FBC" w14:paraId="50DF8089" w14:textId="602A400E">
      <w:pPr>
        <w:jc w:val="both"/>
        <w:rPr>
          <w:rFonts w:ascii="Calibri" w:hAnsi="Calibri" w:cs="Calibri"/>
          <w:sz w:val="24"/>
          <w:szCs w:val="24"/>
        </w:rPr>
      </w:pPr>
      <w:r w:rsidRPr="00412AE9">
        <w:rPr>
          <w:rFonts w:ascii="Calibri" w:hAnsi="Calibri" w:cs="Calibri"/>
          <w:sz w:val="24"/>
          <w:szCs w:val="24"/>
        </w:rPr>
        <w:t xml:space="preserve">11.3 The social worker sought agreement with PCFT to delay the discharge of Jane from North ward until further assessment of her needs could be made and a support package put in place. </w:t>
      </w:r>
    </w:p>
    <w:p w:rsidRPr="00412AE9" w:rsidR="00AA7FBC" w:rsidP="00FA6D4D" w:rsidRDefault="00AA7FBC" w14:paraId="5F8A1206" w14:textId="77B72CAB">
      <w:pPr>
        <w:jc w:val="both"/>
        <w:rPr>
          <w:rFonts w:ascii="Calibri" w:hAnsi="Calibri" w:cs="Calibri"/>
          <w:sz w:val="24"/>
          <w:szCs w:val="24"/>
        </w:rPr>
      </w:pPr>
      <w:r w:rsidRPr="00412AE9">
        <w:rPr>
          <w:rFonts w:ascii="Calibri" w:hAnsi="Calibri" w:cs="Calibri"/>
          <w:sz w:val="24"/>
          <w:szCs w:val="24"/>
        </w:rPr>
        <w:t>11.4 The referrals made to ASC by the Police were actioned to alternative agencies appropriately to provide Jane with suitable support to meet her needs and explore presenting behaviours.</w:t>
      </w:r>
    </w:p>
    <w:p w:rsidRPr="00412AE9" w:rsidR="00100EA5" w:rsidP="00FA6D4D" w:rsidRDefault="00100EA5" w14:paraId="749966A9" w14:textId="7099AB6A">
      <w:pPr>
        <w:jc w:val="both"/>
        <w:rPr>
          <w:rFonts w:ascii="Calibri" w:hAnsi="Calibri" w:cs="Calibri"/>
          <w:b/>
          <w:bCs/>
          <w:sz w:val="24"/>
          <w:szCs w:val="24"/>
        </w:rPr>
      </w:pPr>
      <w:r w:rsidRPr="00412AE9">
        <w:rPr>
          <w:rFonts w:ascii="Calibri" w:hAnsi="Calibri" w:cs="Calibri"/>
          <w:b/>
          <w:bCs/>
          <w:sz w:val="24"/>
          <w:szCs w:val="24"/>
        </w:rPr>
        <w:t>11.2 GMFRS</w:t>
      </w:r>
    </w:p>
    <w:p w:rsidRPr="00412AE9" w:rsidR="00100EA5" w:rsidP="00FA6D4D" w:rsidRDefault="00100EA5" w14:paraId="2B4FC086" w14:textId="1109D8E6">
      <w:pPr>
        <w:jc w:val="both"/>
        <w:rPr>
          <w:rFonts w:ascii="Calibri" w:hAnsi="Calibri" w:cs="Calibri"/>
          <w:sz w:val="24"/>
          <w:szCs w:val="24"/>
        </w:rPr>
      </w:pPr>
      <w:r w:rsidRPr="00412AE9">
        <w:rPr>
          <w:rFonts w:ascii="Calibri" w:hAnsi="Calibri" w:cs="Calibri"/>
          <w:sz w:val="24"/>
          <w:szCs w:val="24"/>
        </w:rPr>
        <w:t xml:space="preserve">11.2.1 A fire safety assessment was undertaken at Jane's home on Christmas </w:t>
      </w:r>
      <w:proofErr w:type="gramStart"/>
      <w:r w:rsidRPr="00412AE9">
        <w:rPr>
          <w:rFonts w:ascii="Calibri" w:hAnsi="Calibri" w:cs="Calibri"/>
          <w:sz w:val="24"/>
          <w:szCs w:val="24"/>
        </w:rPr>
        <w:t>Day,</w:t>
      </w:r>
      <w:proofErr w:type="gramEnd"/>
      <w:r w:rsidRPr="00412AE9">
        <w:rPr>
          <w:rFonts w:ascii="Calibri" w:hAnsi="Calibri" w:cs="Calibri"/>
          <w:sz w:val="24"/>
          <w:szCs w:val="24"/>
        </w:rPr>
        <w:t xml:space="preserve"> an additional smoke alarm was fitted to the hallway of her property and other smoke alarms were checked.</w:t>
      </w:r>
    </w:p>
    <w:p w:rsidRPr="00412AE9" w:rsidR="006A3A8C" w:rsidP="00FA6D4D" w:rsidRDefault="006A3A8C" w14:paraId="4D4A20CD" w14:textId="4B491E9C">
      <w:pPr>
        <w:jc w:val="both"/>
        <w:rPr>
          <w:rFonts w:ascii="Calibri" w:hAnsi="Calibri" w:cs="Calibri"/>
          <w:b/>
          <w:bCs/>
          <w:sz w:val="24"/>
          <w:szCs w:val="24"/>
        </w:rPr>
      </w:pPr>
      <w:r w:rsidRPr="00412AE9">
        <w:rPr>
          <w:rFonts w:ascii="Calibri" w:hAnsi="Calibri" w:cs="Calibri"/>
          <w:b/>
          <w:bCs/>
          <w:sz w:val="24"/>
          <w:szCs w:val="24"/>
        </w:rPr>
        <w:t>11.</w:t>
      </w:r>
      <w:r w:rsidRPr="00412AE9" w:rsidR="00100EA5">
        <w:rPr>
          <w:rFonts w:ascii="Calibri" w:hAnsi="Calibri" w:cs="Calibri"/>
          <w:b/>
          <w:bCs/>
          <w:sz w:val="24"/>
          <w:szCs w:val="24"/>
        </w:rPr>
        <w:t>3</w:t>
      </w:r>
      <w:r w:rsidRPr="00412AE9">
        <w:rPr>
          <w:rFonts w:ascii="Calibri" w:hAnsi="Calibri" w:cs="Calibri"/>
          <w:b/>
          <w:bCs/>
          <w:sz w:val="24"/>
          <w:szCs w:val="24"/>
        </w:rPr>
        <w:t xml:space="preserve"> NWAS</w:t>
      </w:r>
    </w:p>
    <w:p w:rsidRPr="00DF3F11" w:rsidR="006A3A8C" w:rsidP="00FA6D4D" w:rsidRDefault="006A3A8C" w14:paraId="526AFF2D" w14:textId="04C2612D">
      <w:pPr>
        <w:jc w:val="both"/>
        <w:rPr>
          <w:rFonts w:ascii="Calibri" w:hAnsi="Calibri" w:cs="Calibri"/>
          <w:sz w:val="24"/>
          <w:szCs w:val="24"/>
        </w:rPr>
      </w:pPr>
      <w:r w:rsidRPr="00412AE9">
        <w:rPr>
          <w:rFonts w:ascii="Calibri" w:hAnsi="Calibri" w:cs="Calibri"/>
          <w:sz w:val="24"/>
          <w:szCs w:val="24"/>
        </w:rPr>
        <w:lastRenderedPageBreak/>
        <w:t>11.</w:t>
      </w:r>
      <w:r w:rsidRPr="00412AE9" w:rsidR="00100EA5">
        <w:rPr>
          <w:rFonts w:ascii="Calibri" w:hAnsi="Calibri" w:cs="Calibri"/>
          <w:sz w:val="24"/>
          <w:szCs w:val="24"/>
        </w:rPr>
        <w:t>3</w:t>
      </w:r>
      <w:r w:rsidRPr="00412AE9">
        <w:rPr>
          <w:rFonts w:ascii="Calibri" w:hAnsi="Calibri" w:cs="Calibri"/>
          <w:sz w:val="24"/>
          <w:szCs w:val="24"/>
        </w:rPr>
        <w:t xml:space="preserve">.1 NWAS staff followed their MCA policy </w:t>
      </w:r>
      <w:r w:rsidRPr="00DF3F11">
        <w:rPr>
          <w:rFonts w:ascii="Calibri" w:hAnsi="Calibri" w:cs="Calibri"/>
          <w:sz w:val="24"/>
          <w:szCs w:val="24"/>
        </w:rPr>
        <w:t>correctly</w:t>
      </w:r>
      <w:r w:rsidRPr="00DF3F11" w:rsidR="00412AE9">
        <w:rPr>
          <w:rFonts w:ascii="Calibri" w:hAnsi="Calibri" w:cs="Calibri"/>
          <w:sz w:val="24"/>
          <w:szCs w:val="24"/>
        </w:rPr>
        <w:t xml:space="preserve"> in their contacts with Jane.</w:t>
      </w:r>
    </w:p>
    <w:p w:rsidRPr="00DA5E9B" w:rsidR="00FA6D4D" w:rsidP="00FA6D4D" w:rsidRDefault="00FA6D4D" w14:paraId="7FCD890F" w14:textId="2E014E74">
      <w:pPr>
        <w:jc w:val="both"/>
        <w:rPr>
          <w:rFonts w:ascii="Calibri" w:hAnsi="Calibri" w:cs="Calibri"/>
          <w:b/>
          <w:bCs/>
          <w:sz w:val="24"/>
          <w:szCs w:val="24"/>
        </w:rPr>
      </w:pPr>
      <w:r>
        <w:rPr>
          <w:rFonts w:ascii="Calibri" w:hAnsi="Calibri" w:cs="Calibri"/>
          <w:b/>
          <w:bCs/>
          <w:sz w:val="24"/>
          <w:szCs w:val="24"/>
        </w:rPr>
        <w:t>11.</w:t>
      </w:r>
      <w:r w:rsidR="00100EA5">
        <w:rPr>
          <w:rFonts w:ascii="Calibri" w:hAnsi="Calibri" w:cs="Calibri"/>
          <w:b/>
          <w:bCs/>
          <w:sz w:val="24"/>
          <w:szCs w:val="24"/>
        </w:rPr>
        <w:t>4</w:t>
      </w:r>
      <w:r>
        <w:rPr>
          <w:rFonts w:ascii="Calibri" w:hAnsi="Calibri" w:cs="Calibri"/>
          <w:b/>
          <w:bCs/>
          <w:sz w:val="24"/>
          <w:szCs w:val="24"/>
        </w:rPr>
        <w:t xml:space="preserve"> </w:t>
      </w:r>
      <w:r w:rsidRPr="00DA5E9B">
        <w:rPr>
          <w:rFonts w:ascii="Calibri" w:hAnsi="Calibri" w:cs="Calibri"/>
          <w:b/>
          <w:bCs/>
          <w:sz w:val="24"/>
          <w:szCs w:val="24"/>
        </w:rPr>
        <w:t>PCFT</w:t>
      </w:r>
    </w:p>
    <w:p w:rsidR="00FA6D4D" w:rsidP="00FA6D4D" w:rsidRDefault="00FA6D4D" w14:paraId="0B0FF06D" w14:textId="3A3E53D7">
      <w:pPr>
        <w:jc w:val="both"/>
        <w:rPr>
          <w:rFonts w:ascii="Calibri" w:hAnsi="Calibri" w:cs="Calibri"/>
          <w:sz w:val="24"/>
          <w:szCs w:val="24"/>
        </w:rPr>
      </w:pPr>
      <w:r>
        <w:rPr>
          <w:rFonts w:ascii="Calibri" w:hAnsi="Calibri" w:cs="Calibri"/>
          <w:sz w:val="24"/>
          <w:szCs w:val="24"/>
        </w:rPr>
        <w:t>11.</w:t>
      </w:r>
      <w:r w:rsidR="00100EA5">
        <w:rPr>
          <w:rFonts w:ascii="Calibri" w:hAnsi="Calibri" w:cs="Calibri"/>
          <w:sz w:val="24"/>
          <w:szCs w:val="24"/>
        </w:rPr>
        <w:t>4</w:t>
      </w:r>
      <w:r>
        <w:rPr>
          <w:rFonts w:ascii="Calibri" w:hAnsi="Calibri" w:cs="Calibri"/>
          <w:sz w:val="24"/>
          <w:szCs w:val="24"/>
        </w:rPr>
        <w:t xml:space="preserve">.1 </w:t>
      </w:r>
      <w:r w:rsidRPr="00DA5E9B">
        <w:rPr>
          <w:rFonts w:ascii="Calibri" w:hAnsi="Calibri" w:cs="Calibri"/>
          <w:sz w:val="24"/>
          <w:szCs w:val="24"/>
        </w:rPr>
        <w:t>In July 2024 the BHTT offered Jane social support which is not a routine offer but one that was felt would support Jane whilst other referrals were being actioned.</w:t>
      </w:r>
    </w:p>
    <w:p w:rsidRPr="00100EA5" w:rsidR="00AA7FBC" w:rsidP="00100EA5" w:rsidRDefault="00100EA5" w14:paraId="40156602" w14:textId="4A103522">
      <w:pPr>
        <w:jc w:val="both"/>
        <w:rPr>
          <w:rFonts w:ascii="Calibri" w:hAnsi="Calibri" w:cs="Calibri"/>
          <w:sz w:val="24"/>
          <w:szCs w:val="24"/>
        </w:rPr>
      </w:pPr>
      <w:r w:rsidRPr="00100EA5">
        <w:rPr>
          <w:rFonts w:ascii="Calibri" w:hAnsi="Calibri" w:cs="Calibri"/>
          <w:sz w:val="24"/>
          <w:szCs w:val="24"/>
        </w:rPr>
        <w:t>11.4 2 Jane's mental capacity was assessed informally in September 2024, confirming she could consent to an informal admission to North ward as the least restrictive option. The MCA policy was correctly applied.</w:t>
      </w:r>
    </w:p>
    <w:p w:rsidRPr="00DA5E9B" w:rsidR="00FA6D4D" w:rsidP="00FA6D4D" w:rsidRDefault="00FA6D4D" w14:paraId="7D872F54" w14:textId="2FFF892A">
      <w:pPr>
        <w:jc w:val="both"/>
        <w:rPr>
          <w:rFonts w:ascii="Calibri" w:hAnsi="Calibri" w:cs="Calibri"/>
          <w:sz w:val="24"/>
          <w:szCs w:val="24"/>
        </w:rPr>
      </w:pPr>
      <w:r>
        <w:rPr>
          <w:rFonts w:ascii="Calibri" w:hAnsi="Calibri" w:cs="Calibri"/>
          <w:sz w:val="24"/>
          <w:szCs w:val="24"/>
        </w:rPr>
        <w:t>11.</w:t>
      </w:r>
      <w:r w:rsidR="00100EA5">
        <w:rPr>
          <w:rFonts w:ascii="Calibri" w:hAnsi="Calibri" w:cs="Calibri"/>
          <w:sz w:val="24"/>
          <w:szCs w:val="24"/>
        </w:rPr>
        <w:t>4</w:t>
      </w:r>
      <w:r w:rsidR="00AA7FBC">
        <w:rPr>
          <w:rFonts w:ascii="Calibri" w:hAnsi="Calibri" w:cs="Calibri"/>
          <w:sz w:val="24"/>
          <w:szCs w:val="24"/>
        </w:rPr>
        <w:t>.3</w:t>
      </w:r>
      <w:r>
        <w:rPr>
          <w:rFonts w:ascii="Calibri" w:hAnsi="Calibri" w:cs="Calibri"/>
          <w:sz w:val="24"/>
          <w:szCs w:val="24"/>
        </w:rPr>
        <w:t xml:space="preserve"> </w:t>
      </w:r>
      <w:r w:rsidRPr="00DA5E9B">
        <w:rPr>
          <w:rFonts w:ascii="Calibri" w:hAnsi="Calibri" w:cs="Calibri"/>
          <w:sz w:val="24"/>
          <w:szCs w:val="24"/>
        </w:rPr>
        <w:t>On the 8</w:t>
      </w:r>
      <w:r w:rsidRPr="00DA5E9B">
        <w:rPr>
          <w:rFonts w:ascii="Calibri" w:hAnsi="Calibri" w:cs="Calibri"/>
          <w:sz w:val="24"/>
          <w:szCs w:val="24"/>
          <w:vertAlign w:val="superscript"/>
        </w:rPr>
        <w:t>th</w:t>
      </w:r>
      <w:r w:rsidRPr="00DA5E9B">
        <w:rPr>
          <w:rFonts w:ascii="Calibri" w:hAnsi="Calibri" w:cs="Calibri"/>
          <w:sz w:val="24"/>
          <w:szCs w:val="24"/>
        </w:rPr>
        <w:t xml:space="preserve"> of December when the referral was </w:t>
      </w:r>
      <w:r w:rsidRPr="0050021F">
        <w:rPr>
          <w:rFonts w:ascii="Calibri" w:hAnsi="Calibri" w:cs="Calibri"/>
          <w:sz w:val="24"/>
          <w:szCs w:val="24"/>
        </w:rPr>
        <w:t xml:space="preserve">received by PCFT further </w:t>
      </w:r>
      <w:r w:rsidRPr="00DA5E9B">
        <w:rPr>
          <w:rFonts w:ascii="Calibri" w:hAnsi="Calibri" w:cs="Calibri"/>
          <w:sz w:val="24"/>
          <w:szCs w:val="24"/>
        </w:rPr>
        <w:t>information was sought from the referring agency to aid the assessment of Jane later that month.</w:t>
      </w:r>
    </w:p>
    <w:p w:rsidRPr="00412AE9" w:rsidR="00FA6D4D" w:rsidP="00FA6D4D" w:rsidRDefault="00FA6D4D" w14:paraId="462FB063" w14:textId="60B5655C">
      <w:pPr>
        <w:jc w:val="both"/>
        <w:rPr>
          <w:rFonts w:ascii="Calibri" w:hAnsi="Calibri" w:cs="Calibri"/>
          <w:sz w:val="24"/>
          <w:szCs w:val="24"/>
        </w:rPr>
      </w:pPr>
      <w:r>
        <w:rPr>
          <w:rFonts w:ascii="Calibri" w:hAnsi="Calibri" w:cs="Calibri"/>
          <w:sz w:val="24"/>
          <w:szCs w:val="24"/>
        </w:rPr>
        <w:t>11.</w:t>
      </w:r>
      <w:r w:rsidR="00100EA5">
        <w:rPr>
          <w:rFonts w:ascii="Calibri" w:hAnsi="Calibri" w:cs="Calibri"/>
          <w:sz w:val="24"/>
          <w:szCs w:val="24"/>
        </w:rPr>
        <w:t>4</w:t>
      </w:r>
      <w:r>
        <w:rPr>
          <w:rFonts w:ascii="Calibri" w:hAnsi="Calibri" w:cs="Calibri"/>
          <w:sz w:val="24"/>
          <w:szCs w:val="24"/>
        </w:rPr>
        <w:t>.</w:t>
      </w:r>
      <w:r w:rsidR="00AA7FBC">
        <w:rPr>
          <w:rFonts w:ascii="Calibri" w:hAnsi="Calibri" w:cs="Calibri"/>
          <w:sz w:val="24"/>
          <w:szCs w:val="24"/>
        </w:rPr>
        <w:t>4</w:t>
      </w:r>
      <w:r>
        <w:rPr>
          <w:rFonts w:ascii="Calibri" w:hAnsi="Calibri" w:cs="Calibri"/>
          <w:sz w:val="24"/>
          <w:szCs w:val="24"/>
        </w:rPr>
        <w:t xml:space="preserve"> </w:t>
      </w:r>
      <w:r w:rsidRPr="00DA5E9B">
        <w:rPr>
          <w:rFonts w:ascii="Calibri" w:hAnsi="Calibri" w:cs="Calibri"/>
          <w:sz w:val="24"/>
          <w:szCs w:val="24"/>
        </w:rPr>
        <w:t xml:space="preserve">On </w:t>
      </w:r>
      <w:r>
        <w:rPr>
          <w:rFonts w:ascii="Calibri" w:hAnsi="Calibri" w:cs="Calibri"/>
          <w:sz w:val="24"/>
          <w:szCs w:val="24"/>
        </w:rPr>
        <w:t>Christmas Day</w:t>
      </w:r>
      <w:r w:rsidRPr="00DA5E9B">
        <w:rPr>
          <w:rFonts w:ascii="Calibri" w:hAnsi="Calibri" w:cs="Calibri"/>
          <w:sz w:val="24"/>
          <w:szCs w:val="24"/>
        </w:rPr>
        <w:t xml:space="preserve"> 2024 the PCFT Mental </w:t>
      </w:r>
      <w:r w:rsidRPr="00412AE9">
        <w:rPr>
          <w:rFonts w:ascii="Calibri" w:hAnsi="Calibri" w:cs="Calibri"/>
          <w:sz w:val="24"/>
          <w:szCs w:val="24"/>
        </w:rPr>
        <w:t xml:space="preserve">Health </w:t>
      </w:r>
      <w:r w:rsidRPr="00412AE9" w:rsidR="00E76287">
        <w:rPr>
          <w:rFonts w:ascii="Calibri" w:hAnsi="Calibri" w:cs="Calibri"/>
          <w:sz w:val="24"/>
          <w:szCs w:val="24"/>
        </w:rPr>
        <w:t xml:space="preserve">Advisor </w:t>
      </w:r>
      <w:r w:rsidRPr="00412AE9">
        <w:rPr>
          <w:rFonts w:ascii="Calibri" w:hAnsi="Calibri" w:cs="Calibri"/>
          <w:sz w:val="24"/>
          <w:szCs w:val="24"/>
        </w:rPr>
        <w:t>Helpline staff were called by NWAS following Jane causing damage to her home and appearing to be struggling with her mental health. The call handler spoke directly  to Jane</w:t>
      </w:r>
      <w:r w:rsidRPr="00412AE9" w:rsidR="00E76287">
        <w:rPr>
          <w:rFonts w:ascii="Calibri" w:hAnsi="Calibri" w:cs="Calibri"/>
          <w:sz w:val="24"/>
          <w:szCs w:val="24"/>
        </w:rPr>
        <w:t xml:space="preserve"> which was outside of the </w:t>
      </w:r>
      <w:r w:rsidRPr="00412AE9" w:rsidR="00831E15">
        <w:rPr>
          <w:rFonts w:ascii="Calibri" w:hAnsi="Calibri" w:cs="Calibri"/>
          <w:sz w:val="24"/>
          <w:szCs w:val="24"/>
        </w:rPr>
        <w:t xml:space="preserve">expected </w:t>
      </w:r>
      <w:r w:rsidRPr="00412AE9" w:rsidR="00E76287">
        <w:rPr>
          <w:rFonts w:ascii="Calibri" w:hAnsi="Calibri" w:cs="Calibri"/>
          <w:sz w:val="24"/>
          <w:szCs w:val="24"/>
        </w:rPr>
        <w:t>remit of this service when calls are made to it by professionals, there is a separate number for clients  to contact.</w:t>
      </w:r>
    </w:p>
    <w:p w:rsidRPr="00AF3350" w:rsidR="00FA6D4D" w:rsidP="00FA6D4D" w:rsidRDefault="00FA6D4D" w14:paraId="2E8E9E02" w14:textId="1D80A924">
      <w:pPr>
        <w:jc w:val="both"/>
        <w:rPr>
          <w:rFonts w:ascii="Calibri" w:hAnsi="Calibri" w:cs="Calibri"/>
          <w:b/>
          <w:bCs/>
          <w:sz w:val="28"/>
          <w:szCs w:val="28"/>
        </w:rPr>
      </w:pPr>
      <w:r w:rsidRPr="00AF3350">
        <w:rPr>
          <w:rFonts w:ascii="Calibri" w:hAnsi="Calibri" w:cs="Calibri"/>
          <w:b/>
          <w:bCs/>
          <w:sz w:val="28"/>
          <w:szCs w:val="28"/>
        </w:rPr>
        <w:t>1</w:t>
      </w:r>
      <w:r>
        <w:rPr>
          <w:rFonts w:ascii="Calibri" w:hAnsi="Calibri" w:cs="Calibri"/>
          <w:b/>
          <w:bCs/>
          <w:sz w:val="28"/>
          <w:szCs w:val="28"/>
        </w:rPr>
        <w:t>2</w:t>
      </w:r>
      <w:r w:rsidRPr="00AF3350">
        <w:rPr>
          <w:rFonts w:ascii="Calibri" w:hAnsi="Calibri" w:cs="Calibri"/>
          <w:b/>
          <w:bCs/>
          <w:sz w:val="28"/>
          <w:szCs w:val="28"/>
        </w:rPr>
        <w:t>.0 Learning as a result of this Safeguarding Adult Review</w:t>
      </w:r>
    </w:p>
    <w:p w:rsidRPr="00DA5E9B" w:rsidR="00FA6D4D" w:rsidP="00FA6D4D" w:rsidRDefault="00FA6D4D" w14:paraId="3050769D" w14:textId="701FA0BC">
      <w:pPr>
        <w:jc w:val="both"/>
        <w:rPr>
          <w:rFonts w:ascii="Calibri" w:hAnsi="Calibri" w:cs="Calibri"/>
          <w:b/>
          <w:bCs/>
          <w:sz w:val="24"/>
          <w:szCs w:val="24"/>
        </w:rPr>
      </w:pPr>
      <w:r>
        <w:rPr>
          <w:rFonts w:ascii="Calibri" w:hAnsi="Calibri" w:cs="Calibri"/>
          <w:b/>
          <w:bCs/>
          <w:sz w:val="24"/>
          <w:szCs w:val="24"/>
        </w:rPr>
        <w:t xml:space="preserve">12. 1 </w:t>
      </w:r>
      <w:r w:rsidRPr="00DA5E9B">
        <w:rPr>
          <w:rFonts w:ascii="Calibri" w:hAnsi="Calibri" w:cs="Calibri"/>
          <w:b/>
          <w:bCs/>
          <w:sz w:val="24"/>
          <w:szCs w:val="24"/>
        </w:rPr>
        <w:t>Bury Council</w:t>
      </w:r>
    </w:p>
    <w:p w:rsidR="00FA6D4D" w:rsidP="00FA6D4D" w:rsidRDefault="00FA6D4D" w14:paraId="19E32E3E" w14:textId="74E864CD">
      <w:pPr>
        <w:jc w:val="both"/>
        <w:rPr>
          <w:rFonts w:ascii="Calibri" w:hAnsi="Calibri" w:cs="Calibri"/>
          <w:sz w:val="24"/>
          <w:szCs w:val="24"/>
        </w:rPr>
      </w:pPr>
      <w:r>
        <w:rPr>
          <w:rFonts w:ascii="Calibri" w:hAnsi="Calibri" w:cs="Calibri"/>
          <w:sz w:val="24"/>
          <w:szCs w:val="24"/>
        </w:rPr>
        <w:t xml:space="preserve">12.1.1 </w:t>
      </w:r>
      <w:r w:rsidRPr="00DA5E9B">
        <w:rPr>
          <w:rFonts w:ascii="Calibri" w:hAnsi="Calibri" w:cs="Calibri"/>
          <w:sz w:val="24"/>
          <w:szCs w:val="24"/>
        </w:rPr>
        <w:t>Since their engagement with Jane Bury Council have newly recruited a Head of Learning Disabilities, Mental Health and Autism Lead. This post has created stronger links for teams to raise concerns if they feel someone has mental health needs, but they are not being effectively managed. The Council also recognises that further training relating to embedding professional curiosity would benefit practice. Further training dates have been planned to commence in April 2025.</w:t>
      </w:r>
    </w:p>
    <w:p w:rsidRPr="005E3C16" w:rsidR="00526389" w:rsidP="00526389" w:rsidRDefault="00526389" w14:paraId="40015665" w14:textId="71FEAFEC">
      <w:pPr>
        <w:jc w:val="both"/>
        <w:rPr>
          <w:rFonts w:ascii="Calibri" w:hAnsi="Calibri" w:cs="Calibri"/>
          <w:sz w:val="24"/>
          <w:szCs w:val="24"/>
        </w:rPr>
      </w:pPr>
      <w:r w:rsidRPr="005E3C16">
        <w:rPr>
          <w:rFonts w:ascii="Calibri" w:hAnsi="Calibri" w:cs="Calibri"/>
          <w:sz w:val="24"/>
          <w:szCs w:val="24"/>
        </w:rPr>
        <w:t>12.1.2 Commissioning contracts with care agencies lacked guidelines on missed visits, relying on unmonitored agency policies. After a contract review prompted by this SAR, the Commissioning Team will now require customized policies for individual needs, verified during quality reviews. This example will be discussed at a future forum for learning.</w:t>
      </w:r>
    </w:p>
    <w:p w:rsidRPr="005E3C16" w:rsidR="00AD13C8" w:rsidP="00100EA5" w:rsidRDefault="00100EA5" w14:paraId="36C47D5A" w14:textId="388667F5">
      <w:pPr>
        <w:jc w:val="both"/>
        <w:rPr>
          <w:rFonts w:ascii="Calibri" w:hAnsi="Calibri" w:cs="Calibri"/>
          <w:sz w:val="24"/>
          <w:szCs w:val="24"/>
        </w:rPr>
      </w:pPr>
      <w:r w:rsidRPr="005E3C16">
        <w:rPr>
          <w:rFonts w:ascii="Calibri" w:hAnsi="Calibri" w:cs="Calibri"/>
          <w:sz w:val="24"/>
          <w:szCs w:val="24"/>
        </w:rPr>
        <w:t xml:space="preserve">12.1.3 The </w:t>
      </w:r>
      <w:r w:rsidR="005B4989">
        <w:rPr>
          <w:rFonts w:ascii="Calibri" w:hAnsi="Calibri" w:cs="Calibri"/>
          <w:sz w:val="24"/>
          <w:szCs w:val="24"/>
        </w:rPr>
        <w:t>BSP</w:t>
      </w:r>
      <w:r w:rsidRPr="005E3C16">
        <w:rPr>
          <w:rFonts w:ascii="Calibri" w:hAnsi="Calibri" w:cs="Calibri"/>
          <w:sz w:val="24"/>
          <w:szCs w:val="24"/>
        </w:rPr>
        <w:t xml:space="preserve"> </w:t>
      </w:r>
      <w:r w:rsidRPr="005E3C16" w:rsidR="002D4F31">
        <w:rPr>
          <w:rFonts w:ascii="Calibri" w:hAnsi="Calibri" w:cs="Calibri"/>
          <w:sz w:val="24"/>
          <w:szCs w:val="24"/>
        </w:rPr>
        <w:t xml:space="preserve">Manager </w:t>
      </w:r>
      <w:r w:rsidRPr="005E3C16">
        <w:rPr>
          <w:rFonts w:ascii="Calibri" w:hAnsi="Calibri" w:cs="Calibri"/>
          <w:sz w:val="24"/>
          <w:szCs w:val="24"/>
        </w:rPr>
        <w:t xml:space="preserve">provided Women of Worth with the link to the government postcode mapper, advising them to verify the postcode on referrals. This was correct on the referral made to the service by BHTT, despite the referral mentioning Bolton rather than </w:t>
      </w:r>
      <w:proofErr w:type="gramStart"/>
      <w:r w:rsidRPr="005E3C16">
        <w:rPr>
          <w:rFonts w:ascii="Calibri" w:hAnsi="Calibri" w:cs="Calibri"/>
          <w:sz w:val="24"/>
          <w:szCs w:val="24"/>
        </w:rPr>
        <w:t>Bury</w:t>
      </w:r>
      <w:proofErr w:type="gramEnd"/>
      <w:r w:rsidRPr="005E3C16">
        <w:rPr>
          <w:rFonts w:ascii="Calibri" w:hAnsi="Calibri" w:cs="Calibri"/>
          <w:sz w:val="24"/>
          <w:szCs w:val="24"/>
        </w:rPr>
        <w:t>.</w:t>
      </w:r>
    </w:p>
    <w:p w:rsidRPr="00DA5E9B" w:rsidR="00FA6D4D" w:rsidP="00FA6D4D" w:rsidRDefault="00FA6D4D" w14:paraId="3B71C5C2" w14:textId="6B78AA7F">
      <w:pPr>
        <w:jc w:val="both"/>
        <w:rPr>
          <w:rFonts w:ascii="Calibri" w:hAnsi="Calibri" w:cs="Calibri"/>
          <w:b/>
          <w:bCs/>
          <w:sz w:val="24"/>
          <w:szCs w:val="24"/>
        </w:rPr>
      </w:pPr>
      <w:r>
        <w:rPr>
          <w:rFonts w:ascii="Calibri" w:hAnsi="Calibri" w:cs="Calibri"/>
          <w:b/>
          <w:bCs/>
          <w:sz w:val="24"/>
          <w:szCs w:val="24"/>
        </w:rPr>
        <w:t xml:space="preserve">12.2 </w:t>
      </w:r>
      <w:r w:rsidRPr="00DA5E9B">
        <w:rPr>
          <w:rFonts w:ascii="Calibri" w:hAnsi="Calibri" w:cs="Calibri"/>
          <w:b/>
          <w:bCs/>
          <w:sz w:val="24"/>
          <w:szCs w:val="24"/>
        </w:rPr>
        <w:t>GMP</w:t>
      </w:r>
    </w:p>
    <w:p w:rsidRPr="00DA5E9B" w:rsidR="00FA6D4D" w:rsidP="00FA6D4D" w:rsidRDefault="00FA6D4D" w14:paraId="16BC7706" w14:textId="034367E8">
      <w:pPr>
        <w:jc w:val="both"/>
        <w:rPr>
          <w:rFonts w:ascii="Calibri" w:hAnsi="Calibri" w:cs="Calibri"/>
          <w:sz w:val="24"/>
          <w:szCs w:val="24"/>
        </w:rPr>
      </w:pPr>
      <w:r>
        <w:rPr>
          <w:rFonts w:ascii="Calibri" w:hAnsi="Calibri" w:cs="Calibri"/>
          <w:sz w:val="24"/>
          <w:szCs w:val="24"/>
        </w:rPr>
        <w:t xml:space="preserve">12.2.1 </w:t>
      </w:r>
      <w:r w:rsidRPr="00DA5E9B">
        <w:rPr>
          <w:rFonts w:ascii="Calibri" w:hAnsi="Calibri" w:cs="Calibri"/>
          <w:sz w:val="24"/>
          <w:szCs w:val="24"/>
        </w:rPr>
        <w:t xml:space="preserve">The Adult at Risk Policy is available across the Force intranet. Communication around the requirement to submit a care plan where a person presents with mental health related concerns has been circulated via Chief Constable orders. In the December 2024 Vulnerability Practice Board meeting district Superintendents were reminded about the necessity to submit care plans for vulnerable adult incidents. In addition, the Strategic Mental Health Lead for GMP has been consulted with, and the non-compliance with the referral policy of care plans is being addressed with local SLT's to offer guidance to the districts on best practice. </w:t>
      </w:r>
      <w:r>
        <w:rPr>
          <w:rFonts w:ascii="Calibri" w:hAnsi="Calibri" w:cs="Calibri"/>
          <w:sz w:val="24"/>
          <w:szCs w:val="24"/>
        </w:rPr>
        <w:t>T</w:t>
      </w:r>
      <w:r w:rsidRPr="00DA5E9B">
        <w:rPr>
          <w:rFonts w:ascii="Calibri" w:hAnsi="Calibri" w:cs="Calibri"/>
          <w:sz w:val="24"/>
          <w:szCs w:val="24"/>
        </w:rPr>
        <w:t xml:space="preserve">raining </w:t>
      </w:r>
      <w:r w:rsidRPr="00DA5E9B">
        <w:rPr>
          <w:rFonts w:ascii="Calibri" w:hAnsi="Calibri" w:cs="Calibri"/>
          <w:sz w:val="24"/>
          <w:szCs w:val="24"/>
        </w:rPr>
        <w:lastRenderedPageBreak/>
        <w:t>around reviewing care plans and the submission of appropriate referrals to safeguarding agencies is undertaken on a regular basis to support officers new to the safeguarding teams.</w:t>
      </w:r>
    </w:p>
    <w:p w:rsidRPr="00DA5E9B" w:rsidR="00FA6D4D" w:rsidP="00FA6D4D" w:rsidRDefault="00FA6D4D" w14:paraId="572EE8F6" w14:textId="33569AA9">
      <w:pPr>
        <w:jc w:val="both"/>
        <w:rPr>
          <w:rFonts w:ascii="Calibri" w:hAnsi="Calibri" w:cs="Calibri"/>
          <w:sz w:val="24"/>
          <w:szCs w:val="24"/>
        </w:rPr>
      </w:pPr>
      <w:r>
        <w:rPr>
          <w:rFonts w:ascii="Calibri" w:hAnsi="Calibri" w:cs="Calibri"/>
          <w:sz w:val="24"/>
          <w:szCs w:val="24"/>
        </w:rPr>
        <w:t xml:space="preserve">12.2.2 </w:t>
      </w:r>
      <w:r w:rsidRPr="00DA5E9B">
        <w:rPr>
          <w:rFonts w:ascii="Calibri" w:hAnsi="Calibri" w:cs="Calibri"/>
          <w:sz w:val="24"/>
          <w:szCs w:val="24"/>
        </w:rPr>
        <w:t>When Police had contact with Jane in September 2024 following Jane ringing to speak to an officer the call handler on this occasion did not complete research on Jane's history which may have changed the THRIVE risk assessment. Since this time RCRP has been implemented across GMP and within the policy it notes that research is completed as part of the procedure. GMP recognises that RCRP is still a new process about which communication to Force staff continues to be circulated.</w:t>
      </w:r>
    </w:p>
    <w:p w:rsidRPr="00DF3F11" w:rsidR="00FA6D4D" w:rsidP="00FA6D4D" w:rsidRDefault="00FA6D4D" w14:paraId="447B89D5" w14:textId="181C0B86">
      <w:pPr>
        <w:jc w:val="both"/>
        <w:rPr>
          <w:rFonts w:ascii="Calibri" w:hAnsi="Calibri" w:cs="Calibri"/>
          <w:sz w:val="24"/>
          <w:szCs w:val="24"/>
        </w:rPr>
      </w:pPr>
      <w:r>
        <w:rPr>
          <w:rFonts w:ascii="Calibri" w:hAnsi="Calibri" w:cs="Calibri"/>
          <w:sz w:val="24"/>
          <w:szCs w:val="24"/>
        </w:rPr>
        <w:t xml:space="preserve">12.2.3 </w:t>
      </w:r>
      <w:r w:rsidRPr="00DA5E9B">
        <w:rPr>
          <w:rFonts w:ascii="Calibri" w:hAnsi="Calibri" w:cs="Calibri"/>
          <w:sz w:val="24"/>
          <w:szCs w:val="24"/>
        </w:rPr>
        <w:t xml:space="preserve">GMP recognises the importance of professional curiosity in their daily work, within the Force Organisational Learning further training on professional curiosity </w:t>
      </w:r>
      <w:r w:rsidR="00265297">
        <w:rPr>
          <w:rFonts w:ascii="Calibri" w:hAnsi="Calibri" w:cs="Calibri"/>
          <w:sz w:val="24"/>
          <w:szCs w:val="24"/>
        </w:rPr>
        <w:t xml:space="preserve">was circulated </w:t>
      </w:r>
      <w:r w:rsidRPr="00DA5E9B">
        <w:rPr>
          <w:rFonts w:ascii="Calibri" w:hAnsi="Calibri" w:cs="Calibri"/>
          <w:sz w:val="24"/>
          <w:szCs w:val="24"/>
        </w:rPr>
        <w:t>on the 3</w:t>
      </w:r>
      <w:r w:rsidRPr="00DA5E9B">
        <w:rPr>
          <w:rFonts w:ascii="Calibri" w:hAnsi="Calibri" w:cs="Calibri"/>
          <w:sz w:val="24"/>
          <w:szCs w:val="24"/>
          <w:vertAlign w:val="superscript"/>
        </w:rPr>
        <w:t>rd</w:t>
      </w:r>
      <w:r w:rsidRPr="00DA5E9B">
        <w:rPr>
          <w:rFonts w:ascii="Calibri" w:hAnsi="Calibri" w:cs="Calibri"/>
          <w:sz w:val="24"/>
          <w:szCs w:val="24"/>
        </w:rPr>
        <w:t xml:space="preserve"> of </w:t>
      </w:r>
      <w:r w:rsidRPr="00DF3F11">
        <w:rPr>
          <w:rFonts w:ascii="Calibri" w:hAnsi="Calibri" w:cs="Calibri"/>
          <w:sz w:val="24"/>
          <w:szCs w:val="24"/>
        </w:rPr>
        <w:t>March 2025</w:t>
      </w:r>
      <w:r w:rsidRPr="00DF3F11" w:rsidR="005E3C16">
        <w:rPr>
          <w:rFonts w:ascii="Calibri" w:hAnsi="Calibri" w:cs="Calibri"/>
          <w:sz w:val="24"/>
          <w:szCs w:val="24"/>
        </w:rPr>
        <w:t>, this information provided a number of training dates that staff could book onto.</w:t>
      </w:r>
    </w:p>
    <w:p w:rsidR="00B0604C" w:rsidP="00FA6D4D" w:rsidRDefault="00B0604C" w14:paraId="49BB14C0" w14:textId="34494213">
      <w:pPr>
        <w:jc w:val="both"/>
        <w:rPr>
          <w:rFonts w:ascii="Calibri" w:hAnsi="Calibri" w:cs="Calibri"/>
          <w:b/>
          <w:bCs/>
          <w:sz w:val="28"/>
          <w:szCs w:val="28"/>
        </w:rPr>
      </w:pPr>
      <w:r w:rsidRPr="00B0604C">
        <w:rPr>
          <w:rFonts w:ascii="Calibri" w:hAnsi="Calibri" w:cs="Calibri"/>
          <w:b/>
          <w:bCs/>
          <w:sz w:val="28"/>
          <w:szCs w:val="28"/>
        </w:rPr>
        <w:t>13.0 Conclusions</w:t>
      </w:r>
    </w:p>
    <w:p w:rsidR="000B083C" w:rsidP="000B083C" w:rsidRDefault="000B083C" w14:paraId="75ABAFAE" w14:textId="7E2427EB">
      <w:pPr>
        <w:jc w:val="both"/>
        <w:rPr>
          <w:rFonts w:ascii="Calibri" w:hAnsi="Calibri" w:cs="Calibri"/>
          <w:sz w:val="24"/>
          <w:szCs w:val="24"/>
        </w:rPr>
      </w:pPr>
      <w:r>
        <w:rPr>
          <w:rFonts w:ascii="Calibri" w:hAnsi="Calibri" w:cs="Calibri"/>
          <w:sz w:val="24"/>
          <w:szCs w:val="24"/>
        </w:rPr>
        <w:t xml:space="preserve">13.1 </w:t>
      </w:r>
      <w:r w:rsidRPr="00DA5E9B">
        <w:rPr>
          <w:rFonts w:ascii="Calibri" w:hAnsi="Calibri" w:cs="Calibri"/>
          <w:sz w:val="24"/>
          <w:szCs w:val="24"/>
        </w:rPr>
        <w:t>Following a survey in 2017 undertaken by Mind highlighting mental health discharge planning problems came as 'no surprise'</w:t>
      </w:r>
      <w:r w:rsidRPr="00DA5E9B">
        <w:rPr>
          <w:rStyle w:val="FootnoteReference"/>
          <w:rFonts w:ascii="Calibri" w:hAnsi="Calibri" w:cs="Calibri"/>
          <w:sz w:val="24"/>
          <w:szCs w:val="24"/>
        </w:rPr>
        <w:footnoteReference w:id="34"/>
      </w:r>
      <w:r w:rsidRPr="00DA5E9B">
        <w:rPr>
          <w:rFonts w:ascii="Calibri" w:hAnsi="Calibri" w:cs="Calibri"/>
          <w:sz w:val="24"/>
          <w:szCs w:val="24"/>
        </w:rPr>
        <w:t xml:space="preserve">  Mind</w:t>
      </w:r>
      <w:r>
        <w:rPr>
          <w:rFonts w:ascii="Calibri" w:hAnsi="Calibri" w:cs="Calibri"/>
          <w:sz w:val="24"/>
          <w:szCs w:val="24"/>
        </w:rPr>
        <w:t>'</w:t>
      </w:r>
      <w:r w:rsidRPr="00DA5E9B">
        <w:rPr>
          <w:rFonts w:ascii="Calibri" w:hAnsi="Calibri" w:cs="Calibri"/>
          <w:sz w:val="24"/>
          <w:szCs w:val="24"/>
        </w:rPr>
        <w:t>s chief executive stated that "Leaving hospital and coming home can be daunting - you need to feel prepared and confident that you will cope"</w:t>
      </w:r>
      <w:r>
        <w:rPr>
          <w:rFonts w:ascii="Calibri" w:hAnsi="Calibri" w:cs="Calibri"/>
          <w:sz w:val="24"/>
          <w:szCs w:val="24"/>
        </w:rPr>
        <w:t>.  Jane supported by her sister repeatedly stated to staff that she would not cope when she was discharged home.</w:t>
      </w:r>
    </w:p>
    <w:p w:rsidR="00624ADD" w:rsidP="000B083C" w:rsidRDefault="00624ADD" w14:paraId="75D5D0AA" w14:textId="4746D6EF">
      <w:pPr>
        <w:jc w:val="both"/>
        <w:rPr>
          <w:rFonts w:ascii="Calibri" w:hAnsi="Calibri" w:cs="Calibri"/>
          <w:sz w:val="24"/>
          <w:szCs w:val="24"/>
        </w:rPr>
      </w:pPr>
      <w:r>
        <w:rPr>
          <w:rFonts w:ascii="Calibri" w:hAnsi="Calibri" w:cs="Calibri"/>
          <w:sz w:val="24"/>
          <w:szCs w:val="24"/>
        </w:rPr>
        <w:t>13.2 More locally an independent review of Greater Manchester Mental Health NHS Foundation Trust</w:t>
      </w:r>
      <w:r w:rsidR="00220C99">
        <w:rPr>
          <w:rStyle w:val="FootnoteReference"/>
          <w:rFonts w:ascii="Calibri" w:hAnsi="Calibri" w:cs="Calibri"/>
          <w:sz w:val="24"/>
          <w:szCs w:val="24"/>
        </w:rPr>
        <w:footnoteReference w:id="35"/>
      </w:r>
      <w:r>
        <w:rPr>
          <w:rFonts w:ascii="Calibri" w:hAnsi="Calibri" w:cs="Calibri"/>
          <w:sz w:val="24"/>
          <w:szCs w:val="24"/>
        </w:rPr>
        <w:t xml:space="preserve"> in January 2024 found that patient </w:t>
      </w:r>
      <w:r w:rsidR="00220C99">
        <w:rPr>
          <w:rFonts w:ascii="Calibri" w:hAnsi="Calibri" w:cs="Calibri"/>
          <w:sz w:val="24"/>
          <w:szCs w:val="24"/>
        </w:rPr>
        <w:t>centred</w:t>
      </w:r>
      <w:r>
        <w:rPr>
          <w:rFonts w:ascii="Calibri" w:hAnsi="Calibri" w:cs="Calibri"/>
          <w:sz w:val="24"/>
          <w:szCs w:val="24"/>
        </w:rPr>
        <w:t xml:space="preserve"> care </w:t>
      </w:r>
      <w:r w:rsidR="00220C99">
        <w:rPr>
          <w:rFonts w:ascii="Calibri" w:hAnsi="Calibri" w:cs="Calibri"/>
          <w:sz w:val="24"/>
          <w:szCs w:val="24"/>
        </w:rPr>
        <w:t>was</w:t>
      </w:r>
      <w:r>
        <w:rPr>
          <w:rFonts w:ascii="Calibri" w:hAnsi="Calibri" w:cs="Calibri"/>
          <w:sz w:val="24"/>
          <w:szCs w:val="24"/>
        </w:rPr>
        <w:t xml:space="preserve"> defined as the provision</w:t>
      </w:r>
      <w:r w:rsidR="00220C99">
        <w:rPr>
          <w:rFonts w:ascii="Calibri" w:hAnsi="Calibri" w:cs="Calibri"/>
          <w:sz w:val="24"/>
          <w:szCs w:val="24"/>
        </w:rPr>
        <w:t xml:space="preserve"> of care that is respectful of, and responsive to, individual patient preferences, needs and values, and ensuring that patient values guide all clinical decisions. The NHS Long Term Plan</w:t>
      </w:r>
      <w:r w:rsidR="00220C99">
        <w:rPr>
          <w:rStyle w:val="FootnoteReference"/>
          <w:rFonts w:ascii="Calibri" w:hAnsi="Calibri" w:cs="Calibri"/>
          <w:sz w:val="24"/>
          <w:szCs w:val="24"/>
        </w:rPr>
        <w:footnoteReference w:id="36"/>
      </w:r>
      <w:r w:rsidR="00220C99">
        <w:rPr>
          <w:rFonts w:ascii="Calibri" w:hAnsi="Calibri" w:cs="Calibri"/>
          <w:sz w:val="24"/>
          <w:szCs w:val="24"/>
        </w:rPr>
        <w:t xml:space="preserve"> commits to making personalised care 'business as usual'</w:t>
      </w:r>
    </w:p>
    <w:p w:rsidR="000B083C" w:rsidP="000B083C" w:rsidRDefault="000B083C" w14:paraId="76D38099" w14:textId="7762D31B">
      <w:pPr>
        <w:jc w:val="both"/>
        <w:rPr>
          <w:rFonts w:ascii="Calibri" w:hAnsi="Calibri" w:cs="Calibri"/>
          <w:sz w:val="24"/>
          <w:szCs w:val="24"/>
        </w:rPr>
      </w:pPr>
      <w:r>
        <w:rPr>
          <w:rFonts w:ascii="Calibri" w:hAnsi="Calibri" w:cs="Calibri"/>
          <w:sz w:val="24"/>
          <w:szCs w:val="24"/>
        </w:rPr>
        <w:t>13.</w:t>
      </w:r>
      <w:r w:rsidR="0037170F">
        <w:rPr>
          <w:rFonts w:ascii="Calibri" w:hAnsi="Calibri" w:cs="Calibri"/>
          <w:sz w:val="24"/>
          <w:szCs w:val="24"/>
        </w:rPr>
        <w:t>3</w:t>
      </w:r>
      <w:r>
        <w:rPr>
          <w:rFonts w:ascii="Calibri" w:hAnsi="Calibri" w:cs="Calibri"/>
          <w:sz w:val="24"/>
          <w:szCs w:val="24"/>
        </w:rPr>
        <w:t xml:space="preserve"> </w:t>
      </w:r>
      <w:r w:rsidR="00220C99">
        <w:rPr>
          <w:rFonts w:ascii="Calibri" w:hAnsi="Calibri" w:cs="Calibri"/>
          <w:sz w:val="24"/>
          <w:szCs w:val="24"/>
        </w:rPr>
        <w:t xml:space="preserve">The report finds that </w:t>
      </w:r>
      <w:r>
        <w:rPr>
          <w:rFonts w:ascii="Calibri" w:hAnsi="Calibri" w:cs="Calibri"/>
          <w:sz w:val="24"/>
          <w:szCs w:val="24"/>
        </w:rPr>
        <w:t xml:space="preserve">Jane was provided with assurances that she would not be returning to the same situation she had been in when she was admitted, ASC had agreed to fund support for her when she went home. The review finds that the support of one hour once a day was not sufficient to prevent Jane's mental health from declining and her anxiety increasing evidenced by the episode </w:t>
      </w:r>
      <w:r w:rsidR="0037170F">
        <w:rPr>
          <w:rFonts w:ascii="Calibri" w:hAnsi="Calibri" w:cs="Calibri"/>
          <w:sz w:val="24"/>
          <w:szCs w:val="24"/>
        </w:rPr>
        <w:t>three</w:t>
      </w:r>
      <w:r>
        <w:rPr>
          <w:rFonts w:ascii="Calibri" w:hAnsi="Calibri" w:cs="Calibri"/>
          <w:sz w:val="24"/>
          <w:szCs w:val="24"/>
        </w:rPr>
        <w:t xml:space="preserve"> days after discharge when</w:t>
      </w:r>
      <w:r w:rsidR="003F1D4D">
        <w:rPr>
          <w:rFonts w:ascii="Calibri" w:hAnsi="Calibri" w:cs="Calibri"/>
          <w:sz w:val="24"/>
          <w:szCs w:val="24"/>
        </w:rPr>
        <w:t xml:space="preserve"> she was referred to the PCFT Access and Crisis </w:t>
      </w:r>
      <w:r w:rsidR="0037170F">
        <w:rPr>
          <w:rFonts w:ascii="Calibri" w:hAnsi="Calibri" w:cs="Calibri"/>
          <w:sz w:val="24"/>
          <w:szCs w:val="24"/>
        </w:rPr>
        <w:t>Team following discharge from the BHTT</w:t>
      </w:r>
      <w:r w:rsidR="00A5130A">
        <w:rPr>
          <w:rFonts w:ascii="Calibri" w:hAnsi="Calibri" w:cs="Calibri"/>
          <w:sz w:val="24"/>
          <w:szCs w:val="24"/>
        </w:rPr>
        <w:t xml:space="preserve"> </w:t>
      </w:r>
      <w:r w:rsidR="0037170F">
        <w:rPr>
          <w:rFonts w:ascii="Calibri" w:hAnsi="Calibri" w:cs="Calibri"/>
          <w:sz w:val="24"/>
          <w:szCs w:val="24"/>
        </w:rPr>
        <w:t xml:space="preserve">the day before. </w:t>
      </w:r>
      <w:r w:rsidR="00A5130A">
        <w:rPr>
          <w:rFonts w:ascii="Calibri" w:hAnsi="Calibri" w:cs="Calibri"/>
          <w:sz w:val="24"/>
          <w:szCs w:val="24"/>
        </w:rPr>
        <w:t xml:space="preserve">There was no </w:t>
      </w:r>
      <w:r w:rsidR="0037170F">
        <w:rPr>
          <w:rFonts w:ascii="Calibri" w:hAnsi="Calibri" w:cs="Calibri"/>
          <w:sz w:val="24"/>
          <w:szCs w:val="24"/>
        </w:rPr>
        <w:t xml:space="preserve">communication between the BHTT and the Access and Crisis Team or </w:t>
      </w:r>
      <w:r w:rsidR="00A5130A">
        <w:rPr>
          <w:rFonts w:ascii="Calibri" w:hAnsi="Calibri" w:cs="Calibri"/>
          <w:sz w:val="24"/>
          <w:szCs w:val="24"/>
        </w:rPr>
        <w:t>consideration of agencies coming together as part of an MDT to establish what more if anything could be done to support and engage Jane.</w:t>
      </w:r>
      <w:r w:rsidR="0037170F">
        <w:rPr>
          <w:rFonts w:ascii="Calibri" w:hAnsi="Calibri" w:cs="Calibri"/>
          <w:sz w:val="24"/>
          <w:szCs w:val="24"/>
        </w:rPr>
        <w:t xml:space="preserve"> The referral was screened and an appointment made to speak to Jane two weeks later.</w:t>
      </w:r>
    </w:p>
    <w:p w:rsidRPr="005E3C16" w:rsidR="000B083C" w:rsidP="000B083C" w:rsidRDefault="000B083C" w14:paraId="453DE9F6" w14:textId="7129B90D">
      <w:pPr>
        <w:jc w:val="both"/>
        <w:rPr>
          <w:rFonts w:ascii="Calibri" w:hAnsi="Calibri" w:cs="Calibri"/>
          <w:sz w:val="24"/>
          <w:szCs w:val="24"/>
        </w:rPr>
      </w:pPr>
      <w:r>
        <w:rPr>
          <w:rFonts w:ascii="Calibri" w:hAnsi="Calibri" w:cs="Calibri"/>
          <w:sz w:val="24"/>
          <w:szCs w:val="24"/>
        </w:rPr>
        <w:t xml:space="preserve">13.3 Maintaining contact with Jane was difficult for practitioners, Jane only had a mobile telephone which due to her poor management of finances she often did not have credit on. This resulted in her being able to answer calls if she felt able to, but not always make calls for </w:t>
      </w:r>
      <w:r>
        <w:rPr>
          <w:rFonts w:ascii="Calibri" w:hAnsi="Calibri" w:cs="Calibri"/>
          <w:sz w:val="24"/>
          <w:szCs w:val="24"/>
        </w:rPr>
        <w:lastRenderedPageBreak/>
        <w:t>support when she might have felt more able to do so. As a result, agencies were left with no option but to write to Jane offering her the opportunity to contact them</w:t>
      </w:r>
      <w:r w:rsidRPr="005E3C16">
        <w:rPr>
          <w:rFonts w:ascii="Calibri" w:hAnsi="Calibri" w:cs="Calibri"/>
          <w:sz w:val="24"/>
          <w:szCs w:val="24"/>
        </w:rPr>
        <w:t>.</w:t>
      </w:r>
      <w:r w:rsidRPr="005E3C16" w:rsidR="00A66F06">
        <w:rPr>
          <w:rFonts w:ascii="Calibri" w:hAnsi="Calibri" w:cs="Calibri"/>
          <w:sz w:val="24"/>
          <w:szCs w:val="24"/>
        </w:rPr>
        <w:t xml:space="preserve"> Practitioners discussed whether it was possible to provide free phone lines to key public sector services such as social care and mental health for people in similar circumstances to Jane.</w:t>
      </w:r>
    </w:p>
    <w:p w:rsidRPr="005E3C16" w:rsidR="00AA7FBC" w:rsidP="000B083C" w:rsidRDefault="00AA7FBC" w14:paraId="568521AE" w14:textId="28B86A02">
      <w:pPr>
        <w:jc w:val="both"/>
        <w:rPr>
          <w:rFonts w:ascii="Calibri" w:hAnsi="Calibri" w:cs="Calibri"/>
          <w:sz w:val="24"/>
          <w:szCs w:val="24"/>
        </w:rPr>
      </w:pPr>
      <w:r w:rsidRPr="005E3C16">
        <w:rPr>
          <w:rFonts w:ascii="Calibri" w:hAnsi="Calibri" w:cs="Calibri"/>
          <w:sz w:val="24"/>
          <w:szCs w:val="24"/>
        </w:rPr>
        <w:t xml:space="preserve">13.4 At the practitioner learning event </w:t>
      </w:r>
      <w:r w:rsidRPr="005E3C16" w:rsidR="001D3EE3">
        <w:rPr>
          <w:rFonts w:ascii="Calibri" w:hAnsi="Calibri" w:cs="Calibri"/>
          <w:sz w:val="24"/>
          <w:szCs w:val="24"/>
        </w:rPr>
        <w:t>staff attending felt that agencies have to rely on telephone contact with people and aren't resourced to seek face to face contact. There is heavy reliance on a person being able to contact support services once a telephone message is left for them or a letter from an agency is received. Practitioners felt that this is sometimes unrealistic for vulnerable people as in Jane's case and the default if no contact is made is to refer back to the persons' GP. Limitations on what agencies could provide was acknowledged.</w:t>
      </w:r>
    </w:p>
    <w:p w:rsidRPr="005E3C16" w:rsidR="001D3EE3" w:rsidP="000B083C" w:rsidRDefault="001D3EE3" w14:paraId="1486F7C9" w14:textId="2ED38A12">
      <w:pPr>
        <w:jc w:val="both"/>
        <w:rPr>
          <w:rFonts w:ascii="Calibri" w:hAnsi="Calibri" w:cs="Calibri"/>
          <w:sz w:val="24"/>
          <w:szCs w:val="24"/>
        </w:rPr>
      </w:pPr>
      <w:r w:rsidRPr="005E3C16">
        <w:rPr>
          <w:rFonts w:ascii="Calibri" w:hAnsi="Calibri" w:cs="Calibri"/>
          <w:sz w:val="24"/>
          <w:szCs w:val="24"/>
        </w:rPr>
        <w:t>13.5 Staff attending the practitioner learning event from the BHTT picked up the above point and felt that had there been a professionals meeting convened prior to Jane's discharge from North ward this potentially could have resulted in better post discharge co-</w:t>
      </w:r>
      <w:r w:rsidRPr="005E3C16" w:rsidR="00A66F06">
        <w:rPr>
          <w:rFonts w:ascii="Calibri" w:hAnsi="Calibri" w:cs="Calibri"/>
          <w:sz w:val="24"/>
          <w:szCs w:val="24"/>
        </w:rPr>
        <w:t xml:space="preserve">ordination. Their team are resourced to provide follow up visits and had they been made aware of the concerns by the INT staff in the days post Jane's discharge they could have gone out and sought to review how she was managing. The ward team changed the plan to refer to the BHTT for 2 weeks support to a </w:t>
      </w:r>
      <w:r w:rsidRPr="005E3C16" w:rsidR="00E375AB">
        <w:rPr>
          <w:rFonts w:ascii="Calibri" w:hAnsi="Calibri" w:cs="Calibri"/>
          <w:sz w:val="24"/>
          <w:szCs w:val="24"/>
        </w:rPr>
        <w:t>72-hour</w:t>
      </w:r>
      <w:r w:rsidRPr="005E3C16" w:rsidR="00A66F06">
        <w:rPr>
          <w:rFonts w:ascii="Calibri" w:hAnsi="Calibri" w:cs="Calibri"/>
          <w:sz w:val="24"/>
          <w:szCs w:val="24"/>
        </w:rPr>
        <w:t xml:space="preserve"> follow-up visit again this would have provided greater support to Jane</w:t>
      </w:r>
      <w:r w:rsidRPr="005E3C16" w:rsidR="00E375AB">
        <w:rPr>
          <w:rFonts w:ascii="Calibri" w:hAnsi="Calibri" w:cs="Calibri"/>
          <w:sz w:val="24"/>
          <w:szCs w:val="24"/>
        </w:rPr>
        <w:t xml:space="preserve"> as this service is funded for proactive case management.</w:t>
      </w:r>
    </w:p>
    <w:p w:rsidRPr="005E3C16" w:rsidR="0039064C" w:rsidP="000B083C" w:rsidRDefault="0039064C" w14:paraId="4A34362C" w14:textId="35A677F8">
      <w:pPr>
        <w:jc w:val="both"/>
        <w:rPr>
          <w:rFonts w:ascii="Calibri" w:hAnsi="Calibri" w:cs="Calibri"/>
          <w:sz w:val="24"/>
          <w:szCs w:val="24"/>
        </w:rPr>
      </w:pPr>
      <w:r w:rsidRPr="005E3C16">
        <w:rPr>
          <w:rFonts w:ascii="Calibri" w:hAnsi="Calibri" w:cs="Calibri"/>
          <w:sz w:val="24"/>
          <w:szCs w:val="24"/>
        </w:rPr>
        <w:t xml:space="preserve">13.6 Despite Jane being referred to and discussed by multiple teams </w:t>
      </w:r>
      <w:r w:rsidRPr="005E3C16" w:rsidR="003A2255">
        <w:rPr>
          <w:rFonts w:ascii="Calibri" w:hAnsi="Calibri" w:cs="Calibri"/>
          <w:sz w:val="24"/>
          <w:szCs w:val="24"/>
        </w:rPr>
        <w:t>e.g.</w:t>
      </w:r>
      <w:r w:rsidRPr="005E3C16">
        <w:rPr>
          <w:rFonts w:ascii="Calibri" w:hAnsi="Calibri" w:cs="Calibri"/>
          <w:sz w:val="24"/>
          <w:szCs w:val="24"/>
        </w:rPr>
        <w:t xml:space="preserve"> CAD, INT, BHTT, </w:t>
      </w:r>
      <w:r w:rsidRPr="005E3C16" w:rsidR="00F32573">
        <w:rPr>
          <w:rFonts w:ascii="Calibri" w:hAnsi="Calibri" w:cs="Calibri"/>
          <w:sz w:val="24"/>
          <w:szCs w:val="24"/>
        </w:rPr>
        <w:t>Access and Crisis</w:t>
      </w:r>
      <w:r w:rsidRPr="005E3C16">
        <w:rPr>
          <w:rFonts w:ascii="Calibri" w:hAnsi="Calibri" w:cs="Calibri"/>
          <w:sz w:val="24"/>
          <w:szCs w:val="24"/>
        </w:rPr>
        <w:t xml:space="preserve"> and the Living Well </w:t>
      </w:r>
      <w:r w:rsidRPr="005E3C16" w:rsidR="00F32573">
        <w:rPr>
          <w:rFonts w:ascii="Calibri" w:hAnsi="Calibri" w:cs="Calibri"/>
          <w:sz w:val="24"/>
          <w:szCs w:val="24"/>
        </w:rPr>
        <w:t>T</w:t>
      </w:r>
      <w:r w:rsidRPr="005E3C16">
        <w:rPr>
          <w:rFonts w:ascii="Calibri" w:hAnsi="Calibri" w:cs="Calibri"/>
          <w:sz w:val="24"/>
          <w:szCs w:val="24"/>
        </w:rPr>
        <w:t xml:space="preserve">eam there was no clear lead </w:t>
      </w:r>
      <w:r w:rsidRPr="005E3C16" w:rsidR="00C2214C">
        <w:rPr>
          <w:rFonts w:ascii="Calibri" w:hAnsi="Calibri" w:cs="Calibri"/>
          <w:sz w:val="24"/>
          <w:szCs w:val="24"/>
        </w:rPr>
        <w:t>professional,</w:t>
      </w:r>
      <w:r w:rsidRPr="005E3C16">
        <w:rPr>
          <w:rFonts w:ascii="Calibri" w:hAnsi="Calibri" w:cs="Calibri"/>
          <w:sz w:val="24"/>
          <w:szCs w:val="24"/>
        </w:rPr>
        <w:t xml:space="preserve"> </w:t>
      </w:r>
      <w:r w:rsidRPr="005E3C16" w:rsidR="00F20609">
        <w:rPr>
          <w:rFonts w:ascii="Calibri" w:hAnsi="Calibri" w:cs="Calibri"/>
          <w:sz w:val="24"/>
          <w:szCs w:val="24"/>
        </w:rPr>
        <w:t>or agency held responsible for overseeing the increasing risk of further breakdown in Jane's mental health and her care co-ordination.</w:t>
      </w:r>
    </w:p>
    <w:p w:rsidRPr="005E3C16" w:rsidR="0048637F" w:rsidP="00FA6D4D" w:rsidRDefault="00EA3301" w14:paraId="7D24620A" w14:textId="000B4B9C">
      <w:pPr>
        <w:jc w:val="both"/>
        <w:rPr>
          <w:rFonts w:ascii="Calibri" w:hAnsi="Calibri" w:cs="Calibri"/>
          <w:sz w:val="24"/>
          <w:szCs w:val="24"/>
        </w:rPr>
      </w:pPr>
      <w:r w:rsidRPr="005E3C16">
        <w:rPr>
          <w:rFonts w:ascii="Calibri" w:hAnsi="Calibri" w:cs="Calibri"/>
          <w:sz w:val="24"/>
          <w:szCs w:val="24"/>
        </w:rPr>
        <w:t>13.</w:t>
      </w:r>
      <w:r w:rsidRPr="005E3C16" w:rsidR="00A66F06">
        <w:rPr>
          <w:rFonts w:ascii="Calibri" w:hAnsi="Calibri" w:cs="Calibri"/>
          <w:sz w:val="24"/>
          <w:szCs w:val="24"/>
        </w:rPr>
        <w:t>6</w:t>
      </w:r>
      <w:r w:rsidRPr="005E3C16">
        <w:rPr>
          <w:rFonts w:ascii="Calibri" w:hAnsi="Calibri" w:cs="Calibri"/>
          <w:sz w:val="24"/>
          <w:szCs w:val="24"/>
        </w:rPr>
        <w:t xml:space="preserve"> The Local Government Association set out in its 'A framework for achieving excellence in mental health discharge document' the national context</w:t>
      </w:r>
      <w:r w:rsidRPr="005E3C16" w:rsidR="0048637F">
        <w:rPr>
          <w:rFonts w:ascii="Calibri" w:hAnsi="Calibri" w:cs="Calibri"/>
          <w:sz w:val="24"/>
          <w:szCs w:val="24"/>
        </w:rPr>
        <w:t xml:space="preserve"> stating:</w:t>
      </w:r>
    </w:p>
    <w:p w:rsidRPr="005E3C16" w:rsidR="00EA3301" w:rsidP="00FA6D4D" w:rsidRDefault="0048637F" w14:paraId="08A43B80" w14:textId="3AB2BFB2">
      <w:pPr>
        <w:jc w:val="both"/>
        <w:rPr>
          <w:rFonts w:ascii="Calibri" w:hAnsi="Calibri" w:cs="Calibri"/>
          <w:sz w:val="24"/>
          <w:szCs w:val="24"/>
        </w:rPr>
      </w:pPr>
      <w:r w:rsidRPr="005E3C16">
        <w:rPr>
          <w:rFonts w:ascii="Calibri" w:hAnsi="Calibri" w:cs="Calibri"/>
          <w:i/>
          <w:iCs/>
          <w:sz w:val="24"/>
          <w:szCs w:val="24"/>
        </w:rPr>
        <w:t>'Across the country the challenges with mental health discharge processes are multifaceted and can be attributed to several systemic issues. These issues were clearly defined during December 2022 to March 2023 as a result of NHS England Discharge Challenge for Mental Health and Community Service'</w:t>
      </w:r>
      <w:r w:rsidRPr="005E3C16">
        <w:rPr>
          <w:rStyle w:val="FootnoteReference"/>
          <w:rFonts w:ascii="Calibri" w:hAnsi="Calibri" w:cs="Calibri"/>
          <w:sz w:val="24"/>
          <w:szCs w:val="24"/>
        </w:rPr>
        <w:footnoteReference w:id="37"/>
      </w:r>
      <w:r w:rsidRPr="005E3C16" w:rsidR="00A5130A">
        <w:rPr>
          <w:rFonts w:ascii="Calibri" w:hAnsi="Calibri" w:cs="Calibri"/>
          <w:sz w:val="24"/>
          <w:szCs w:val="24"/>
        </w:rPr>
        <w:t xml:space="preserve"> The key themes emerging were summarised as:</w:t>
      </w:r>
    </w:p>
    <w:p w:rsidRPr="005E3C16" w:rsidR="0048637F" w:rsidP="0048637F" w:rsidRDefault="0048637F" w14:paraId="2EA7100A" w14:textId="2A3A87BB">
      <w:pPr>
        <w:pStyle w:val="ListParagraph"/>
        <w:numPr>
          <w:ilvl w:val="0"/>
          <w:numId w:val="9"/>
        </w:numPr>
        <w:jc w:val="both"/>
        <w:rPr>
          <w:rFonts w:ascii="Calibri" w:hAnsi="Calibri" w:cs="Calibri"/>
          <w:sz w:val="24"/>
          <w:szCs w:val="24"/>
        </w:rPr>
      </w:pPr>
      <w:r w:rsidRPr="005E3C16">
        <w:rPr>
          <w:rFonts w:ascii="Calibri" w:hAnsi="Calibri" w:cs="Calibri"/>
          <w:sz w:val="24"/>
          <w:szCs w:val="24"/>
        </w:rPr>
        <w:t>Increased demand/acuity</w:t>
      </w:r>
    </w:p>
    <w:p w:rsidRPr="005E3C16" w:rsidR="0048637F" w:rsidP="0048637F" w:rsidRDefault="0048637F" w14:paraId="1CB1AE29" w14:textId="645EA4E4">
      <w:pPr>
        <w:pStyle w:val="ListParagraph"/>
        <w:numPr>
          <w:ilvl w:val="0"/>
          <w:numId w:val="9"/>
        </w:numPr>
        <w:jc w:val="both"/>
        <w:rPr>
          <w:rFonts w:ascii="Calibri" w:hAnsi="Calibri" w:cs="Calibri"/>
          <w:sz w:val="24"/>
          <w:szCs w:val="24"/>
        </w:rPr>
      </w:pPr>
      <w:r w:rsidRPr="005E3C16">
        <w:rPr>
          <w:rFonts w:ascii="Calibri" w:hAnsi="Calibri" w:cs="Calibri"/>
          <w:sz w:val="24"/>
          <w:szCs w:val="24"/>
        </w:rPr>
        <w:t>Lack of suitable housing or accommodation</w:t>
      </w:r>
    </w:p>
    <w:p w:rsidRPr="005E3C16" w:rsidR="0048637F" w:rsidP="0048637F" w:rsidRDefault="0048637F" w14:paraId="04B34A8E" w14:textId="1542A25D">
      <w:pPr>
        <w:pStyle w:val="ListParagraph"/>
        <w:numPr>
          <w:ilvl w:val="0"/>
          <w:numId w:val="9"/>
        </w:numPr>
        <w:jc w:val="both"/>
        <w:rPr>
          <w:rFonts w:ascii="Calibri" w:hAnsi="Calibri" w:cs="Calibri"/>
          <w:sz w:val="24"/>
          <w:szCs w:val="24"/>
        </w:rPr>
      </w:pPr>
      <w:r w:rsidRPr="005E3C16">
        <w:rPr>
          <w:rFonts w:ascii="Calibri" w:hAnsi="Calibri" w:cs="Calibri"/>
          <w:sz w:val="24"/>
          <w:szCs w:val="24"/>
        </w:rPr>
        <w:t>More patients being admitted at point of crisis</w:t>
      </w:r>
    </w:p>
    <w:p w:rsidRPr="005E3C16" w:rsidR="0048637F" w:rsidP="0048637F" w:rsidRDefault="0048637F" w14:paraId="536E257D" w14:textId="43DBE550">
      <w:pPr>
        <w:pStyle w:val="ListParagraph"/>
        <w:numPr>
          <w:ilvl w:val="0"/>
          <w:numId w:val="9"/>
        </w:numPr>
        <w:jc w:val="both"/>
        <w:rPr>
          <w:rFonts w:ascii="Calibri" w:hAnsi="Calibri" w:cs="Calibri"/>
          <w:sz w:val="24"/>
          <w:szCs w:val="24"/>
        </w:rPr>
      </w:pPr>
      <w:r w:rsidRPr="005E3C16">
        <w:rPr>
          <w:rFonts w:ascii="Calibri" w:hAnsi="Calibri" w:cs="Calibri"/>
          <w:sz w:val="24"/>
          <w:szCs w:val="24"/>
        </w:rPr>
        <w:t>High staff turnover and vacancies#</w:t>
      </w:r>
    </w:p>
    <w:p w:rsidRPr="005E3C16" w:rsidR="0048637F" w:rsidP="0048637F" w:rsidRDefault="0048637F" w14:paraId="1B7AB412" w14:textId="4A935CCA">
      <w:pPr>
        <w:pStyle w:val="ListParagraph"/>
        <w:numPr>
          <w:ilvl w:val="0"/>
          <w:numId w:val="9"/>
        </w:numPr>
        <w:jc w:val="both"/>
        <w:rPr>
          <w:rFonts w:ascii="Calibri" w:hAnsi="Calibri" w:cs="Calibri"/>
          <w:sz w:val="24"/>
          <w:szCs w:val="24"/>
        </w:rPr>
      </w:pPr>
      <w:r w:rsidRPr="005E3C16">
        <w:rPr>
          <w:rFonts w:ascii="Calibri" w:hAnsi="Calibri" w:cs="Calibri"/>
          <w:sz w:val="24"/>
          <w:szCs w:val="24"/>
        </w:rPr>
        <w:t>A culture of risk aversion</w:t>
      </w:r>
    </w:p>
    <w:p w:rsidRPr="005E3C16" w:rsidR="0048637F" w:rsidP="0048637F" w:rsidRDefault="0048637F" w14:paraId="5F406120" w14:textId="10B9EEDC">
      <w:pPr>
        <w:pStyle w:val="ListParagraph"/>
        <w:numPr>
          <w:ilvl w:val="0"/>
          <w:numId w:val="9"/>
        </w:numPr>
        <w:jc w:val="both"/>
        <w:rPr>
          <w:rFonts w:ascii="Calibri" w:hAnsi="Calibri" w:cs="Calibri"/>
          <w:sz w:val="24"/>
          <w:szCs w:val="24"/>
        </w:rPr>
      </w:pPr>
      <w:r w:rsidRPr="005E3C16">
        <w:rPr>
          <w:rFonts w:ascii="Calibri" w:hAnsi="Calibri" w:cs="Calibri"/>
          <w:sz w:val="24"/>
          <w:szCs w:val="24"/>
        </w:rPr>
        <w:t>Community capacity/increasing caseloads</w:t>
      </w:r>
    </w:p>
    <w:p w:rsidRPr="005E3C16" w:rsidR="0048637F" w:rsidP="0048637F" w:rsidRDefault="0048637F" w14:paraId="3BC9CC16" w14:textId="37A7CA63">
      <w:pPr>
        <w:pStyle w:val="ListParagraph"/>
        <w:numPr>
          <w:ilvl w:val="0"/>
          <w:numId w:val="9"/>
        </w:numPr>
        <w:jc w:val="both"/>
        <w:rPr>
          <w:rFonts w:ascii="Calibri" w:hAnsi="Calibri" w:cs="Calibri"/>
          <w:sz w:val="24"/>
          <w:szCs w:val="24"/>
        </w:rPr>
      </w:pPr>
      <w:r w:rsidRPr="005E3C16">
        <w:rPr>
          <w:rFonts w:ascii="Calibri" w:hAnsi="Calibri" w:cs="Calibri"/>
          <w:sz w:val="24"/>
          <w:szCs w:val="24"/>
        </w:rPr>
        <w:t>Inconsistent discharge planning processes</w:t>
      </w:r>
    </w:p>
    <w:p w:rsidRPr="005E3C16" w:rsidR="0048637F" w:rsidP="0048637F" w:rsidRDefault="0048637F" w14:paraId="55EF01B8" w14:textId="762A1F34">
      <w:pPr>
        <w:pStyle w:val="ListParagraph"/>
        <w:numPr>
          <w:ilvl w:val="0"/>
          <w:numId w:val="9"/>
        </w:numPr>
        <w:jc w:val="both"/>
        <w:rPr>
          <w:rFonts w:ascii="Calibri" w:hAnsi="Calibri" w:cs="Calibri"/>
          <w:sz w:val="24"/>
          <w:szCs w:val="24"/>
        </w:rPr>
      </w:pPr>
      <w:r w:rsidRPr="005E3C16">
        <w:rPr>
          <w:rFonts w:ascii="Calibri" w:hAnsi="Calibri" w:cs="Calibri"/>
          <w:sz w:val="24"/>
          <w:szCs w:val="24"/>
        </w:rPr>
        <w:t>Funding disputes between NHS and councils</w:t>
      </w:r>
    </w:p>
    <w:p w:rsidRPr="005E3C16" w:rsidR="0048637F" w:rsidP="0048637F" w:rsidRDefault="0048637F" w14:paraId="0922BB8E" w14:textId="6E7087B5">
      <w:pPr>
        <w:pStyle w:val="ListParagraph"/>
        <w:numPr>
          <w:ilvl w:val="0"/>
          <w:numId w:val="9"/>
        </w:numPr>
        <w:jc w:val="both"/>
        <w:rPr>
          <w:rFonts w:ascii="Calibri" w:hAnsi="Calibri" w:cs="Calibri"/>
          <w:sz w:val="24"/>
          <w:szCs w:val="24"/>
        </w:rPr>
      </w:pPr>
      <w:r w:rsidRPr="005E3C16">
        <w:rPr>
          <w:rFonts w:ascii="Calibri" w:hAnsi="Calibri" w:cs="Calibri"/>
          <w:sz w:val="24"/>
          <w:szCs w:val="24"/>
        </w:rPr>
        <w:t>Information and data</w:t>
      </w:r>
    </w:p>
    <w:p w:rsidRPr="005E3C16" w:rsidR="00A5130A" w:rsidP="00A5130A" w:rsidRDefault="00A5130A" w14:paraId="61A16F3A" w14:textId="283A1545">
      <w:pPr>
        <w:jc w:val="both"/>
        <w:rPr>
          <w:rFonts w:ascii="Calibri" w:hAnsi="Calibri" w:cs="Calibri"/>
          <w:sz w:val="24"/>
          <w:szCs w:val="24"/>
        </w:rPr>
      </w:pPr>
      <w:r w:rsidRPr="005E3C16">
        <w:rPr>
          <w:rFonts w:ascii="Calibri" w:hAnsi="Calibri" w:cs="Calibri"/>
          <w:sz w:val="24"/>
          <w:szCs w:val="24"/>
        </w:rPr>
        <w:lastRenderedPageBreak/>
        <w:t>13.</w:t>
      </w:r>
      <w:r w:rsidRPr="005E3C16" w:rsidR="00A66F06">
        <w:rPr>
          <w:rFonts w:ascii="Calibri" w:hAnsi="Calibri" w:cs="Calibri"/>
          <w:sz w:val="24"/>
          <w:szCs w:val="24"/>
        </w:rPr>
        <w:t>7</w:t>
      </w:r>
      <w:r w:rsidRPr="005E3C16">
        <w:rPr>
          <w:rFonts w:ascii="Calibri" w:hAnsi="Calibri" w:cs="Calibri"/>
          <w:sz w:val="24"/>
          <w:szCs w:val="24"/>
        </w:rPr>
        <w:t xml:space="preserve"> While the </w:t>
      </w:r>
      <w:r w:rsidRPr="005E3C16" w:rsidR="0037170F">
        <w:rPr>
          <w:rFonts w:ascii="Calibri" w:hAnsi="Calibri" w:cs="Calibri"/>
          <w:sz w:val="24"/>
          <w:szCs w:val="24"/>
        </w:rPr>
        <w:t>report</w:t>
      </w:r>
      <w:r w:rsidRPr="005E3C16">
        <w:rPr>
          <w:rFonts w:ascii="Calibri" w:hAnsi="Calibri" w:cs="Calibri"/>
          <w:sz w:val="24"/>
          <w:szCs w:val="24"/>
        </w:rPr>
        <w:t xml:space="preserve"> does not find that all of these factors had an impact on the care Jane received the plans for her discharge could have been more patient centred</w:t>
      </w:r>
      <w:r w:rsidRPr="005E3C16" w:rsidR="0037170F">
        <w:rPr>
          <w:rFonts w:ascii="Calibri" w:hAnsi="Calibri" w:cs="Calibri"/>
          <w:sz w:val="24"/>
          <w:szCs w:val="24"/>
        </w:rPr>
        <w:t xml:space="preserve"> with a strengthening of the evidence of her mental capacity to make decisions.</w:t>
      </w:r>
      <w:r w:rsidRPr="005E3C16" w:rsidR="003256B9">
        <w:rPr>
          <w:rFonts w:ascii="Calibri" w:hAnsi="Calibri" w:cs="Calibri"/>
          <w:sz w:val="24"/>
          <w:szCs w:val="24"/>
        </w:rPr>
        <w:t xml:space="preserve"> </w:t>
      </w:r>
      <w:r w:rsidRPr="005E3C16" w:rsidR="00A34F5E">
        <w:rPr>
          <w:rFonts w:ascii="Calibri" w:hAnsi="Calibri" w:cs="Calibri"/>
          <w:sz w:val="24"/>
          <w:szCs w:val="24"/>
        </w:rPr>
        <w:t xml:space="preserve">When trying to work with Jane it was difficult to get her to focus for long enough on conversations to allow staff to assess her capacity but there is a lack of evidence to suggest that this was attempted. </w:t>
      </w:r>
      <w:r w:rsidRPr="005E3C16" w:rsidR="003256B9">
        <w:rPr>
          <w:rFonts w:ascii="Calibri" w:hAnsi="Calibri" w:cs="Calibri"/>
          <w:sz w:val="24"/>
          <w:szCs w:val="24"/>
        </w:rPr>
        <w:t xml:space="preserve">The </w:t>
      </w:r>
      <w:r w:rsidRPr="005E3C16" w:rsidR="0037170F">
        <w:rPr>
          <w:rFonts w:ascii="Calibri" w:hAnsi="Calibri" w:cs="Calibri"/>
          <w:sz w:val="24"/>
          <w:szCs w:val="24"/>
        </w:rPr>
        <w:t>long-promised</w:t>
      </w:r>
      <w:r w:rsidRPr="005E3C16" w:rsidR="003256B9">
        <w:rPr>
          <w:rFonts w:ascii="Calibri" w:hAnsi="Calibri" w:cs="Calibri"/>
          <w:sz w:val="24"/>
          <w:szCs w:val="24"/>
        </w:rPr>
        <w:t xml:space="preserve"> reform to the Mental Health Act aims to give people detained under it as much involvement as possible in their own discharge planning.</w:t>
      </w:r>
      <w:r w:rsidRPr="005E3C16" w:rsidR="0037170F">
        <w:rPr>
          <w:rFonts w:ascii="Calibri" w:hAnsi="Calibri" w:cs="Calibri"/>
          <w:sz w:val="24"/>
          <w:szCs w:val="24"/>
        </w:rPr>
        <w:t xml:space="preserve"> </w:t>
      </w:r>
    </w:p>
    <w:p w:rsidRPr="005E3C16" w:rsidR="00A5130A" w:rsidP="00A5130A" w:rsidRDefault="00D40603" w14:paraId="78D6999D" w14:textId="04451510">
      <w:pPr>
        <w:jc w:val="both"/>
        <w:rPr>
          <w:rFonts w:ascii="Calibri" w:hAnsi="Calibri" w:cs="Calibri"/>
          <w:i/>
          <w:iCs/>
          <w:sz w:val="24"/>
          <w:szCs w:val="24"/>
        </w:rPr>
      </w:pPr>
      <w:r w:rsidRPr="005E3C16">
        <w:rPr>
          <w:rFonts w:ascii="Calibri" w:hAnsi="Calibri" w:cs="Calibri"/>
          <w:sz w:val="24"/>
          <w:szCs w:val="24"/>
        </w:rPr>
        <w:t>13.</w:t>
      </w:r>
      <w:r w:rsidRPr="005E3C16" w:rsidR="00A66F06">
        <w:rPr>
          <w:rFonts w:ascii="Calibri" w:hAnsi="Calibri" w:cs="Calibri"/>
          <w:sz w:val="24"/>
          <w:szCs w:val="24"/>
        </w:rPr>
        <w:t>8</w:t>
      </w:r>
      <w:r w:rsidRPr="005E3C16">
        <w:rPr>
          <w:rFonts w:ascii="Calibri" w:hAnsi="Calibri" w:cs="Calibri"/>
          <w:sz w:val="24"/>
          <w:szCs w:val="24"/>
        </w:rPr>
        <w:t xml:space="preserve"> </w:t>
      </w:r>
      <w:r w:rsidRPr="005E3C16" w:rsidR="00A5130A">
        <w:rPr>
          <w:rFonts w:ascii="Calibri" w:hAnsi="Calibri" w:cs="Calibri"/>
          <w:sz w:val="24"/>
          <w:szCs w:val="24"/>
        </w:rPr>
        <w:t xml:space="preserve">The Parliamentary and Health Service Ombudsman </w:t>
      </w:r>
      <w:r w:rsidRPr="005E3C16">
        <w:rPr>
          <w:rFonts w:ascii="Calibri" w:hAnsi="Calibri" w:cs="Calibri"/>
          <w:sz w:val="24"/>
          <w:szCs w:val="24"/>
        </w:rPr>
        <w:t>in the foreword of</w:t>
      </w:r>
      <w:r w:rsidRPr="005E3C16" w:rsidR="00A5130A">
        <w:rPr>
          <w:rFonts w:ascii="Calibri" w:hAnsi="Calibri" w:cs="Calibri"/>
          <w:sz w:val="24"/>
          <w:szCs w:val="24"/>
        </w:rPr>
        <w:t xml:space="preserve"> their report Discharge from mental health </w:t>
      </w:r>
      <w:r w:rsidRPr="005E3C16">
        <w:rPr>
          <w:rFonts w:ascii="Calibri" w:hAnsi="Calibri" w:cs="Calibri"/>
          <w:sz w:val="24"/>
          <w:szCs w:val="24"/>
        </w:rPr>
        <w:t>care: making</w:t>
      </w:r>
      <w:r w:rsidRPr="005E3C16" w:rsidR="00A5130A">
        <w:rPr>
          <w:rFonts w:ascii="Calibri" w:hAnsi="Calibri" w:cs="Calibri"/>
          <w:sz w:val="24"/>
          <w:szCs w:val="24"/>
        </w:rPr>
        <w:t xml:space="preserve"> it safe and patient-centred</w:t>
      </w:r>
      <w:r w:rsidRPr="005E3C16" w:rsidR="00A5130A">
        <w:rPr>
          <w:rStyle w:val="FootnoteReference"/>
          <w:rFonts w:ascii="Calibri" w:hAnsi="Calibri" w:cs="Calibri"/>
          <w:sz w:val="24"/>
          <w:szCs w:val="24"/>
        </w:rPr>
        <w:footnoteReference w:id="38"/>
      </w:r>
      <w:r w:rsidRPr="005E3C16" w:rsidR="00A5130A">
        <w:rPr>
          <w:rFonts w:ascii="Calibri" w:hAnsi="Calibri" w:cs="Calibri"/>
          <w:sz w:val="24"/>
          <w:szCs w:val="24"/>
        </w:rPr>
        <w:t xml:space="preserve"> </w:t>
      </w:r>
      <w:r w:rsidRPr="005E3C16">
        <w:rPr>
          <w:rFonts w:ascii="Calibri" w:hAnsi="Calibri" w:cs="Calibri"/>
          <w:sz w:val="24"/>
          <w:szCs w:val="24"/>
        </w:rPr>
        <w:t xml:space="preserve">published in February 2024 stated that </w:t>
      </w:r>
      <w:r w:rsidRPr="005E3C16">
        <w:rPr>
          <w:rFonts w:ascii="Calibri" w:hAnsi="Calibri" w:cs="Calibri"/>
          <w:i/>
          <w:iCs/>
          <w:sz w:val="24"/>
          <w:szCs w:val="24"/>
        </w:rPr>
        <w:t>'It is right that we recognise and pay tribute to the overwhelming majority of hard working professionals who are committed to delivering care for those who most need it on a daily basis in spite of huge pressures. The failings we see in my Office's mental health casework are symptomatic of services that have lacked the necessary political prioritisation and real will for change. The lack of traction in bringing about reform to the Mental Health Act is a testament to this. It is something the Government must address as a priority if it wants to prove it is committed to making vast improvements for people using mental health services.</w:t>
      </w:r>
    </w:p>
    <w:p w:rsidRPr="005E3C16" w:rsidR="003256B9" w:rsidP="00FA6D4D" w:rsidRDefault="003256B9" w14:paraId="5D2A48CA" w14:textId="4AECCCFA">
      <w:pPr>
        <w:jc w:val="both"/>
        <w:rPr>
          <w:rFonts w:ascii="Calibri" w:hAnsi="Calibri" w:cs="Calibri"/>
          <w:sz w:val="24"/>
          <w:szCs w:val="24"/>
        </w:rPr>
      </w:pPr>
      <w:r w:rsidRPr="005E3C16">
        <w:rPr>
          <w:rFonts w:ascii="Calibri" w:hAnsi="Calibri" w:cs="Calibri"/>
          <w:sz w:val="24"/>
          <w:szCs w:val="24"/>
        </w:rPr>
        <w:t>13.</w:t>
      </w:r>
      <w:r w:rsidRPr="005E3C16" w:rsidR="00A66F06">
        <w:rPr>
          <w:rFonts w:ascii="Calibri" w:hAnsi="Calibri" w:cs="Calibri"/>
          <w:sz w:val="24"/>
          <w:szCs w:val="24"/>
        </w:rPr>
        <w:t>9</w:t>
      </w:r>
      <w:r w:rsidRPr="005E3C16">
        <w:rPr>
          <w:rFonts w:ascii="Calibri" w:hAnsi="Calibri" w:cs="Calibri"/>
          <w:sz w:val="24"/>
          <w:szCs w:val="24"/>
        </w:rPr>
        <w:t xml:space="preserve"> </w:t>
      </w:r>
      <w:r w:rsidRPr="005E3C16" w:rsidR="00D36653">
        <w:rPr>
          <w:rFonts w:ascii="Calibri" w:hAnsi="Calibri" w:cs="Calibri"/>
          <w:sz w:val="24"/>
          <w:szCs w:val="24"/>
        </w:rPr>
        <w:t xml:space="preserve">The </w:t>
      </w:r>
      <w:r w:rsidR="005B4989">
        <w:rPr>
          <w:rFonts w:ascii="Calibri" w:hAnsi="Calibri" w:cs="Calibri"/>
          <w:sz w:val="24"/>
          <w:szCs w:val="24"/>
        </w:rPr>
        <w:t>BSP</w:t>
      </w:r>
      <w:r w:rsidRPr="005E3C16" w:rsidR="00D36653">
        <w:rPr>
          <w:rFonts w:ascii="Calibri" w:hAnsi="Calibri" w:cs="Calibri"/>
          <w:sz w:val="24"/>
          <w:szCs w:val="24"/>
        </w:rPr>
        <w:t xml:space="preserve"> </w:t>
      </w:r>
      <w:r w:rsidRPr="005E3C16" w:rsidR="00495278">
        <w:rPr>
          <w:rFonts w:ascii="Calibri" w:hAnsi="Calibri" w:cs="Calibri"/>
          <w:sz w:val="24"/>
          <w:szCs w:val="24"/>
        </w:rPr>
        <w:t xml:space="preserve">members should consider whether the findings from this SAR provide </w:t>
      </w:r>
      <w:r w:rsidRPr="005E3C16" w:rsidR="004C52E4">
        <w:rPr>
          <w:rFonts w:ascii="Calibri" w:hAnsi="Calibri" w:cs="Calibri"/>
          <w:sz w:val="24"/>
          <w:szCs w:val="24"/>
        </w:rPr>
        <w:t xml:space="preserve">a satisfactory level of assurance that Jane's care and treatment was in line with the DHSC's </w:t>
      </w:r>
      <w:r w:rsidRPr="005E3C16" w:rsidR="00A34F5E">
        <w:rPr>
          <w:rFonts w:ascii="Calibri" w:hAnsi="Calibri" w:cs="Calibri"/>
          <w:sz w:val="24"/>
          <w:szCs w:val="24"/>
        </w:rPr>
        <w:t xml:space="preserve">statutory hospital discharge and community support guidance </w:t>
      </w:r>
      <w:r w:rsidRPr="005E3C16" w:rsidR="002F6587">
        <w:rPr>
          <w:rFonts w:ascii="Calibri" w:hAnsi="Calibri" w:cs="Calibri"/>
          <w:sz w:val="24"/>
          <w:szCs w:val="24"/>
        </w:rPr>
        <w:t xml:space="preserve">and </w:t>
      </w:r>
      <w:r w:rsidRPr="005E3C16">
        <w:rPr>
          <w:rFonts w:ascii="Calibri" w:hAnsi="Calibri" w:cs="Calibri"/>
          <w:sz w:val="24"/>
          <w:szCs w:val="24"/>
        </w:rPr>
        <w:t>where improvements can be made develops and action plan to address this.</w:t>
      </w:r>
    </w:p>
    <w:p w:rsidRPr="005E3C16" w:rsidR="00E1134A" w:rsidP="00FA6D4D" w:rsidRDefault="003256B9" w14:paraId="2ACE6D6F" w14:textId="519B611F">
      <w:pPr>
        <w:jc w:val="both"/>
        <w:rPr>
          <w:rFonts w:ascii="Calibri" w:hAnsi="Calibri" w:cs="Calibri"/>
          <w:sz w:val="24"/>
          <w:szCs w:val="24"/>
        </w:rPr>
      </w:pPr>
      <w:r w:rsidRPr="005E3C16">
        <w:rPr>
          <w:rFonts w:ascii="Calibri" w:hAnsi="Calibri" w:cs="Calibri"/>
          <w:sz w:val="24"/>
          <w:szCs w:val="24"/>
        </w:rPr>
        <w:t>13.</w:t>
      </w:r>
      <w:r w:rsidRPr="005E3C16" w:rsidR="00A66F06">
        <w:rPr>
          <w:rFonts w:ascii="Calibri" w:hAnsi="Calibri" w:cs="Calibri"/>
          <w:sz w:val="24"/>
          <w:szCs w:val="24"/>
        </w:rPr>
        <w:t>10</w:t>
      </w:r>
      <w:r w:rsidRPr="005E3C16">
        <w:rPr>
          <w:rFonts w:ascii="Calibri" w:hAnsi="Calibri" w:cs="Calibri"/>
          <w:sz w:val="24"/>
          <w:szCs w:val="24"/>
        </w:rPr>
        <w:t xml:space="preserve"> The </w:t>
      </w:r>
      <w:r w:rsidR="005B4989">
        <w:rPr>
          <w:rFonts w:ascii="Calibri" w:hAnsi="Calibri" w:cs="Calibri"/>
          <w:sz w:val="24"/>
          <w:szCs w:val="24"/>
        </w:rPr>
        <w:t>BSP</w:t>
      </w:r>
      <w:r w:rsidRPr="005E3C16">
        <w:rPr>
          <w:rFonts w:ascii="Calibri" w:hAnsi="Calibri" w:cs="Calibri"/>
          <w:sz w:val="24"/>
          <w:szCs w:val="24"/>
        </w:rPr>
        <w:t xml:space="preserve"> members should consider whether the findings from this SAR provide satisfactory level of assurance that Jane's care and treatment </w:t>
      </w:r>
      <w:r w:rsidRPr="005E3C16" w:rsidR="002F6587">
        <w:rPr>
          <w:rFonts w:ascii="Calibri" w:hAnsi="Calibri" w:cs="Calibri"/>
          <w:sz w:val="24"/>
          <w:szCs w:val="24"/>
        </w:rPr>
        <w:t xml:space="preserve">demonstrates </w:t>
      </w:r>
      <w:r w:rsidRPr="005E3C16" w:rsidR="00BB3A72">
        <w:rPr>
          <w:rFonts w:ascii="Calibri" w:hAnsi="Calibri" w:cs="Calibri"/>
          <w:sz w:val="24"/>
          <w:szCs w:val="24"/>
        </w:rPr>
        <w:t xml:space="preserve">good </w:t>
      </w:r>
      <w:r w:rsidRPr="005E3C16" w:rsidR="002F6587">
        <w:rPr>
          <w:rFonts w:ascii="Calibri" w:hAnsi="Calibri" w:cs="Calibri"/>
          <w:sz w:val="24"/>
          <w:szCs w:val="24"/>
        </w:rPr>
        <w:t>practice against the six principles of adult safeguarding.</w:t>
      </w:r>
    </w:p>
    <w:p w:rsidRPr="00DF3F11" w:rsidR="00E1134A" w:rsidP="00FA6D4D" w:rsidRDefault="003256B9" w14:paraId="6966319C" w14:textId="3482A4DB">
      <w:pPr>
        <w:jc w:val="both"/>
        <w:rPr>
          <w:rFonts w:ascii="Calibri" w:hAnsi="Calibri" w:cs="Calibri"/>
          <w:b/>
          <w:bCs/>
          <w:sz w:val="28"/>
          <w:szCs w:val="28"/>
        </w:rPr>
      </w:pPr>
      <w:r w:rsidRPr="005E3C16">
        <w:rPr>
          <w:rFonts w:ascii="Calibri" w:hAnsi="Calibri" w:cs="Calibri"/>
          <w:b/>
          <w:bCs/>
          <w:sz w:val="28"/>
          <w:szCs w:val="28"/>
        </w:rPr>
        <w:t xml:space="preserve">14.0 Questions to the </w:t>
      </w:r>
      <w:r w:rsidRPr="00DF3F11" w:rsidR="005B4989">
        <w:rPr>
          <w:rFonts w:ascii="Calibri" w:hAnsi="Calibri" w:cs="Calibri"/>
          <w:b/>
          <w:bCs/>
          <w:sz w:val="28"/>
          <w:szCs w:val="28"/>
        </w:rPr>
        <w:t>BSP</w:t>
      </w:r>
    </w:p>
    <w:tbl>
      <w:tblPr>
        <w:tblStyle w:val="TableGrid"/>
        <w:tblW w:w="0" w:type="auto"/>
        <w:tblLook w:val="04A0" w:firstRow="1" w:lastRow="0" w:firstColumn="1" w:lastColumn="0" w:noHBand="0" w:noVBand="1"/>
      </w:tblPr>
      <w:tblGrid>
        <w:gridCol w:w="9016"/>
      </w:tblGrid>
      <w:tr w:rsidRPr="005E3C16" w:rsidR="005E3C16" w:rsidTr="003256B9" w14:paraId="2D3951AA" w14:textId="77777777">
        <w:tc>
          <w:tcPr>
            <w:tcW w:w="9016" w:type="dxa"/>
          </w:tcPr>
          <w:p w:rsidRPr="005E3C16" w:rsidR="003256B9" w:rsidP="00FA6D4D" w:rsidRDefault="00902C6C" w14:paraId="63D74CA5" w14:textId="4AE1878E">
            <w:pPr>
              <w:jc w:val="both"/>
              <w:rPr>
                <w:rFonts w:ascii="Calibri" w:hAnsi="Calibri" w:cs="Calibri"/>
                <w:sz w:val="24"/>
                <w:szCs w:val="24"/>
              </w:rPr>
            </w:pPr>
            <w:r w:rsidRPr="005E3C16">
              <w:rPr>
                <w:rFonts w:ascii="Calibri" w:hAnsi="Calibri" w:cs="Calibri"/>
                <w:sz w:val="24"/>
                <w:szCs w:val="24"/>
              </w:rPr>
              <w:t xml:space="preserve">1. </w:t>
            </w:r>
            <w:r w:rsidRPr="005E3C16" w:rsidR="003256B9">
              <w:rPr>
                <w:rFonts w:ascii="Calibri" w:hAnsi="Calibri" w:cs="Calibri"/>
                <w:sz w:val="24"/>
                <w:szCs w:val="24"/>
              </w:rPr>
              <w:t xml:space="preserve">Should the </w:t>
            </w:r>
            <w:r w:rsidRPr="005E3C16">
              <w:rPr>
                <w:rFonts w:ascii="Calibri" w:hAnsi="Calibri" w:cs="Calibri"/>
                <w:sz w:val="24"/>
                <w:szCs w:val="24"/>
              </w:rPr>
              <w:t xml:space="preserve">delays to the publication of the </w:t>
            </w:r>
            <w:r w:rsidRPr="005E3C16" w:rsidR="003256B9">
              <w:rPr>
                <w:rFonts w:ascii="Calibri" w:hAnsi="Calibri" w:cs="Calibri"/>
                <w:sz w:val="24"/>
                <w:szCs w:val="24"/>
              </w:rPr>
              <w:t>reforms to the  Mental Health Act</w:t>
            </w:r>
            <w:r w:rsidRPr="005E3C16">
              <w:rPr>
                <w:rFonts w:ascii="Calibri" w:hAnsi="Calibri" w:cs="Calibri"/>
                <w:sz w:val="24"/>
                <w:szCs w:val="24"/>
              </w:rPr>
              <w:t xml:space="preserve"> be something that the </w:t>
            </w:r>
            <w:r w:rsidR="005B4989">
              <w:rPr>
                <w:rFonts w:ascii="Calibri" w:hAnsi="Calibri" w:cs="Calibri"/>
                <w:sz w:val="24"/>
                <w:szCs w:val="24"/>
              </w:rPr>
              <w:t>BSP</w:t>
            </w:r>
            <w:r w:rsidRPr="005E3C16">
              <w:rPr>
                <w:rFonts w:ascii="Calibri" w:hAnsi="Calibri" w:cs="Calibri"/>
                <w:sz w:val="24"/>
                <w:szCs w:val="24"/>
              </w:rPr>
              <w:t xml:space="preserve"> chair discusses with the National Network for Chairs of Adult Safeguarding Boards to agree if there is any leverage they can bring to bear on government to advance the legislation?</w:t>
            </w:r>
          </w:p>
          <w:p w:rsidRPr="005E3C16" w:rsidR="0037170F" w:rsidP="00FA6D4D" w:rsidRDefault="0037170F" w14:paraId="6B1F5CD5" w14:textId="153C95AC">
            <w:pPr>
              <w:jc w:val="both"/>
              <w:rPr>
                <w:rFonts w:ascii="Calibri" w:hAnsi="Calibri" w:cs="Calibri"/>
                <w:sz w:val="24"/>
                <w:szCs w:val="24"/>
              </w:rPr>
            </w:pPr>
          </w:p>
        </w:tc>
      </w:tr>
      <w:tr w:rsidRPr="005E3C16" w:rsidR="005E3C16" w:rsidTr="003256B9" w14:paraId="66F3A47F" w14:textId="77777777">
        <w:tc>
          <w:tcPr>
            <w:tcW w:w="9016" w:type="dxa"/>
          </w:tcPr>
          <w:p w:rsidRPr="005E3C16" w:rsidR="003256B9" w:rsidP="00FA6D4D" w:rsidRDefault="003256B9" w14:paraId="0AFEAB05" w14:textId="1CCFBEDA">
            <w:pPr>
              <w:jc w:val="both"/>
              <w:rPr>
                <w:rFonts w:ascii="Calibri" w:hAnsi="Calibri" w:cs="Calibri"/>
                <w:sz w:val="24"/>
                <w:szCs w:val="24"/>
              </w:rPr>
            </w:pPr>
          </w:p>
        </w:tc>
      </w:tr>
      <w:tr w:rsidRPr="005E3C16" w:rsidR="005E3C16" w:rsidTr="003256B9" w14:paraId="47DF4C31" w14:textId="77777777">
        <w:tc>
          <w:tcPr>
            <w:tcW w:w="9016" w:type="dxa"/>
          </w:tcPr>
          <w:p w:rsidR="003256B9" w:rsidP="00FA6D4D" w:rsidRDefault="0037170F" w14:paraId="23DF1901" w14:textId="77777777">
            <w:pPr>
              <w:jc w:val="both"/>
              <w:rPr>
                <w:rFonts w:ascii="Calibri" w:hAnsi="Calibri" w:cs="Calibri"/>
                <w:sz w:val="24"/>
                <w:szCs w:val="24"/>
              </w:rPr>
            </w:pPr>
            <w:r w:rsidRPr="005E3C16">
              <w:rPr>
                <w:rFonts w:ascii="Calibri" w:hAnsi="Calibri" w:cs="Calibri"/>
                <w:sz w:val="24"/>
                <w:szCs w:val="24"/>
              </w:rPr>
              <w:t xml:space="preserve">2. How will the </w:t>
            </w:r>
            <w:r w:rsidR="005B4989">
              <w:rPr>
                <w:rFonts w:ascii="Calibri" w:hAnsi="Calibri" w:cs="Calibri"/>
                <w:sz w:val="24"/>
                <w:szCs w:val="24"/>
              </w:rPr>
              <w:t>BSP</w:t>
            </w:r>
            <w:r w:rsidRPr="005E3C16">
              <w:rPr>
                <w:rFonts w:ascii="Calibri" w:hAnsi="Calibri" w:cs="Calibri"/>
                <w:sz w:val="24"/>
                <w:szCs w:val="24"/>
              </w:rPr>
              <w:t xml:space="preserve"> receive assurance that the DHSC statutory </w:t>
            </w:r>
            <w:r w:rsidRPr="005E3C16" w:rsidR="00CE65FB">
              <w:rPr>
                <w:rFonts w:ascii="Calibri" w:hAnsi="Calibri" w:cs="Calibri"/>
                <w:sz w:val="24"/>
                <w:szCs w:val="24"/>
              </w:rPr>
              <w:t>hospital discharge and community support guidance is being embedded across health and social care in Bury?</w:t>
            </w:r>
          </w:p>
          <w:p w:rsidRPr="005E3C16" w:rsidR="008019D2" w:rsidP="00FA6D4D" w:rsidRDefault="008019D2" w14:paraId="2BFA997E" w14:textId="0D07592F">
            <w:pPr>
              <w:jc w:val="both"/>
              <w:rPr>
                <w:rFonts w:ascii="Calibri" w:hAnsi="Calibri" w:cs="Calibri"/>
                <w:sz w:val="24"/>
                <w:szCs w:val="24"/>
              </w:rPr>
            </w:pPr>
          </w:p>
        </w:tc>
      </w:tr>
      <w:tr w:rsidRPr="005E3C16" w:rsidR="005E3C16" w:rsidTr="003256B9" w14:paraId="6E975997" w14:textId="77777777">
        <w:tc>
          <w:tcPr>
            <w:tcW w:w="9016" w:type="dxa"/>
          </w:tcPr>
          <w:p w:rsidRPr="005E3C16" w:rsidR="003256B9" w:rsidP="00FA6D4D" w:rsidRDefault="003256B9" w14:paraId="5C7AD056" w14:textId="77777777">
            <w:pPr>
              <w:jc w:val="both"/>
              <w:rPr>
                <w:rFonts w:ascii="Calibri" w:hAnsi="Calibri" w:cs="Calibri"/>
                <w:sz w:val="24"/>
                <w:szCs w:val="24"/>
              </w:rPr>
            </w:pPr>
          </w:p>
        </w:tc>
      </w:tr>
      <w:tr w:rsidRPr="005E3C16" w:rsidR="005E3C16" w:rsidTr="003256B9" w14:paraId="3A22A72E" w14:textId="77777777">
        <w:tc>
          <w:tcPr>
            <w:tcW w:w="9016" w:type="dxa"/>
          </w:tcPr>
          <w:p w:rsidR="003256B9" w:rsidP="00FA6D4D" w:rsidRDefault="0037170F" w14:paraId="2A009687" w14:textId="77777777">
            <w:pPr>
              <w:jc w:val="both"/>
              <w:rPr>
                <w:rFonts w:ascii="Calibri" w:hAnsi="Calibri" w:cs="Calibri"/>
                <w:sz w:val="24"/>
                <w:szCs w:val="24"/>
              </w:rPr>
            </w:pPr>
            <w:r w:rsidRPr="005E3C16">
              <w:rPr>
                <w:rFonts w:ascii="Calibri" w:hAnsi="Calibri" w:cs="Calibri"/>
                <w:sz w:val="24"/>
                <w:szCs w:val="24"/>
              </w:rPr>
              <w:t>3.</w:t>
            </w:r>
            <w:r w:rsidRPr="005E3C16" w:rsidR="00CE65FB">
              <w:rPr>
                <w:rFonts w:ascii="Calibri" w:hAnsi="Calibri" w:cs="Calibri"/>
                <w:sz w:val="24"/>
                <w:szCs w:val="24"/>
              </w:rPr>
              <w:t xml:space="preserve"> There were some missed opportunities to formally record Jane's mental capacity to make decisions when practitioners were engaging with her when she was behaving in a way that suggested she lacked capacity. Principle 1 the presumption of capacity was relied upon rather than being tested.</w:t>
            </w:r>
            <w:r w:rsidRPr="005E3C16" w:rsidR="00E375AB">
              <w:rPr>
                <w:rFonts w:ascii="Calibri" w:hAnsi="Calibri" w:cs="Calibri"/>
                <w:sz w:val="24"/>
                <w:szCs w:val="24"/>
              </w:rPr>
              <w:t xml:space="preserve"> How can agencies provide assurance that capacity is being tested when it would be appropriate to do so?</w:t>
            </w:r>
          </w:p>
          <w:p w:rsidRPr="005E3C16" w:rsidR="00CD6D5A" w:rsidP="00FA6D4D" w:rsidRDefault="00CD6D5A" w14:paraId="3F54FAB4" w14:textId="1A2B0B09">
            <w:pPr>
              <w:jc w:val="both"/>
              <w:rPr>
                <w:rFonts w:ascii="Calibri" w:hAnsi="Calibri" w:cs="Calibri"/>
                <w:sz w:val="24"/>
                <w:szCs w:val="24"/>
              </w:rPr>
            </w:pPr>
          </w:p>
        </w:tc>
      </w:tr>
      <w:tr w:rsidRPr="005E3C16" w:rsidR="005E3C16" w:rsidTr="003256B9" w14:paraId="3030985B" w14:textId="77777777">
        <w:tc>
          <w:tcPr>
            <w:tcW w:w="9016" w:type="dxa"/>
          </w:tcPr>
          <w:p w:rsidRPr="005E3C16" w:rsidR="003256B9" w:rsidP="00FA6D4D" w:rsidRDefault="003256B9" w14:paraId="5E7456BE" w14:textId="77777777">
            <w:pPr>
              <w:jc w:val="both"/>
              <w:rPr>
                <w:rFonts w:ascii="Calibri" w:hAnsi="Calibri" w:cs="Calibri"/>
                <w:sz w:val="24"/>
                <w:szCs w:val="24"/>
              </w:rPr>
            </w:pPr>
          </w:p>
        </w:tc>
      </w:tr>
      <w:tr w:rsidRPr="005E3C16" w:rsidR="005E3C16" w:rsidTr="003256B9" w14:paraId="004DD077" w14:textId="77777777">
        <w:tc>
          <w:tcPr>
            <w:tcW w:w="9016" w:type="dxa"/>
          </w:tcPr>
          <w:p w:rsidR="003256B9" w:rsidP="00FA6D4D" w:rsidRDefault="0037170F" w14:paraId="3089B4E5" w14:textId="77777777">
            <w:pPr>
              <w:jc w:val="both"/>
              <w:rPr>
                <w:rFonts w:ascii="Calibri" w:hAnsi="Calibri" w:cs="Calibri"/>
                <w:sz w:val="24"/>
                <w:szCs w:val="24"/>
              </w:rPr>
            </w:pPr>
            <w:r w:rsidRPr="005E3C16">
              <w:rPr>
                <w:rFonts w:ascii="Calibri" w:hAnsi="Calibri" w:cs="Calibri"/>
                <w:sz w:val="24"/>
                <w:szCs w:val="24"/>
              </w:rPr>
              <w:t>4.</w:t>
            </w:r>
            <w:r w:rsidRPr="005E3C16" w:rsidR="00CE65FB">
              <w:rPr>
                <w:rFonts w:ascii="Calibri" w:hAnsi="Calibri" w:cs="Calibri"/>
                <w:sz w:val="24"/>
                <w:szCs w:val="24"/>
              </w:rPr>
              <w:t xml:space="preserve"> Are the </w:t>
            </w:r>
            <w:r w:rsidR="005B4989">
              <w:rPr>
                <w:rFonts w:ascii="Calibri" w:hAnsi="Calibri" w:cs="Calibri"/>
                <w:sz w:val="24"/>
                <w:szCs w:val="24"/>
              </w:rPr>
              <w:t>BSP</w:t>
            </w:r>
            <w:r w:rsidRPr="005E3C16" w:rsidR="00CE65FB">
              <w:rPr>
                <w:rFonts w:ascii="Calibri" w:hAnsi="Calibri" w:cs="Calibri"/>
                <w:sz w:val="24"/>
                <w:szCs w:val="24"/>
              </w:rPr>
              <w:t xml:space="preserve"> members assured that the care and treatment Jane received was aligned with the six principles of safeguarding, if not how will this be addressed via an action plan?</w:t>
            </w:r>
          </w:p>
          <w:p w:rsidRPr="005E3C16" w:rsidR="00CD405B" w:rsidP="00FA6D4D" w:rsidRDefault="00CD405B" w14:paraId="5351B306" w14:textId="717CB18B">
            <w:pPr>
              <w:jc w:val="both"/>
              <w:rPr>
                <w:rFonts w:ascii="Calibri" w:hAnsi="Calibri" w:cs="Calibri"/>
                <w:sz w:val="24"/>
                <w:szCs w:val="24"/>
              </w:rPr>
            </w:pPr>
          </w:p>
        </w:tc>
      </w:tr>
      <w:tr w:rsidRPr="005E3C16" w:rsidR="005E3C16" w:rsidTr="003256B9" w14:paraId="5B379F06" w14:textId="77777777">
        <w:tc>
          <w:tcPr>
            <w:tcW w:w="9016" w:type="dxa"/>
          </w:tcPr>
          <w:p w:rsidRPr="005E3C16" w:rsidR="003256B9" w:rsidP="00FA6D4D" w:rsidRDefault="003256B9" w14:paraId="44430C31" w14:textId="77777777">
            <w:pPr>
              <w:jc w:val="both"/>
              <w:rPr>
                <w:rFonts w:ascii="Calibri" w:hAnsi="Calibri" w:cs="Calibri"/>
                <w:b/>
                <w:bCs/>
                <w:sz w:val="28"/>
                <w:szCs w:val="28"/>
              </w:rPr>
            </w:pPr>
          </w:p>
        </w:tc>
      </w:tr>
      <w:tr w:rsidRPr="005E3C16" w:rsidR="005E3C16" w:rsidTr="003256B9" w14:paraId="4B58B471" w14:textId="77777777">
        <w:tc>
          <w:tcPr>
            <w:tcW w:w="9016" w:type="dxa"/>
          </w:tcPr>
          <w:p w:rsidR="003256B9" w:rsidP="00FA6D4D" w:rsidRDefault="00CE65FB" w14:paraId="07755A21" w14:textId="77777777">
            <w:pPr>
              <w:jc w:val="both"/>
              <w:rPr>
                <w:rFonts w:ascii="Calibri" w:hAnsi="Calibri" w:cs="Calibri"/>
                <w:sz w:val="24"/>
                <w:szCs w:val="24"/>
              </w:rPr>
            </w:pPr>
            <w:r w:rsidRPr="005E3C16">
              <w:rPr>
                <w:rFonts w:ascii="Calibri" w:hAnsi="Calibri" w:cs="Calibri"/>
                <w:sz w:val="24"/>
                <w:szCs w:val="24"/>
              </w:rPr>
              <w:t xml:space="preserve">5. </w:t>
            </w:r>
            <w:r w:rsidRPr="005E3C16" w:rsidR="003E63FC">
              <w:rPr>
                <w:rFonts w:ascii="Calibri" w:hAnsi="Calibri" w:cs="Calibri"/>
                <w:sz w:val="24"/>
                <w:szCs w:val="24"/>
              </w:rPr>
              <w:t xml:space="preserve">Practitioners at the </w:t>
            </w:r>
            <w:r w:rsidRPr="005E3C16" w:rsidR="00E375AB">
              <w:rPr>
                <w:rFonts w:ascii="Calibri" w:hAnsi="Calibri" w:cs="Calibri"/>
                <w:sz w:val="24"/>
                <w:szCs w:val="24"/>
              </w:rPr>
              <w:t>l</w:t>
            </w:r>
            <w:r w:rsidRPr="005E3C16" w:rsidR="003E63FC">
              <w:rPr>
                <w:rFonts w:ascii="Calibri" w:hAnsi="Calibri" w:cs="Calibri"/>
                <w:sz w:val="24"/>
                <w:szCs w:val="24"/>
              </w:rPr>
              <w:t xml:space="preserve">earning </w:t>
            </w:r>
            <w:r w:rsidRPr="005E3C16" w:rsidR="00E375AB">
              <w:rPr>
                <w:rFonts w:ascii="Calibri" w:hAnsi="Calibri" w:cs="Calibri"/>
                <w:sz w:val="24"/>
                <w:szCs w:val="24"/>
              </w:rPr>
              <w:t>e</w:t>
            </w:r>
            <w:r w:rsidRPr="005E3C16" w:rsidR="003E63FC">
              <w:rPr>
                <w:rFonts w:ascii="Calibri" w:hAnsi="Calibri" w:cs="Calibri"/>
                <w:sz w:val="24"/>
                <w:szCs w:val="24"/>
              </w:rPr>
              <w:t>vent acknowledged that t</w:t>
            </w:r>
            <w:r w:rsidRPr="005E3C16">
              <w:rPr>
                <w:rFonts w:ascii="Calibri" w:hAnsi="Calibri" w:cs="Calibri"/>
                <w:sz w:val="24"/>
                <w:szCs w:val="24"/>
              </w:rPr>
              <w:t>here are multiple teams working across Bury to support people with their mental health,</w:t>
            </w:r>
            <w:r w:rsidRPr="005E3C16" w:rsidR="003E63FC">
              <w:rPr>
                <w:rFonts w:ascii="Calibri" w:hAnsi="Calibri" w:cs="Calibri"/>
                <w:sz w:val="24"/>
                <w:szCs w:val="24"/>
              </w:rPr>
              <w:t xml:space="preserve"> practitioners at the </w:t>
            </w:r>
            <w:r w:rsidRPr="005E3C16" w:rsidR="00E375AB">
              <w:rPr>
                <w:rFonts w:ascii="Calibri" w:hAnsi="Calibri" w:cs="Calibri"/>
                <w:sz w:val="24"/>
                <w:szCs w:val="24"/>
              </w:rPr>
              <w:t>l</w:t>
            </w:r>
            <w:r w:rsidRPr="005E3C16" w:rsidR="003E63FC">
              <w:rPr>
                <w:rFonts w:ascii="Calibri" w:hAnsi="Calibri" w:cs="Calibri"/>
                <w:sz w:val="24"/>
                <w:szCs w:val="24"/>
              </w:rPr>
              <w:t xml:space="preserve">earning </w:t>
            </w:r>
            <w:r w:rsidRPr="005E3C16" w:rsidR="00E375AB">
              <w:rPr>
                <w:rFonts w:ascii="Calibri" w:hAnsi="Calibri" w:cs="Calibri"/>
                <w:sz w:val="24"/>
                <w:szCs w:val="24"/>
              </w:rPr>
              <w:t>e</w:t>
            </w:r>
            <w:r w:rsidRPr="005E3C16" w:rsidR="003E63FC">
              <w:rPr>
                <w:rFonts w:ascii="Calibri" w:hAnsi="Calibri" w:cs="Calibri"/>
                <w:sz w:val="24"/>
                <w:szCs w:val="24"/>
              </w:rPr>
              <w:t>vent felt that clearer information is required.</w:t>
            </w:r>
            <w:r w:rsidRPr="005E3C16">
              <w:rPr>
                <w:rFonts w:ascii="Calibri" w:hAnsi="Calibri" w:cs="Calibri"/>
                <w:sz w:val="24"/>
                <w:szCs w:val="24"/>
              </w:rPr>
              <w:t xml:space="preserve"> </w:t>
            </w:r>
            <w:r w:rsidRPr="005E3C16" w:rsidR="003E63FC">
              <w:rPr>
                <w:rFonts w:ascii="Calibri" w:hAnsi="Calibri" w:cs="Calibri"/>
                <w:sz w:val="24"/>
                <w:szCs w:val="24"/>
              </w:rPr>
              <w:t>What steps can be taken to assure</w:t>
            </w:r>
            <w:r w:rsidRPr="005E3C16">
              <w:rPr>
                <w:rFonts w:ascii="Calibri" w:hAnsi="Calibri" w:cs="Calibri"/>
                <w:sz w:val="24"/>
                <w:szCs w:val="24"/>
              </w:rPr>
              <w:t xml:space="preserve"> the </w:t>
            </w:r>
            <w:r w:rsidR="005B4989">
              <w:rPr>
                <w:rFonts w:ascii="Calibri" w:hAnsi="Calibri" w:cs="Calibri"/>
                <w:sz w:val="24"/>
                <w:szCs w:val="24"/>
              </w:rPr>
              <w:t>BSP</w:t>
            </w:r>
            <w:r w:rsidRPr="005E3C16">
              <w:rPr>
                <w:rFonts w:ascii="Calibri" w:hAnsi="Calibri" w:cs="Calibri"/>
                <w:sz w:val="24"/>
                <w:szCs w:val="24"/>
              </w:rPr>
              <w:t xml:space="preserve"> that staff working across Bury know wh</w:t>
            </w:r>
            <w:r w:rsidRPr="005E3C16" w:rsidR="003E63FC">
              <w:rPr>
                <w:rFonts w:ascii="Calibri" w:hAnsi="Calibri" w:cs="Calibri"/>
                <w:sz w:val="24"/>
                <w:szCs w:val="24"/>
              </w:rPr>
              <w:t>ich team</w:t>
            </w:r>
            <w:r w:rsidRPr="005E3C16">
              <w:rPr>
                <w:rFonts w:ascii="Calibri" w:hAnsi="Calibri" w:cs="Calibri"/>
                <w:sz w:val="24"/>
                <w:szCs w:val="24"/>
              </w:rPr>
              <w:t xml:space="preserve"> to refer to and who would be a lead professional for someone's care </w:t>
            </w:r>
            <w:r w:rsidRPr="005E3C16" w:rsidR="003E63FC">
              <w:rPr>
                <w:rFonts w:ascii="Calibri" w:hAnsi="Calibri" w:cs="Calibri"/>
                <w:sz w:val="24"/>
                <w:szCs w:val="24"/>
              </w:rPr>
              <w:t>if more than one team were supporting</w:t>
            </w:r>
            <w:r w:rsidRPr="005E3C16">
              <w:rPr>
                <w:rFonts w:ascii="Calibri" w:hAnsi="Calibri" w:cs="Calibri"/>
                <w:sz w:val="24"/>
                <w:szCs w:val="24"/>
              </w:rPr>
              <w:t>?</w:t>
            </w:r>
            <w:r w:rsidRPr="005E3C16" w:rsidR="003E63FC">
              <w:rPr>
                <w:rFonts w:ascii="Calibri" w:hAnsi="Calibri" w:cs="Calibri"/>
                <w:sz w:val="24"/>
                <w:szCs w:val="24"/>
              </w:rPr>
              <w:t xml:space="preserve"> </w:t>
            </w:r>
          </w:p>
          <w:p w:rsidRPr="005E3C16" w:rsidR="003B5AAD" w:rsidP="00FA6D4D" w:rsidRDefault="003B5AAD" w14:paraId="7FDC8EA1" w14:textId="317B446F">
            <w:pPr>
              <w:jc w:val="both"/>
              <w:rPr>
                <w:rFonts w:ascii="Calibri" w:hAnsi="Calibri" w:cs="Calibri"/>
                <w:sz w:val="24"/>
                <w:szCs w:val="24"/>
              </w:rPr>
            </w:pPr>
          </w:p>
        </w:tc>
      </w:tr>
      <w:tr w:rsidRPr="005E3C16" w:rsidR="005E3C16" w:rsidTr="003256B9" w14:paraId="542E21FF" w14:textId="77777777">
        <w:tc>
          <w:tcPr>
            <w:tcW w:w="9016" w:type="dxa"/>
          </w:tcPr>
          <w:p w:rsidRPr="005E3C16" w:rsidR="003256B9" w:rsidP="00FA6D4D" w:rsidRDefault="003256B9" w14:paraId="250F39EE" w14:textId="77777777">
            <w:pPr>
              <w:jc w:val="both"/>
              <w:rPr>
                <w:rFonts w:ascii="Calibri" w:hAnsi="Calibri" w:cs="Calibri"/>
                <w:b/>
                <w:bCs/>
                <w:sz w:val="28"/>
                <w:szCs w:val="28"/>
              </w:rPr>
            </w:pPr>
          </w:p>
        </w:tc>
      </w:tr>
      <w:tr w:rsidRPr="005E3C16" w:rsidR="005E3C16" w:rsidTr="003256B9" w14:paraId="0A067B9C" w14:textId="77777777">
        <w:tc>
          <w:tcPr>
            <w:tcW w:w="9016" w:type="dxa"/>
          </w:tcPr>
          <w:p w:rsidR="00A514D1" w:rsidP="00FA6D4D" w:rsidRDefault="00A514D1" w14:paraId="431E7D44" w14:textId="77777777">
            <w:pPr>
              <w:jc w:val="both"/>
              <w:rPr>
                <w:rFonts w:ascii="Calibri" w:hAnsi="Calibri" w:cs="Calibri"/>
                <w:sz w:val="24"/>
                <w:szCs w:val="24"/>
              </w:rPr>
            </w:pPr>
            <w:r w:rsidRPr="005E3C16">
              <w:rPr>
                <w:rFonts w:ascii="Calibri" w:hAnsi="Calibri" w:cs="Calibri"/>
                <w:sz w:val="24"/>
                <w:szCs w:val="24"/>
              </w:rPr>
              <w:t xml:space="preserve">6. There were opportunities for practitioners to have requested an MDT when Jane was discharged from North ward and was being referred back into support services. How does the </w:t>
            </w:r>
            <w:r w:rsidR="005B4989">
              <w:rPr>
                <w:rFonts w:ascii="Calibri" w:hAnsi="Calibri" w:cs="Calibri"/>
                <w:sz w:val="24"/>
                <w:szCs w:val="24"/>
              </w:rPr>
              <w:t>BSP</w:t>
            </w:r>
            <w:r w:rsidRPr="005E3C16">
              <w:rPr>
                <w:rFonts w:ascii="Calibri" w:hAnsi="Calibri" w:cs="Calibri"/>
                <w:sz w:val="24"/>
                <w:szCs w:val="24"/>
              </w:rPr>
              <w:t xml:space="preserve"> encourage its partner agencies to promote the value of </w:t>
            </w:r>
            <w:proofErr w:type="gramStart"/>
            <w:r w:rsidRPr="005E3C16">
              <w:rPr>
                <w:rFonts w:ascii="Calibri" w:hAnsi="Calibri" w:cs="Calibri"/>
                <w:sz w:val="24"/>
                <w:szCs w:val="24"/>
              </w:rPr>
              <w:t>MDT's</w:t>
            </w:r>
            <w:proofErr w:type="gramEnd"/>
            <w:r w:rsidRPr="005E3C16">
              <w:rPr>
                <w:rFonts w:ascii="Calibri" w:hAnsi="Calibri" w:cs="Calibri"/>
                <w:sz w:val="24"/>
                <w:szCs w:val="24"/>
              </w:rPr>
              <w:t xml:space="preserve"> to bring practitioners together to share concerns?</w:t>
            </w:r>
          </w:p>
          <w:p w:rsidRPr="005E3C16" w:rsidR="005070F1" w:rsidP="00FA6D4D" w:rsidRDefault="005070F1" w14:paraId="053CD6BB" w14:textId="6BF12FA5">
            <w:pPr>
              <w:jc w:val="both"/>
              <w:rPr>
                <w:rFonts w:ascii="Calibri" w:hAnsi="Calibri" w:cs="Calibri"/>
                <w:sz w:val="24"/>
                <w:szCs w:val="24"/>
              </w:rPr>
            </w:pPr>
          </w:p>
        </w:tc>
      </w:tr>
      <w:tr w:rsidRPr="005E3C16" w:rsidR="005E3C16" w:rsidTr="003256B9" w14:paraId="25D42402" w14:textId="77777777">
        <w:tc>
          <w:tcPr>
            <w:tcW w:w="9016" w:type="dxa"/>
          </w:tcPr>
          <w:p w:rsidRPr="005E3C16" w:rsidR="00A514D1" w:rsidP="00FA6D4D" w:rsidRDefault="00A514D1" w14:paraId="3ECEFD31" w14:textId="77777777">
            <w:pPr>
              <w:jc w:val="both"/>
              <w:rPr>
                <w:rFonts w:ascii="Calibri" w:hAnsi="Calibri" w:cs="Calibri"/>
                <w:b/>
                <w:bCs/>
                <w:sz w:val="28"/>
                <w:szCs w:val="28"/>
              </w:rPr>
            </w:pPr>
          </w:p>
        </w:tc>
      </w:tr>
      <w:tr w:rsidRPr="005E3C16" w:rsidR="005E3C16" w:rsidTr="003256B9" w14:paraId="6667CA1A" w14:textId="77777777">
        <w:tc>
          <w:tcPr>
            <w:tcW w:w="9016" w:type="dxa"/>
          </w:tcPr>
          <w:p w:rsidR="00F20609" w:rsidP="00FA6D4D" w:rsidRDefault="00F20609" w14:paraId="40260F91" w14:textId="77777777">
            <w:pPr>
              <w:jc w:val="both"/>
              <w:rPr>
                <w:rFonts w:ascii="Calibri" w:hAnsi="Calibri" w:cs="Calibri"/>
                <w:sz w:val="24"/>
                <w:szCs w:val="24"/>
              </w:rPr>
            </w:pPr>
            <w:r w:rsidRPr="005E3C16">
              <w:rPr>
                <w:rFonts w:ascii="Calibri" w:hAnsi="Calibri" w:cs="Calibri"/>
                <w:sz w:val="24"/>
                <w:szCs w:val="24"/>
              </w:rPr>
              <w:t xml:space="preserve">7. There were some occasions when practitioners did not make referrals for Jane to other agencies possibly on the basis that they presumed other partners would make the referral. How can agencies provide assurances to the </w:t>
            </w:r>
            <w:r w:rsidR="005B4989">
              <w:rPr>
                <w:rFonts w:ascii="Calibri" w:hAnsi="Calibri" w:cs="Calibri"/>
                <w:sz w:val="24"/>
                <w:szCs w:val="24"/>
              </w:rPr>
              <w:t>BSP</w:t>
            </w:r>
            <w:r w:rsidRPr="005E3C16">
              <w:rPr>
                <w:rFonts w:ascii="Calibri" w:hAnsi="Calibri" w:cs="Calibri"/>
                <w:sz w:val="24"/>
                <w:szCs w:val="24"/>
              </w:rPr>
              <w:t xml:space="preserve"> this finding will be addressed accepting that 2 referrals for the same concern are preferable to no referral?</w:t>
            </w:r>
          </w:p>
          <w:p w:rsidRPr="005E3C16" w:rsidR="00C347DF" w:rsidP="00FA6D4D" w:rsidRDefault="00C347DF" w14:paraId="6DB8D246" w14:textId="6E1B6829">
            <w:pPr>
              <w:jc w:val="both"/>
              <w:rPr>
                <w:rFonts w:ascii="Calibri" w:hAnsi="Calibri" w:cs="Calibri"/>
                <w:sz w:val="24"/>
                <w:szCs w:val="24"/>
              </w:rPr>
            </w:pPr>
          </w:p>
        </w:tc>
      </w:tr>
    </w:tbl>
    <w:p w:rsidRPr="005E3C16" w:rsidR="003256B9" w:rsidP="00FA6D4D" w:rsidRDefault="003256B9" w14:paraId="6497F7E3" w14:textId="77777777">
      <w:pPr>
        <w:jc w:val="both"/>
        <w:rPr>
          <w:rFonts w:ascii="Calibri" w:hAnsi="Calibri" w:cs="Calibri"/>
          <w:b/>
          <w:bCs/>
          <w:sz w:val="28"/>
          <w:szCs w:val="28"/>
        </w:rPr>
      </w:pPr>
    </w:p>
    <w:p w:rsidRPr="005E3C16" w:rsidR="00E1134A" w:rsidP="00FA6D4D" w:rsidRDefault="00E1134A" w14:paraId="1DF8141B" w14:textId="77777777">
      <w:pPr>
        <w:jc w:val="both"/>
        <w:rPr>
          <w:rFonts w:ascii="Calibri" w:hAnsi="Calibri" w:cs="Calibri"/>
          <w:sz w:val="24"/>
          <w:szCs w:val="24"/>
        </w:rPr>
      </w:pPr>
    </w:p>
    <w:p w:rsidRPr="005E3C16" w:rsidR="00D41613" w:rsidP="00D41613" w:rsidRDefault="00D41613" w14:paraId="2CD6AA72" w14:textId="4CAED485">
      <w:pPr>
        <w:rPr>
          <w:rFonts w:ascii="Calibri" w:hAnsi="Calibri" w:cs="Calibri"/>
          <w:b/>
          <w:sz w:val="28"/>
          <w:szCs w:val="28"/>
        </w:rPr>
      </w:pPr>
    </w:p>
    <w:p w:rsidRPr="005E3C16" w:rsidR="005E3929" w:rsidP="00FA6D4D" w:rsidRDefault="005E3929" w14:paraId="00195015" w14:textId="77777777">
      <w:pPr>
        <w:jc w:val="both"/>
        <w:rPr>
          <w:rFonts w:ascii="Calibri" w:hAnsi="Calibri" w:cs="Calibri"/>
          <w:b/>
          <w:bCs/>
          <w:sz w:val="28"/>
          <w:szCs w:val="28"/>
        </w:rPr>
      </w:pPr>
    </w:p>
    <w:p w:rsidRPr="005E3C16" w:rsidR="00B0604C" w:rsidP="00FA6D4D" w:rsidRDefault="00B0604C" w14:paraId="5E29AD0D" w14:textId="77777777">
      <w:pPr>
        <w:jc w:val="both"/>
        <w:rPr>
          <w:rFonts w:ascii="Calibri" w:hAnsi="Calibri" w:cs="Calibri"/>
          <w:b/>
          <w:bCs/>
          <w:sz w:val="28"/>
          <w:szCs w:val="28"/>
        </w:rPr>
      </w:pPr>
    </w:p>
    <w:p w:rsidRPr="005E3C16" w:rsidR="00B0604C" w:rsidP="00FA6D4D" w:rsidRDefault="00B0604C" w14:paraId="6CAEA3C5" w14:textId="77777777">
      <w:pPr>
        <w:jc w:val="both"/>
        <w:rPr>
          <w:rFonts w:ascii="Calibri" w:hAnsi="Calibri" w:cs="Calibri"/>
          <w:b/>
          <w:bCs/>
          <w:sz w:val="28"/>
          <w:szCs w:val="28"/>
        </w:rPr>
      </w:pPr>
    </w:p>
    <w:p w:rsidR="00B0604C" w:rsidP="00FA6D4D" w:rsidRDefault="00B0604C" w14:paraId="26AAC787" w14:textId="77777777">
      <w:pPr>
        <w:jc w:val="both"/>
        <w:rPr>
          <w:rFonts w:ascii="Calibri" w:hAnsi="Calibri" w:cs="Calibri"/>
          <w:b/>
          <w:bCs/>
          <w:sz w:val="28"/>
          <w:szCs w:val="28"/>
        </w:rPr>
      </w:pPr>
    </w:p>
    <w:p w:rsidR="00E375AB" w:rsidP="00FA6D4D" w:rsidRDefault="00E375AB" w14:paraId="581DE685" w14:textId="77777777">
      <w:pPr>
        <w:jc w:val="both"/>
        <w:rPr>
          <w:rFonts w:ascii="Calibri" w:hAnsi="Calibri" w:cs="Calibri"/>
          <w:b/>
          <w:bCs/>
          <w:sz w:val="28"/>
          <w:szCs w:val="28"/>
        </w:rPr>
      </w:pPr>
    </w:p>
    <w:p w:rsidR="005E3929" w:rsidP="00FA6D4D" w:rsidRDefault="005E3929" w14:paraId="44E83C99" w14:textId="77777777">
      <w:pPr>
        <w:jc w:val="both"/>
        <w:rPr>
          <w:rFonts w:ascii="Calibri" w:hAnsi="Calibri" w:cs="Calibri"/>
          <w:b/>
          <w:bCs/>
          <w:sz w:val="28"/>
          <w:szCs w:val="28"/>
        </w:rPr>
      </w:pPr>
    </w:p>
    <w:p w:rsidR="005E3929" w:rsidP="00FA6D4D" w:rsidRDefault="005E3929" w14:paraId="1A7CFA12" w14:textId="77777777">
      <w:pPr>
        <w:jc w:val="both"/>
        <w:rPr>
          <w:rFonts w:ascii="Calibri" w:hAnsi="Calibri" w:cs="Calibri"/>
          <w:b/>
          <w:bCs/>
          <w:sz w:val="28"/>
          <w:szCs w:val="28"/>
        </w:rPr>
      </w:pPr>
    </w:p>
    <w:p w:rsidR="005E3929" w:rsidP="00FA6D4D" w:rsidRDefault="005E3929" w14:paraId="52530268" w14:textId="77777777">
      <w:pPr>
        <w:jc w:val="both"/>
        <w:rPr>
          <w:rFonts w:ascii="Calibri" w:hAnsi="Calibri" w:cs="Calibri"/>
          <w:b/>
          <w:bCs/>
          <w:sz w:val="28"/>
          <w:szCs w:val="28"/>
        </w:rPr>
      </w:pPr>
    </w:p>
    <w:p w:rsidR="00B040AC" w:rsidP="00FA6D4D" w:rsidRDefault="00B040AC" w14:paraId="4EBACA4E" w14:textId="77777777">
      <w:pPr>
        <w:jc w:val="both"/>
        <w:rPr>
          <w:rFonts w:ascii="Calibri" w:hAnsi="Calibri" w:cs="Calibri"/>
          <w:b/>
          <w:bCs/>
          <w:sz w:val="28"/>
          <w:szCs w:val="28"/>
        </w:rPr>
      </w:pPr>
    </w:p>
    <w:p w:rsidR="00B040AC" w:rsidP="00FA6D4D" w:rsidRDefault="00B040AC" w14:paraId="08B9A431" w14:textId="77777777">
      <w:pPr>
        <w:jc w:val="both"/>
        <w:rPr>
          <w:rFonts w:ascii="Calibri" w:hAnsi="Calibri" w:cs="Calibri"/>
          <w:b/>
          <w:bCs/>
          <w:sz w:val="28"/>
          <w:szCs w:val="28"/>
        </w:rPr>
      </w:pPr>
    </w:p>
    <w:p w:rsidRPr="00DA5E9B" w:rsidR="00A8080E" w:rsidP="00FA6D4D" w:rsidRDefault="004B140F" w14:paraId="644FC991" w14:textId="5D862B72">
      <w:pPr>
        <w:jc w:val="both"/>
        <w:rPr>
          <w:rFonts w:ascii="Calibri" w:hAnsi="Calibri" w:cs="Calibri"/>
          <w:b/>
          <w:bCs/>
          <w:sz w:val="28"/>
          <w:szCs w:val="28"/>
        </w:rPr>
      </w:pPr>
      <w:r>
        <w:rPr>
          <w:rFonts w:ascii="Calibri" w:hAnsi="Calibri" w:cs="Calibri"/>
          <w:b/>
          <w:bCs/>
          <w:sz w:val="28"/>
          <w:szCs w:val="28"/>
        </w:rPr>
        <w:lastRenderedPageBreak/>
        <w:t>A</w:t>
      </w:r>
      <w:r w:rsidRPr="00DA5E9B" w:rsidR="00A8080E">
        <w:rPr>
          <w:rFonts w:ascii="Calibri" w:hAnsi="Calibri" w:cs="Calibri"/>
          <w:b/>
          <w:bCs/>
          <w:sz w:val="28"/>
          <w:szCs w:val="28"/>
        </w:rPr>
        <w:t>p</w:t>
      </w:r>
      <w:r w:rsidRPr="00DA5E9B" w:rsidR="00487445">
        <w:rPr>
          <w:rFonts w:ascii="Calibri" w:hAnsi="Calibri" w:cs="Calibri"/>
          <w:b/>
          <w:bCs/>
          <w:sz w:val="28"/>
          <w:szCs w:val="28"/>
        </w:rPr>
        <w:t>pendix 1</w:t>
      </w:r>
    </w:p>
    <w:p w:rsidRPr="00DA5E9B" w:rsidR="00DF1B77" w:rsidP="00FA6D4D" w:rsidRDefault="00B408C6" w14:paraId="5252F4B9" w14:textId="3A20225A">
      <w:pPr>
        <w:jc w:val="both"/>
        <w:rPr>
          <w:rFonts w:ascii="Calibri" w:hAnsi="Calibri" w:cs="Calibri"/>
          <w:b/>
          <w:bCs/>
          <w:sz w:val="28"/>
          <w:szCs w:val="28"/>
        </w:rPr>
      </w:pPr>
      <w:r>
        <w:rPr>
          <w:rFonts w:ascii="Calibri" w:hAnsi="Calibri" w:cs="Calibri"/>
          <w:b/>
          <w:bCs/>
          <w:sz w:val="28"/>
          <w:szCs w:val="28"/>
        </w:rPr>
        <w:t xml:space="preserve">Abridged </w:t>
      </w:r>
      <w:r w:rsidRPr="00DA5E9B" w:rsidR="00457B87">
        <w:rPr>
          <w:rFonts w:ascii="Calibri" w:hAnsi="Calibri" w:cs="Calibri"/>
          <w:b/>
          <w:bCs/>
          <w:sz w:val="28"/>
          <w:szCs w:val="28"/>
        </w:rPr>
        <w:t>Combined</w:t>
      </w:r>
      <w:r w:rsidRPr="00DA5E9B" w:rsidR="00CC54BF">
        <w:rPr>
          <w:rFonts w:ascii="Calibri" w:hAnsi="Calibri" w:cs="Calibri"/>
          <w:b/>
          <w:bCs/>
          <w:sz w:val="28"/>
          <w:szCs w:val="28"/>
        </w:rPr>
        <w:t xml:space="preserve"> </w:t>
      </w:r>
      <w:r w:rsidRPr="00DA5E9B" w:rsidR="00457B87">
        <w:rPr>
          <w:rFonts w:ascii="Calibri" w:hAnsi="Calibri" w:cs="Calibri"/>
          <w:b/>
          <w:bCs/>
          <w:sz w:val="28"/>
          <w:szCs w:val="28"/>
        </w:rPr>
        <w:t>Chronology from January 2024 to 11</w:t>
      </w:r>
      <w:r w:rsidRPr="00DA5E9B" w:rsidR="00457B87">
        <w:rPr>
          <w:rFonts w:ascii="Calibri" w:hAnsi="Calibri" w:cs="Calibri"/>
          <w:b/>
          <w:bCs/>
          <w:sz w:val="28"/>
          <w:szCs w:val="28"/>
          <w:vertAlign w:val="superscript"/>
        </w:rPr>
        <w:t>th</w:t>
      </w:r>
      <w:r w:rsidRPr="00DA5E9B" w:rsidR="00457B87">
        <w:rPr>
          <w:rFonts w:ascii="Calibri" w:hAnsi="Calibri" w:cs="Calibri"/>
          <w:b/>
          <w:bCs/>
          <w:sz w:val="28"/>
          <w:szCs w:val="28"/>
        </w:rPr>
        <w:t xml:space="preserve"> January 2025</w:t>
      </w:r>
    </w:p>
    <w:tbl>
      <w:tblPr>
        <w:tblStyle w:val="TableGrid"/>
        <w:tblW w:w="0" w:type="auto"/>
        <w:tblLook w:val="04A0" w:firstRow="1" w:lastRow="0" w:firstColumn="1" w:lastColumn="0" w:noHBand="0" w:noVBand="1"/>
      </w:tblPr>
      <w:tblGrid>
        <w:gridCol w:w="1418"/>
        <w:gridCol w:w="2998"/>
        <w:gridCol w:w="4600"/>
      </w:tblGrid>
      <w:tr w:rsidRPr="00DA5E9B" w:rsidR="00DF1B77" w:rsidTr="005E3C16" w14:paraId="1347EEB2" w14:textId="77777777">
        <w:tc>
          <w:tcPr>
            <w:tcW w:w="1418" w:type="dxa"/>
            <w:shd w:val="clear" w:color="auto" w:fill="E8E8E8" w:themeFill="background2"/>
          </w:tcPr>
          <w:p w:rsidRPr="00DA5E9B" w:rsidR="00DF1B77" w:rsidP="00FA6D4D" w:rsidRDefault="00F2213B" w14:paraId="429EA2CE" w14:textId="77777777">
            <w:pPr>
              <w:jc w:val="both"/>
              <w:rPr>
                <w:rFonts w:ascii="Calibri" w:hAnsi="Calibri" w:cs="Calibri"/>
                <w:sz w:val="24"/>
                <w:szCs w:val="24"/>
              </w:rPr>
            </w:pPr>
            <w:r w:rsidRPr="00DA5E9B">
              <w:rPr>
                <w:rFonts w:ascii="Calibri" w:hAnsi="Calibri" w:cs="Calibri"/>
                <w:sz w:val="24"/>
                <w:szCs w:val="24"/>
              </w:rPr>
              <w:t>Date and Agency</w:t>
            </w:r>
          </w:p>
          <w:p w:rsidRPr="00DA5E9B" w:rsidR="00074C57" w:rsidP="00FA6D4D" w:rsidRDefault="00074C57" w14:paraId="10963983" w14:textId="7F12CFA5">
            <w:pPr>
              <w:jc w:val="both"/>
              <w:rPr>
                <w:rFonts w:ascii="Calibri" w:hAnsi="Calibri" w:cs="Calibri"/>
                <w:sz w:val="24"/>
                <w:szCs w:val="24"/>
              </w:rPr>
            </w:pPr>
          </w:p>
        </w:tc>
        <w:tc>
          <w:tcPr>
            <w:tcW w:w="2998" w:type="dxa"/>
            <w:shd w:val="clear" w:color="auto" w:fill="E8E8E8" w:themeFill="background2"/>
          </w:tcPr>
          <w:p w:rsidRPr="00DA5E9B" w:rsidR="00DF1B77" w:rsidP="00FA6D4D" w:rsidRDefault="00F2213B" w14:paraId="6E291C58" w14:textId="4A21776E">
            <w:pPr>
              <w:jc w:val="both"/>
              <w:rPr>
                <w:rFonts w:ascii="Calibri" w:hAnsi="Calibri" w:cs="Calibri"/>
                <w:sz w:val="24"/>
                <w:szCs w:val="24"/>
              </w:rPr>
            </w:pPr>
            <w:r w:rsidRPr="00DA5E9B">
              <w:rPr>
                <w:rFonts w:ascii="Calibri" w:hAnsi="Calibri" w:cs="Calibri"/>
                <w:sz w:val="24"/>
                <w:szCs w:val="24"/>
              </w:rPr>
              <w:t>Contact</w:t>
            </w:r>
          </w:p>
        </w:tc>
        <w:tc>
          <w:tcPr>
            <w:tcW w:w="4600" w:type="dxa"/>
            <w:shd w:val="clear" w:color="auto" w:fill="E8E8E8" w:themeFill="background2"/>
          </w:tcPr>
          <w:p w:rsidRPr="00DA5E9B" w:rsidR="00DF1B77" w:rsidP="00FA6D4D" w:rsidRDefault="00F2213B" w14:paraId="3A31604B" w14:textId="2DDD32C2">
            <w:pPr>
              <w:jc w:val="both"/>
              <w:rPr>
                <w:rFonts w:ascii="Calibri" w:hAnsi="Calibri" w:cs="Calibri"/>
                <w:sz w:val="24"/>
                <w:szCs w:val="24"/>
              </w:rPr>
            </w:pPr>
            <w:r w:rsidRPr="00DA5E9B">
              <w:rPr>
                <w:rFonts w:ascii="Calibri" w:hAnsi="Calibri" w:cs="Calibri"/>
                <w:sz w:val="24"/>
                <w:szCs w:val="24"/>
              </w:rPr>
              <w:t>Outcome</w:t>
            </w:r>
          </w:p>
        </w:tc>
      </w:tr>
      <w:tr w:rsidRPr="00DA5E9B" w:rsidR="00DF1B77" w:rsidTr="00FF3D8C" w14:paraId="69E0A854" w14:textId="77777777">
        <w:tc>
          <w:tcPr>
            <w:tcW w:w="1418" w:type="dxa"/>
          </w:tcPr>
          <w:p w:rsidRPr="00DA5E9B" w:rsidR="00DF1B77" w:rsidP="00FA6D4D" w:rsidRDefault="00D965B6" w14:paraId="499CE726" w14:textId="7EDCCB7D">
            <w:pPr>
              <w:jc w:val="both"/>
              <w:rPr>
                <w:rFonts w:ascii="Calibri" w:hAnsi="Calibri" w:cs="Calibri"/>
                <w:sz w:val="24"/>
                <w:szCs w:val="24"/>
              </w:rPr>
            </w:pPr>
            <w:r w:rsidRPr="00DA5E9B">
              <w:rPr>
                <w:rFonts w:ascii="Calibri" w:hAnsi="Calibri" w:cs="Calibri"/>
                <w:sz w:val="24"/>
                <w:szCs w:val="24"/>
              </w:rPr>
              <w:t>08.01.2024 GP</w:t>
            </w:r>
          </w:p>
        </w:tc>
        <w:tc>
          <w:tcPr>
            <w:tcW w:w="2998" w:type="dxa"/>
          </w:tcPr>
          <w:p w:rsidRPr="00DA5E9B" w:rsidR="00DF1B77" w:rsidP="00FA6D4D" w:rsidRDefault="00D965B6" w14:paraId="235C7765" w14:textId="224C3960">
            <w:pPr>
              <w:jc w:val="both"/>
              <w:rPr>
                <w:rFonts w:ascii="Calibri" w:hAnsi="Calibri" w:cs="Calibri"/>
                <w:sz w:val="24"/>
                <w:szCs w:val="24"/>
              </w:rPr>
            </w:pPr>
            <w:r w:rsidRPr="00DA5E9B">
              <w:rPr>
                <w:rFonts w:ascii="Calibri" w:hAnsi="Calibri" w:cs="Calibri"/>
                <w:sz w:val="24"/>
                <w:szCs w:val="24"/>
              </w:rPr>
              <w:t>Letter from GMMH</w:t>
            </w:r>
            <w:r w:rsidRPr="00DA5E9B" w:rsidR="00A75350">
              <w:rPr>
                <w:rFonts w:ascii="Calibri" w:hAnsi="Calibri" w:cs="Calibri"/>
                <w:sz w:val="24"/>
                <w:szCs w:val="24"/>
              </w:rPr>
              <w:t xml:space="preserve"> relapse of paranoia about people being in her house</w:t>
            </w:r>
            <w:r w:rsidRPr="00DA5E9B" w:rsidR="00C85740">
              <w:rPr>
                <w:rFonts w:ascii="Calibri" w:hAnsi="Calibri" w:cs="Calibri"/>
                <w:sz w:val="24"/>
                <w:szCs w:val="24"/>
              </w:rPr>
              <w:t>.</w:t>
            </w:r>
          </w:p>
        </w:tc>
        <w:tc>
          <w:tcPr>
            <w:tcW w:w="4600" w:type="dxa"/>
          </w:tcPr>
          <w:p w:rsidRPr="00DA5E9B" w:rsidR="00DF1B77" w:rsidP="00FA6D4D" w:rsidRDefault="00104F21" w14:paraId="2D5D2852" w14:textId="63B98165">
            <w:pPr>
              <w:jc w:val="both"/>
              <w:rPr>
                <w:rFonts w:ascii="Calibri" w:hAnsi="Calibri" w:cs="Calibri"/>
                <w:sz w:val="24"/>
                <w:szCs w:val="24"/>
              </w:rPr>
            </w:pPr>
            <w:r w:rsidRPr="00DA5E9B">
              <w:rPr>
                <w:rFonts w:ascii="Calibri" w:hAnsi="Calibri" w:cs="Calibri"/>
                <w:sz w:val="24"/>
                <w:szCs w:val="24"/>
              </w:rPr>
              <w:t xml:space="preserve">Discussed with MH </w:t>
            </w:r>
            <w:r w:rsidR="001D0477">
              <w:rPr>
                <w:rFonts w:ascii="Calibri" w:hAnsi="Calibri" w:cs="Calibri"/>
                <w:sz w:val="24"/>
                <w:szCs w:val="24"/>
              </w:rPr>
              <w:t>n</w:t>
            </w:r>
            <w:r w:rsidRPr="00DA5E9B">
              <w:rPr>
                <w:rFonts w:ascii="Calibri" w:hAnsi="Calibri" w:cs="Calibri"/>
                <w:sz w:val="24"/>
                <w:szCs w:val="24"/>
              </w:rPr>
              <w:t>urse, had mental capacity</w:t>
            </w:r>
            <w:r w:rsidRPr="00DA5E9B" w:rsidR="0031386A">
              <w:rPr>
                <w:rFonts w:ascii="Calibri" w:hAnsi="Calibri" w:cs="Calibri"/>
                <w:sz w:val="24"/>
                <w:szCs w:val="24"/>
              </w:rPr>
              <w:t>, advised to refer back to Access and Crisis team</w:t>
            </w:r>
            <w:r w:rsidRPr="00DA5E9B" w:rsidR="00C85740">
              <w:rPr>
                <w:rFonts w:ascii="Calibri" w:hAnsi="Calibri" w:cs="Calibri"/>
                <w:sz w:val="24"/>
                <w:szCs w:val="24"/>
              </w:rPr>
              <w:t>.</w:t>
            </w:r>
          </w:p>
        </w:tc>
      </w:tr>
      <w:tr w:rsidRPr="00DA5E9B" w:rsidR="00DF1B77" w:rsidTr="00FF3D8C" w14:paraId="2EC92FE8" w14:textId="77777777">
        <w:tc>
          <w:tcPr>
            <w:tcW w:w="1418" w:type="dxa"/>
          </w:tcPr>
          <w:p w:rsidRPr="00DA5E9B" w:rsidR="00DF1B77" w:rsidP="00FA6D4D" w:rsidRDefault="006358C3" w14:paraId="6AA696D9" w14:textId="10D6ACB3">
            <w:pPr>
              <w:jc w:val="both"/>
              <w:rPr>
                <w:rFonts w:ascii="Calibri" w:hAnsi="Calibri" w:cs="Calibri"/>
                <w:sz w:val="24"/>
                <w:szCs w:val="24"/>
              </w:rPr>
            </w:pPr>
            <w:r w:rsidRPr="00DA5E9B">
              <w:rPr>
                <w:rFonts w:ascii="Calibri" w:hAnsi="Calibri" w:cs="Calibri"/>
                <w:sz w:val="24"/>
                <w:szCs w:val="24"/>
              </w:rPr>
              <w:t xml:space="preserve">20.01.2024 </w:t>
            </w:r>
            <w:r w:rsidRPr="00DA5E9B" w:rsidR="00FD7217">
              <w:rPr>
                <w:rFonts w:ascii="Calibri" w:hAnsi="Calibri" w:cs="Calibri"/>
                <w:sz w:val="24"/>
                <w:szCs w:val="24"/>
              </w:rPr>
              <w:t>Police</w:t>
            </w:r>
            <w:r w:rsidRPr="00DA5E9B" w:rsidR="003123C3">
              <w:rPr>
                <w:rFonts w:ascii="Calibri" w:hAnsi="Calibri" w:cs="Calibri"/>
                <w:sz w:val="24"/>
                <w:szCs w:val="24"/>
              </w:rPr>
              <w:t>, GMMH</w:t>
            </w:r>
            <w:r w:rsidRPr="00DA5E9B" w:rsidR="00222849">
              <w:rPr>
                <w:rFonts w:ascii="Calibri" w:hAnsi="Calibri" w:cs="Calibri"/>
                <w:sz w:val="24"/>
                <w:szCs w:val="24"/>
              </w:rPr>
              <w:t xml:space="preserve"> and </w:t>
            </w:r>
            <w:r w:rsidRPr="00DA5E9B">
              <w:rPr>
                <w:rFonts w:ascii="Calibri" w:hAnsi="Calibri" w:cs="Calibri"/>
                <w:sz w:val="24"/>
                <w:szCs w:val="24"/>
              </w:rPr>
              <w:t>NWAS</w:t>
            </w:r>
          </w:p>
        </w:tc>
        <w:tc>
          <w:tcPr>
            <w:tcW w:w="2998" w:type="dxa"/>
          </w:tcPr>
          <w:p w:rsidRPr="00DA5E9B" w:rsidR="00DF1B77" w:rsidP="00FA6D4D" w:rsidRDefault="006358C3" w14:paraId="13F5F819" w14:textId="532096E7">
            <w:pPr>
              <w:jc w:val="both"/>
              <w:rPr>
                <w:rFonts w:ascii="Calibri" w:hAnsi="Calibri" w:cs="Calibri"/>
                <w:sz w:val="24"/>
                <w:szCs w:val="24"/>
              </w:rPr>
            </w:pPr>
            <w:r w:rsidRPr="00DA5E9B">
              <w:rPr>
                <w:rFonts w:ascii="Calibri" w:hAnsi="Calibri" w:cs="Calibri"/>
                <w:sz w:val="24"/>
                <w:szCs w:val="24"/>
              </w:rPr>
              <w:t xml:space="preserve">Police report Jane believed to be having </w:t>
            </w:r>
            <w:r w:rsidRPr="00DA5E9B" w:rsidR="00DD567F">
              <w:rPr>
                <w:rFonts w:ascii="Calibri" w:hAnsi="Calibri" w:cs="Calibri"/>
                <w:sz w:val="24"/>
                <w:szCs w:val="24"/>
              </w:rPr>
              <w:t>a mental health episode.</w:t>
            </w:r>
            <w:r w:rsidRPr="00DA5E9B" w:rsidR="00531D88">
              <w:rPr>
                <w:rFonts w:ascii="Calibri" w:hAnsi="Calibri" w:cs="Calibri"/>
                <w:sz w:val="24"/>
                <w:szCs w:val="24"/>
              </w:rPr>
              <w:t xml:space="preserve"> Stated people had put cameras up in her home and </w:t>
            </w:r>
            <w:r w:rsidR="00DA5E9B">
              <w:rPr>
                <w:rFonts w:ascii="Calibri" w:hAnsi="Calibri" w:cs="Calibri"/>
                <w:sz w:val="24"/>
                <w:szCs w:val="24"/>
              </w:rPr>
              <w:t xml:space="preserve">there were </w:t>
            </w:r>
            <w:r w:rsidRPr="00DA5E9B" w:rsidR="00531D88">
              <w:rPr>
                <w:rFonts w:ascii="Calibri" w:hAnsi="Calibri" w:cs="Calibri"/>
                <w:sz w:val="24"/>
                <w:szCs w:val="24"/>
              </w:rPr>
              <w:t>listening devices</w:t>
            </w:r>
            <w:r w:rsidRPr="00DA5E9B" w:rsidR="00C85740">
              <w:rPr>
                <w:rFonts w:ascii="Calibri" w:hAnsi="Calibri" w:cs="Calibri"/>
                <w:sz w:val="24"/>
                <w:szCs w:val="24"/>
              </w:rPr>
              <w:t>.</w:t>
            </w:r>
          </w:p>
        </w:tc>
        <w:tc>
          <w:tcPr>
            <w:tcW w:w="4600" w:type="dxa"/>
          </w:tcPr>
          <w:p w:rsidRPr="00DA5E9B" w:rsidR="00DF1B77" w:rsidP="00FA6D4D" w:rsidRDefault="003D27BC" w14:paraId="5E3B94D2" w14:textId="2449FD40">
            <w:pPr>
              <w:jc w:val="both"/>
              <w:rPr>
                <w:rFonts w:ascii="Calibri" w:hAnsi="Calibri" w:cs="Calibri"/>
                <w:sz w:val="24"/>
                <w:szCs w:val="24"/>
              </w:rPr>
            </w:pPr>
            <w:r w:rsidRPr="00DA5E9B">
              <w:rPr>
                <w:rFonts w:ascii="Calibri" w:hAnsi="Calibri" w:cs="Calibri"/>
                <w:sz w:val="24"/>
                <w:szCs w:val="24"/>
              </w:rPr>
              <w:t xml:space="preserve">Police </w:t>
            </w:r>
            <w:r w:rsidRPr="00DA5E9B" w:rsidR="00222849">
              <w:rPr>
                <w:rFonts w:ascii="Calibri" w:hAnsi="Calibri" w:cs="Calibri"/>
                <w:sz w:val="24"/>
                <w:szCs w:val="24"/>
              </w:rPr>
              <w:t xml:space="preserve">and MH worker </w:t>
            </w:r>
            <w:r w:rsidRPr="00DA5E9B">
              <w:rPr>
                <w:rFonts w:ascii="Calibri" w:hAnsi="Calibri" w:cs="Calibri"/>
                <w:sz w:val="24"/>
                <w:szCs w:val="24"/>
              </w:rPr>
              <w:t xml:space="preserve">attended home address </w:t>
            </w:r>
            <w:r w:rsidRPr="00DA5E9B" w:rsidR="00531D88">
              <w:rPr>
                <w:rFonts w:ascii="Calibri" w:hAnsi="Calibri" w:cs="Calibri"/>
                <w:sz w:val="24"/>
                <w:szCs w:val="24"/>
              </w:rPr>
              <w:t xml:space="preserve">and could find no evidence of any </w:t>
            </w:r>
            <w:r w:rsidRPr="00DA5E9B" w:rsidR="00FF7DC2">
              <w:rPr>
                <w:rFonts w:ascii="Calibri" w:hAnsi="Calibri" w:cs="Calibri"/>
                <w:sz w:val="24"/>
                <w:szCs w:val="24"/>
              </w:rPr>
              <w:t xml:space="preserve">devices.  No thoughts of </w:t>
            </w:r>
            <w:r w:rsidRPr="00DA5E9B" w:rsidR="003123C3">
              <w:rPr>
                <w:rFonts w:ascii="Calibri" w:hAnsi="Calibri" w:cs="Calibri"/>
                <w:sz w:val="24"/>
                <w:szCs w:val="24"/>
              </w:rPr>
              <w:t>self-harm</w:t>
            </w:r>
            <w:r w:rsidRPr="00DA5E9B" w:rsidR="00FF7DC2">
              <w:rPr>
                <w:rFonts w:ascii="Calibri" w:hAnsi="Calibri" w:cs="Calibri"/>
                <w:sz w:val="24"/>
                <w:szCs w:val="24"/>
              </w:rPr>
              <w:t xml:space="preserve"> </w:t>
            </w:r>
            <w:r w:rsidRPr="00DA5E9B" w:rsidR="00560376">
              <w:rPr>
                <w:rFonts w:ascii="Calibri" w:hAnsi="Calibri" w:cs="Calibri"/>
                <w:sz w:val="24"/>
                <w:szCs w:val="24"/>
              </w:rPr>
              <w:t xml:space="preserve">identified, </w:t>
            </w:r>
            <w:r w:rsidRPr="00DA5E9B" w:rsidR="00222849">
              <w:rPr>
                <w:rFonts w:ascii="Calibri" w:hAnsi="Calibri" w:cs="Calibri"/>
                <w:sz w:val="24"/>
                <w:szCs w:val="24"/>
              </w:rPr>
              <w:t xml:space="preserve">Jane stated she did not want </w:t>
            </w:r>
            <w:r w:rsidRPr="00DA5E9B" w:rsidR="007B29D6">
              <w:rPr>
                <w:rFonts w:ascii="Calibri" w:hAnsi="Calibri" w:cs="Calibri"/>
                <w:sz w:val="24"/>
                <w:szCs w:val="24"/>
              </w:rPr>
              <w:t xml:space="preserve">a referral to MH services, stated she was lonely and had </w:t>
            </w:r>
            <w:r w:rsidRPr="00DA5E9B" w:rsidR="003E6E37">
              <w:rPr>
                <w:rFonts w:ascii="Calibri" w:hAnsi="Calibri" w:cs="Calibri"/>
                <w:sz w:val="24"/>
                <w:szCs w:val="24"/>
              </w:rPr>
              <w:t>n</w:t>
            </w:r>
            <w:r w:rsidRPr="00DA5E9B" w:rsidR="007B29D6">
              <w:rPr>
                <w:rFonts w:ascii="Calibri" w:hAnsi="Calibri" w:cs="Calibri"/>
                <w:sz w:val="24"/>
                <w:szCs w:val="24"/>
              </w:rPr>
              <w:t>o contact with her family. A</w:t>
            </w:r>
            <w:r w:rsidRPr="00DA5E9B" w:rsidR="00560376">
              <w:rPr>
                <w:rFonts w:ascii="Calibri" w:hAnsi="Calibri" w:cs="Calibri"/>
                <w:sz w:val="24"/>
                <w:szCs w:val="24"/>
              </w:rPr>
              <w:t xml:space="preserve"> C</w:t>
            </w:r>
            <w:r w:rsidRPr="00DA5E9B" w:rsidR="007B29D6">
              <w:rPr>
                <w:rFonts w:ascii="Calibri" w:hAnsi="Calibri" w:cs="Calibri"/>
                <w:sz w:val="24"/>
                <w:szCs w:val="24"/>
              </w:rPr>
              <w:t>are Plan</w:t>
            </w:r>
            <w:r w:rsidRPr="00DA5E9B" w:rsidR="00560376">
              <w:rPr>
                <w:rFonts w:ascii="Calibri" w:hAnsi="Calibri" w:cs="Calibri"/>
                <w:sz w:val="24"/>
                <w:szCs w:val="24"/>
              </w:rPr>
              <w:t xml:space="preserve"> was submitted as medium risk due to history</w:t>
            </w:r>
            <w:r w:rsidR="00DA5E9B">
              <w:rPr>
                <w:rFonts w:ascii="Calibri" w:hAnsi="Calibri" w:cs="Calibri"/>
                <w:sz w:val="24"/>
                <w:szCs w:val="24"/>
              </w:rPr>
              <w:t>.</w:t>
            </w:r>
            <w:r w:rsidRPr="00DA5E9B" w:rsidR="00560376">
              <w:rPr>
                <w:rFonts w:ascii="Calibri" w:hAnsi="Calibri" w:cs="Calibri"/>
                <w:sz w:val="24"/>
                <w:szCs w:val="24"/>
              </w:rPr>
              <w:t xml:space="preserve"> </w:t>
            </w:r>
            <w:r w:rsidRPr="00DA5E9B" w:rsidR="00390052">
              <w:rPr>
                <w:rFonts w:ascii="Calibri" w:hAnsi="Calibri" w:cs="Calibri"/>
                <w:sz w:val="24"/>
                <w:szCs w:val="24"/>
              </w:rPr>
              <w:t>Call triaged as category 3 response. Clinician attempted to contact Jane o</w:t>
            </w:r>
            <w:r w:rsidRPr="00DA5E9B" w:rsidR="001C0683">
              <w:rPr>
                <w:rFonts w:ascii="Calibri" w:hAnsi="Calibri" w:cs="Calibri"/>
                <w:sz w:val="24"/>
                <w:szCs w:val="24"/>
              </w:rPr>
              <w:t>n 3 occasions</w:t>
            </w:r>
            <w:r w:rsidRPr="00DA5E9B" w:rsidR="00CB1F9C">
              <w:rPr>
                <w:rFonts w:ascii="Calibri" w:hAnsi="Calibri" w:cs="Calibri"/>
                <w:sz w:val="24"/>
                <w:szCs w:val="24"/>
              </w:rPr>
              <w:t>. Contact made with GMP</w:t>
            </w:r>
            <w:r w:rsidRPr="00DA5E9B" w:rsidR="00575416">
              <w:rPr>
                <w:rFonts w:ascii="Calibri" w:hAnsi="Calibri" w:cs="Calibri"/>
                <w:sz w:val="24"/>
                <w:szCs w:val="24"/>
              </w:rPr>
              <w:t xml:space="preserve"> who advised that Jane had been seen by a MH Nurse </w:t>
            </w:r>
            <w:r w:rsidRPr="00DA5E9B" w:rsidR="000E4CE0">
              <w:rPr>
                <w:rFonts w:ascii="Calibri" w:hAnsi="Calibri" w:cs="Calibri"/>
                <w:sz w:val="24"/>
                <w:szCs w:val="24"/>
              </w:rPr>
              <w:t>and GP was to refer to Access and Crisis team.</w:t>
            </w:r>
          </w:p>
        </w:tc>
      </w:tr>
      <w:tr w:rsidRPr="00DA5E9B" w:rsidR="00DF1B77" w:rsidTr="00FF3D8C" w14:paraId="0F2AED73" w14:textId="77777777">
        <w:tc>
          <w:tcPr>
            <w:tcW w:w="1418" w:type="dxa"/>
          </w:tcPr>
          <w:p w:rsidRPr="00DA5E9B" w:rsidR="00DF1B77" w:rsidP="00FA6D4D" w:rsidRDefault="0036413C" w14:paraId="773F952B" w14:textId="1C6A5446">
            <w:pPr>
              <w:jc w:val="both"/>
              <w:rPr>
                <w:rFonts w:ascii="Calibri" w:hAnsi="Calibri" w:cs="Calibri"/>
                <w:sz w:val="24"/>
                <w:szCs w:val="24"/>
              </w:rPr>
            </w:pPr>
            <w:r w:rsidRPr="00DA5E9B">
              <w:rPr>
                <w:rFonts w:ascii="Calibri" w:hAnsi="Calibri" w:cs="Calibri"/>
                <w:sz w:val="24"/>
                <w:szCs w:val="24"/>
              </w:rPr>
              <w:t>09.02.2024 CAD Bury ASC</w:t>
            </w:r>
          </w:p>
        </w:tc>
        <w:tc>
          <w:tcPr>
            <w:tcW w:w="2998" w:type="dxa"/>
          </w:tcPr>
          <w:p w:rsidRPr="00DA5E9B" w:rsidR="00DF1B77" w:rsidP="00FA6D4D" w:rsidRDefault="0036413C" w14:paraId="5D4A942C" w14:textId="2B8A25C1">
            <w:pPr>
              <w:jc w:val="both"/>
              <w:rPr>
                <w:rFonts w:ascii="Calibri" w:hAnsi="Calibri" w:cs="Calibri"/>
                <w:sz w:val="24"/>
                <w:szCs w:val="24"/>
              </w:rPr>
            </w:pPr>
            <w:r w:rsidRPr="00DA5E9B">
              <w:rPr>
                <w:rFonts w:ascii="Calibri" w:hAnsi="Calibri" w:cs="Calibri"/>
                <w:sz w:val="24"/>
                <w:szCs w:val="24"/>
              </w:rPr>
              <w:t xml:space="preserve">Visit by CAD worker following </w:t>
            </w:r>
            <w:r w:rsidRPr="00DA5E9B" w:rsidR="00977EAF">
              <w:rPr>
                <w:rFonts w:ascii="Calibri" w:hAnsi="Calibri" w:cs="Calibri"/>
                <w:sz w:val="24"/>
                <w:szCs w:val="24"/>
              </w:rPr>
              <w:t>referral from councillor after neighbour complaints</w:t>
            </w:r>
          </w:p>
        </w:tc>
        <w:tc>
          <w:tcPr>
            <w:tcW w:w="4600" w:type="dxa"/>
          </w:tcPr>
          <w:p w:rsidRPr="00DA5E9B" w:rsidR="00DF1B77" w:rsidP="00FA6D4D" w:rsidRDefault="0035103B" w14:paraId="11233813" w14:textId="45855837">
            <w:pPr>
              <w:jc w:val="both"/>
              <w:rPr>
                <w:rFonts w:ascii="Calibri" w:hAnsi="Calibri" w:cs="Calibri"/>
                <w:sz w:val="24"/>
                <w:szCs w:val="24"/>
              </w:rPr>
            </w:pPr>
            <w:r w:rsidRPr="00DA5E9B">
              <w:rPr>
                <w:rFonts w:ascii="Calibri" w:hAnsi="Calibri" w:cs="Calibri"/>
                <w:sz w:val="24"/>
                <w:szCs w:val="24"/>
              </w:rPr>
              <w:t>Jane declined onward referrals to mental health and to see her GP.</w:t>
            </w:r>
          </w:p>
        </w:tc>
      </w:tr>
      <w:tr w:rsidRPr="00DA5E9B" w:rsidR="00DF1B77" w:rsidTr="00FF3D8C" w14:paraId="3AE75448" w14:textId="77777777">
        <w:tc>
          <w:tcPr>
            <w:tcW w:w="1418" w:type="dxa"/>
          </w:tcPr>
          <w:p w:rsidRPr="00DA5E9B" w:rsidR="00DF1B77" w:rsidP="00FA6D4D" w:rsidRDefault="00F537EB" w14:paraId="7CE3FF42" w14:textId="64115082">
            <w:pPr>
              <w:jc w:val="both"/>
              <w:rPr>
                <w:rFonts w:ascii="Calibri" w:hAnsi="Calibri" w:cs="Calibri"/>
                <w:sz w:val="24"/>
                <w:szCs w:val="24"/>
              </w:rPr>
            </w:pPr>
            <w:r w:rsidRPr="00DA5E9B">
              <w:rPr>
                <w:rFonts w:ascii="Calibri" w:hAnsi="Calibri" w:cs="Calibri"/>
                <w:sz w:val="24"/>
                <w:szCs w:val="24"/>
              </w:rPr>
              <w:t xml:space="preserve">16.02.2024 </w:t>
            </w:r>
            <w:r w:rsidRPr="00DA5E9B" w:rsidR="00886AA9">
              <w:rPr>
                <w:rFonts w:ascii="Calibri" w:hAnsi="Calibri" w:cs="Calibri"/>
                <w:sz w:val="24"/>
                <w:szCs w:val="24"/>
              </w:rPr>
              <w:t>GMP</w:t>
            </w:r>
            <w:r w:rsidRPr="00DA5E9B" w:rsidR="00944CFF">
              <w:rPr>
                <w:rFonts w:ascii="Calibri" w:hAnsi="Calibri" w:cs="Calibri"/>
                <w:sz w:val="24"/>
                <w:szCs w:val="24"/>
              </w:rPr>
              <w:t xml:space="preserve"> and </w:t>
            </w:r>
            <w:r w:rsidRPr="00DA5E9B">
              <w:rPr>
                <w:rFonts w:ascii="Calibri" w:hAnsi="Calibri" w:cs="Calibri"/>
                <w:sz w:val="24"/>
                <w:szCs w:val="24"/>
              </w:rPr>
              <w:t>NWAS</w:t>
            </w:r>
          </w:p>
        </w:tc>
        <w:tc>
          <w:tcPr>
            <w:tcW w:w="2998" w:type="dxa"/>
          </w:tcPr>
          <w:p w:rsidRPr="00DA5E9B" w:rsidR="00DF1B77" w:rsidP="00FA6D4D" w:rsidRDefault="00944CFF" w14:paraId="51C486CE" w14:textId="3EB0C168">
            <w:pPr>
              <w:jc w:val="both"/>
              <w:rPr>
                <w:rFonts w:ascii="Calibri" w:hAnsi="Calibri" w:cs="Calibri"/>
                <w:sz w:val="24"/>
                <w:szCs w:val="24"/>
              </w:rPr>
            </w:pPr>
            <w:r w:rsidRPr="00DA5E9B">
              <w:rPr>
                <w:rFonts w:ascii="Calibri" w:hAnsi="Calibri" w:cs="Calibri"/>
                <w:sz w:val="24"/>
                <w:szCs w:val="24"/>
              </w:rPr>
              <w:t>Jane had contacted the Police to report her home was being bugged</w:t>
            </w:r>
            <w:r w:rsidRPr="00DA5E9B" w:rsidR="00AC0775">
              <w:rPr>
                <w:rFonts w:ascii="Calibri" w:hAnsi="Calibri" w:cs="Calibri"/>
                <w:sz w:val="24"/>
                <w:szCs w:val="24"/>
              </w:rPr>
              <w:t xml:space="preserve"> and items stolen.</w:t>
            </w:r>
            <w:r w:rsidRPr="00DA5E9B" w:rsidR="00AE7C7A">
              <w:rPr>
                <w:rFonts w:ascii="Calibri" w:hAnsi="Calibri" w:cs="Calibri"/>
                <w:sz w:val="24"/>
                <w:szCs w:val="24"/>
              </w:rPr>
              <w:t xml:space="preserve"> Police contacted NWAS with concern for welfare and mental health.</w:t>
            </w:r>
          </w:p>
        </w:tc>
        <w:tc>
          <w:tcPr>
            <w:tcW w:w="4600" w:type="dxa"/>
          </w:tcPr>
          <w:p w:rsidRPr="00DA5E9B" w:rsidR="00DF1B77" w:rsidP="00FA6D4D" w:rsidRDefault="00AE7C7A" w14:paraId="7B74622D" w14:textId="2514C5D0">
            <w:pPr>
              <w:jc w:val="both"/>
              <w:rPr>
                <w:rFonts w:ascii="Calibri" w:hAnsi="Calibri" w:cs="Calibri"/>
                <w:sz w:val="24"/>
                <w:szCs w:val="24"/>
              </w:rPr>
            </w:pPr>
            <w:r w:rsidRPr="00DA5E9B">
              <w:rPr>
                <w:rFonts w:ascii="Calibri" w:hAnsi="Calibri" w:cs="Calibri"/>
                <w:sz w:val="24"/>
                <w:szCs w:val="24"/>
              </w:rPr>
              <w:t>Call triaged appropriately</w:t>
            </w:r>
            <w:r w:rsidRPr="00DA5E9B" w:rsidR="00BF666A">
              <w:rPr>
                <w:rFonts w:ascii="Calibri" w:hAnsi="Calibri" w:cs="Calibri"/>
                <w:sz w:val="24"/>
                <w:szCs w:val="24"/>
              </w:rPr>
              <w:t xml:space="preserve">, Jane was spoken to directly, no suicidal </w:t>
            </w:r>
            <w:r w:rsidRPr="00DA5E9B" w:rsidR="00652967">
              <w:rPr>
                <w:rFonts w:ascii="Calibri" w:hAnsi="Calibri" w:cs="Calibri"/>
                <w:sz w:val="24"/>
                <w:szCs w:val="24"/>
              </w:rPr>
              <w:t>ideation</w:t>
            </w:r>
            <w:r w:rsidRPr="00DA5E9B" w:rsidR="00BF666A">
              <w:rPr>
                <w:rFonts w:ascii="Calibri" w:hAnsi="Calibri" w:cs="Calibri"/>
                <w:sz w:val="24"/>
                <w:szCs w:val="24"/>
              </w:rPr>
              <w:t xml:space="preserve"> or intent to </w:t>
            </w:r>
            <w:r w:rsidRPr="00DA5E9B" w:rsidR="00652967">
              <w:rPr>
                <w:rFonts w:ascii="Calibri" w:hAnsi="Calibri" w:cs="Calibri"/>
                <w:sz w:val="24"/>
                <w:szCs w:val="24"/>
              </w:rPr>
              <w:t xml:space="preserve">self-harm. </w:t>
            </w:r>
            <w:r w:rsidRPr="00DA5E9B" w:rsidR="00173E53">
              <w:rPr>
                <w:rFonts w:ascii="Calibri" w:hAnsi="Calibri" w:cs="Calibri"/>
                <w:sz w:val="24"/>
                <w:szCs w:val="24"/>
              </w:rPr>
              <w:t>Ambulance response stood down appropriately.</w:t>
            </w:r>
          </w:p>
        </w:tc>
      </w:tr>
      <w:tr w:rsidRPr="00DA5E9B" w:rsidR="00DF1B77" w:rsidTr="00FF3D8C" w14:paraId="68BD012F" w14:textId="77777777">
        <w:tc>
          <w:tcPr>
            <w:tcW w:w="1418" w:type="dxa"/>
          </w:tcPr>
          <w:p w:rsidRPr="00DA5E9B" w:rsidR="00DF1B77" w:rsidP="00FA6D4D" w:rsidRDefault="00886AA9" w14:paraId="5799126A" w14:textId="0775EB8C">
            <w:pPr>
              <w:jc w:val="both"/>
              <w:rPr>
                <w:rFonts w:ascii="Calibri" w:hAnsi="Calibri" w:cs="Calibri"/>
                <w:sz w:val="24"/>
                <w:szCs w:val="24"/>
              </w:rPr>
            </w:pPr>
            <w:r w:rsidRPr="00DA5E9B">
              <w:rPr>
                <w:rFonts w:ascii="Calibri" w:hAnsi="Calibri" w:cs="Calibri"/>
                <w:sz w:val="24"/>
                <w:szCs w:val="24"/>
              </w:rPr>
              <w:t>26.02.2024 GMP</w:t>
            </w:r>
          </w:p>
        </w:tc>
        <w:tc>
          <w:tcPr>
            <w:tcW w:w="2998" w:type="dxa"/>
          </w:tcPr>
          <w:p w:rsidRPr="00DA5E9B" w:rsidR="00DF1B77" w:rsidP="00FA6D4D" w:rsidRDefault="0006680F" w14:paraId="2664588E" w14:textId="7D4B587A">
            <w:pPr>
              <w:jc w:val="both"/>
              <w:rPr>
                <w:rFonts w:ascii="Calibri" w:hAnsi="Calibri" w:cs="Calibri"/>
                <w:sz w:val="24"/>
                <w:szCs w:val="24"/>
              </w:rPr>
            </w:pPr>
            <w:r w:rsidRPr="00DA5E9B">
              <w:rPr>
                <w:rFonts w:ascii="Calibri" w:hAnsi="Calibri" w:cs="Calibri"/>
                <w:sz w:val="24"/>
                <w:szCs w:val="24"/>
              </w:rPr>
              <w:t>Neighbour re</w:t>
            </w:r>
            <w:r w:rsidRPr="00DA5E9B" w:rsidR="00074C57">
              <w:rPr>
                <w:rFonts w:ascii="Calibri" w:hAnsi="Calibri" w:cs="Calibri"/>
                <w:sz w:val="24"/>
                <w:szCs w:val="24"/>
              </w:rPr>
              <w:t>p</w:t>
            </w:r>
            <w:r w:rsidRPr="00DA5E9B">
              <w:rPr>
                <w:rFonts w:ascii="Calibri" w:hAnsi="Calibri" w:cs="Calibri"/>
                <w:sz w:val="24"/>
                <w:szCs w:val="24"/>
              </w:rPr>
              <w:t xml:space="preserve">orted to Police that Jane was </w:t>
            </w:r>
            <w:r w:rsidRPr="00DA5E9B" w:rsidR="00074C57">
              <w:rPr>
                <w:rFonts w:ascii="Calibri" w:hAnsi="Calibri" w:cs="Calibri"/>
                <w:sz w:val="24"/>
                <w:szCs w:val="24"/>
              </w:rPr>
              <w:t>threatening to kill residents.</w:t>
            </w:r>
          </w:p>
        </w:tc>
        <w:tc>
          <w:tcPr>
            <w:tcW w:w="4600" w:type="dxa"/>
          </w:tcPr>
          <w:p w:rsidRPr="00DA5E9B" w:rsidR="00DF1B77" w:rsidP="00FA6D4D" w:rsidRDefault="00C54CE4" w14:paraId="72A61693" w14:textId="724D0314">
            <w:pPr>
              <w:jc w:val="both"/>
              <w:rPr>
                <w:rFonts w:ascii="Calibri" w:hAnsi="Calibri" w:cs="Calibri"/>
                <w:sz w:val="24"/>
                <w:szCs w:val="24"/>
              </w:rPr>
            </w:pPr>
            <w:r w:rsidRPr="00DA5E9B">
              <w:rPr>
                <w:rFonts w:ascii="Calibri" w:hAnsi="Calibri" w:cs="Calibri"/>
                <w:sz w:val="24"/>
                <w:szCs w:val="24"/>
              </w:rPr>
              <w:t>Jane spoken to directly, she reported that the neighbours made a lot of noise which had a negative impact on her mental health.</w:t>
            </w:r>
            <w:r w:rsidRPr="00DA5E9B" w:rsidR="00B769A2">
              <w:rPr>
                <w:rFonts w:ascii="Calibri" w:hAnsi="Calibri" w:cs="Calibri"/>
                <w:sz w:val="24"/>
                <w:szCs w:val="24"/>
              </w:rPr>
              <w:t xml:space="preserve">  Spoken to by a MH Nurse</w:t>
            </w:r>
            <w:r w:rsidRPr="00DA5E9B" w:rsidR="00D649B3">
              <w:rPr>
                <w:rFonts w:ascii="Calibri" w:hAnsi="Calibri" w:cs="Calibri"/>
                <w:sz w:val="24"/>
                <w:szCs w:val="24"/>
              </w:rPr>
              <w:t>, referral made to MH team. Crime recorded</w:t>
            </w:r>
            <w:r w:rsidRPr="00DA5E9B" w:rsidR="00B35B49">
              <w:rPr>
                <w:rFonts w:ascii="Calibri" w:hAnsi="Calibri" w:cs="Calibri"/>
                <w:sz w:val="24"/>
                <w:szCs w:val="24"/>
              </w:rPr>
              <w:t xml:space="preserve"> as no further action as neighbour did not support further action</w:t>
            </w:r>
            <w:r w:rsidRPr="00DA5E9B" w:rsidR="009D3434">
              <w:rPr>
                <w:rFonts w:ascii="Calibri" w:hAnsi="Calibri" w:cs="Calibri"/>
                <w:sz w:val="24"/>
                <w:szCs w:val="24"/>
              </w:rPr>
              <w:t>. Care plan submitted</w:t>
            </w:r>
          </w:p>
        </w:tc>
      </w:tr>
      <w:tr w:rsidRPr="00DA5E9B" w:rsidR="00DF1B77" w:rsidTr="00FF3D8C" w14:paraId="31B59C8C" w14:textId="77777777">
        <w:tc>
          <w:tcPr>
            <w:tcW w:w="1418" w:type="dxa"/>
          </w:tcPr>
          <w:p w:rsidRPr="00DA5E9B" w:rsidR="00DF1B77" w:rsidP="00FA6D4D" w:rsidRDefault="00A82BFC" w14:paraId="35E3449D" w14:textId="0CFB9ED9">
            <w:pPr>
              <w:jc w:val="both"/>
              <w:rPr>
                <w:rFonts w:ascii="Calibri" w:hAnsi="Calibri" w:cs="Calibri"/>
                <w:sz w:val="24"/>
                <w:szCs w:val="24"/>
              </w:rPr>
            </w:pPr>
            <w:r w:rsidRPr="00DA5E9B">
              <w:rPr>
                <w:rFonts w:ascii="Calibri" w:hAnsi="Calibri" w:cs="Calibri"/>
                <w:sz w:val="24"/>
                <w:szCs w:val="24"/>
              </w:rPr>
              <w:t>01.03.2024 GMP</w:t>
            </w:r>
            <w:r w:rsidRPr="00DA5E9B" w:rsidR="00EB6DE5">
              <w:rPr>
                <w:rFonts w:ascii="Calibri" w:hAnsi="Calibri" w:cs="Calibri"/>
                <w:sz w:val="24"/>
                <w:szCs w:val="24"/>
              </w:rPr>
              <w:t>, GMMH and NWAS</w:t>
            </w:r>
          </w:p>
        </w:tc>
        <w:tc>
          <w:tcPr>
            <w:tcW w:w="2998" w:type="dxa"/>
          </w:tcPr>
          <w:p w:rsidRPr="00DA5E9B" w:rsidR="00DF1B77" w:rsidP="00FA6D4D" w:rsidRDefault="00A82BFC" w14:paraId="6ACBFB06" w14:textId="35B8AE30">
            <w:pPr>
              <w:jc w:val="both"/>
              <w:rPr>
                <w:rFonts w:ascii="Calibri" w:hAnsi="Calibri" w:cs="Calibri"/>
                <w:sz w:val="24"/>
                <w:szCs w:val="24"/>
              </w:rPr>
            </w:pPr>
            <w:r w:rsidRPr="00DA5E9B">
              <w:rPr>
                <w:rFonts w:ascii="Calibri" w:hAnsi="Calibri" w:cs="Calibri"/>
                <w:sz w:val="24"/>
                <w:szCs w:val="24"/>
              </w:rPr>
              <w:t xml:space="preserve">Neighbour reported Jane was playing loud music and smashing up her </w:t>
            </w:r>
            <w:r w:rsidRPr="00DA5E9B" w:rsidR="008B4E4D">
              <w:rPr>
                <w:rFonts w:ascii="Calibri" w:hAnsi="Calibri" w:cs="Calibri"/>
                <w:sz w:val="24"/>
                <w:szCs w:val="24"/>
              </w:rPr>
              <w:t>home and</w:t>
            </w:r>
            <w:r w:rsidRPr="00DA5E9B" w:rsidR="00B10D70">
              <w:rPr>
                <w:rFonts w:ascii="Calibri" w:hAnsi="Calibri" w:cs="Calibri"/>
                <w:sz w:val="24"/>
                <w:szCs w:val="24"/>
              </w:rPr>
              <w:t xml:space="preserve"> walking into the road</w:t>
            </w:r>
            <w:r w:rsidRPr="00DA5E9B" w:rsidR="001F307A">
              <w:rPr>
                <w:rFonts w:ascii="Calibri" w:hAnsi="Calibri" w:cs="Calibri"/>
                <w:sz w:val="24"/>
                <w:szCs w:val="24"/>
              </w:rPr>
              <w:t>.</w:t>
            </w:r>
          </w:p>
        </w:tc>
        <w:tc>
          <w:tcPr>
            <w:tcW w:w="4600" w:type="dxa"/>
          </w:tcPr>
          <w:p w:rsidRPr="00DA5E9B" w:rsidR="00DF1B77" w:rsidP="00FA6D4D" w:rsidRDefault="00A82BFC" w14:paraId="2E69F3AA" w14:textId="6240B577">
            <w:pPr>
              <w:jc w:val="both"/>
              <w:rPr>
                <w:rFonts w:ascii="Calibri" w:hAnsi="Calibri" w:cs="Calibri"/>
                <w:sz w:val="24"/>
                <w:szCs w:val="24"/>
              </w:rPr>
            </w:pPr>
            <w:r w:rsidRPr="00DA5E9B">
              <w:rPr>
                <w:rFonts w:ascii="Calibri" w:hAnsi="Calibri" w:cs="Calibri"/>
                <w:sz w:val="24"/>
                <w:szCs w:val="24"/>
              </w:rPr>
              <w:t>Police and MH Nurse attended</w:t>
            </w:r>
            <w:r w:rsidRPr="00DA5E9B" w:rsidR="00C93138">
              <w:rPr>
                <w:rFonts w:ascii="Calibri" w:hAnsi="Calibri" w:cs="Calibri"/>
                <w:sz w:val="24"/>
                <w:szCs w:val="24"/>
              </w:rPr>
              <w:t xml:space="preserve">, </w:t>
            </w:r>
            <w:r w:rsidRPr="00DA5E9B" w:rsidR="00EB6DE5">
              <w:rPr>
                <w:rFonts w:ascii="Calibri" w:hAnsi="Calibri" w:cs="Calibri"/>
                <w:sz w:val="24"/>
                <w:szCs w:val="24"/>
              </w:rPr>
              <w:t>followed by NWAS</w:t>
            </w:r>
            <w:r w:rsidRPr="00DA5E9B" w:rsidR="00FE7BF6">
              <w:rPr>
                <w:rFonts w:ascii="Calibri" w:hAnsi="Calibri" w:cs="Calibri"/>
                <w:sz w:val="24"/>
                <w:szCs w:val="24"/>
              </w:rPr>
              <w:t xml:space="preserve"> </w:t>
            </w:r>
            <w:r w:rsidRPr="00DA5E9B" w:rsidR="00C93138">
              <w:rPr>
                <w:rFonts w:ascii="Calibri" w:hAnsi="Calibri" w:cs="Calibri"/>
                <w:sz w:val="24"/>
                <w:szCs w:val="24"/>
              </w:rPr>
              <w:t>Jane stated her home was bugged, nurse made a MH referral.</w:t>
            </w:r>
            <w:r w:rsidRPr="00DA5E9B" w:rsidR="00A860C7">
              <w:rPr>
                <w:rFonts w:ascii="Calibri" w:hAnsi="Calibri" w:cs="Calibri"/>
                <w:sz w:val="24"/>
                <w:szCs w:val="24"/>
              </w:rPr>
              <w:t xml:space="preserve"> It was agreed that </w:t>
            </w:r>
            <w:proofErr w:type="gramStart"/>
            <w:r w:rsidRPr="00DA5E9B" w:rsidR="00A860C7">
              <w:rPr>
                <w:rFonts w:ascii="Calibri" w:hAnsi="Calibri" w:cs="Calibri"/>
                <w:sz w:val="24"/>
                <w:szCs w:val="24"/>
              </w:rPr>
              <w:t>a</w:t>
            </w:r>
            <w:proofErr w:type="gramEnd"/>
            <w:r w:rsidRPr="00DA5E9B" w:rsidR="00A860C7">
              <w:rPr>
                <w:rFonts w:ascii="Calibri" w:hAnsi="Calibri" w:cs="Calibri"/>
                <w:sz w:val="24"/>
                <w:szCs w:val="24"/>
              </w:rPr>
              <w:t xml:space="preserve"> MHA assessment was required</w:t>
            </w:r>
            <w:r w:rsidRPr="00DA5E9B" w:rsidR="001F307A">
              <w:rPr>
                <w:rFonts w:ascii="Calibri" w:hAnsi="Calibri" w:cs="Calibri"/>
                <w:sz w:val="24"/>
                <w:szCs w:val="24"/>
              </w:rPr>
              <w:t xml:space="preserve"> but this was not urgent as she wasn't </w:t>
            </w:r>
            <w:r w:rsidRPr="00DA5E9B" w:rsidR="001A347C">
              <w:rPr>
                <w:rFonts w:ascii="Calibri" w:hAnsi="Calibri" w:cs="Calibri"/>
                <w:sz w:val="24"/>
                <w:szCs w:val="24"/>
              </w:rPr>
              <w:t>a risk to others or herself.</w:t>
            </w:r>
          </w:p>
        </w:tc>
      </w:tr>
      <w:tr w:rsidRPr="00DA5E9B" w:rsidR="00DF1B77" w:rsidTr="00FF3D8C" w14:paraId="6AC0F459" w14:textId="77777777">
        <w:tc>
          <w:tcPr>
            <w:tcW w:w="1418" w:type="dxa"/>
          </w:tcPr>
          <w:p w:rsidRPr="00DA5E9B" w:rsidR="00DF1B77" w:rsidP="00FA6D4D" w:rsidRDefault="00CE616F" w14:paraId="1F436DE5" w14:textId="5542FFFB">
            <w:pPr>
              <w:jc w:val="both"/>
              <w:rPr>
                <w:rFonts w:ascii="Calibri" w:hAnsi="Calibri" w:cs="Calibri"/>
                <w:sz w:val="24"/>
                <w:szCs w:val="24"/>
              </w:rPr>
            </w:pPr>
            <w:r w:rsidRPr="00DA5E9B">
              <w:rPr>
                <w:rFonts w:ascii="Calibri" w:hAnsi="Calibri" w:cs="Calibri"/>
                <w:sz w:val="24"/>
                <w:szCs w:val="24"/>
              </w:rPr>
              <w:lastRenderedPageBreak/>
              <w:t>02.06.2024 GMP</w:t>
            </w:r>
          </w:p>
        </w:tc>
        <w:tc>
          <w:tcPr>
            <w:tcW w:w="2998" w:type="dxa"/>
          </w:tcPr>
          <w:p w:rsidRPr="00DA5E9B" w:rsidR="00DF1B77" w:rsidP="00FA6D4D" w:rsidRDefault="0005124B" w14:paraId="78DBA528" w14:textId="45C724C4">
            <w:pPr>
              <w:jc w:val="both"/>
              <w:rPr>
                <w:rFonts w:ascii="Calibri" w:hAnsi="Calibri" w:cs="Calibri"/>
                <w:sz w:val="24"/>
                <w:szCs w:val="24"/>
              </w:rPr>
            </w:pPr>
            <w:r w:rsidRPr="00DA5E9B">
              <w:rPr>
                <w:rFonts w:ascii="Calibri" w:hAnsi="Calibri" w:cs="Calibri"/>
                <w:sz w:val="24"/>
                <w:szCs w:val="24"/>
              </w:rPr>
              <w:t>Neighbour reported to Police that Jane was playing loud music</w:t>
            </w:r>
            <w:r w:rsidRPr="00DA5E9B" w:rsidR="00942937">
              <w:rPr>
                <w:rFonts w:ascii="Calibri" w:hAnsi="Calibri" w:cs="Calibri"/>
                <w:sz w:val="24"/>
                <w:szCs w:val="24"/>
              </w:rPr>
              <w:t xml:space="preserve"> and shouting overnight.</w:t>
            </w:r>
          </w:p>
        </w:tc>
        <w:tc>
          <w:tcPr>
            <w:tcW w:w="4600" w:type="dxa"/>
          </w:tcPr>
          <w:p w:rsidRPr="00DA5E9B" w:rsidR="00DF1B77" w:rsidP="00FA6D4D" w:rsidRDefault="00942937" w14:paraId="1D5BEDDD" w14:textId="06C57D03">
            <w:pPr>
              <w:jc w:val="both"/>
              <w:rPr>
                <w:rFonts w:ascii="Calibri" w:hAnsi="Calibri" w:cs="Calibri"/>
                <w:sz w:val="24"/>
                <w:szCs w:val="24"/>
              </w:rPr>
            </w:pPr>
            <w:r w:rsidRPr="00DA5E9B">
              <w:rPr>
                <w:rFonts w:ascii="Calibri" w:hAnsi="Calibri" w:cs="Calibri"/>
                <w:sz w:val="24"/>
                <w:szCs w:val="24"/>
              </w:rPr>
              <w:t>Police attended and spoke to Jane who identified no concerns about her mental health</w:t>
            </w:r>
            <w:r w:rsidRPr="00DA5E9B" w:rsidR="00C76BAD">
              <w:rPr>
                <w:rFonts w:ascii="Calibri" w:hAnsi="Calibri" w:cs="Calibri"/>
                <w:sz w:val="24"/>
                <w:szCs w:val="24"/>
              </w:rPr>
              <w:t>, no further action taken.</w:t>
            </w:r>
          </w:p>
        </w:tc>
      </w:tr>
      <w:tr w:rsidRPr="00DA5E9B" w:rsidR="00DF1B77" w:rsidTr="00FF3D8C" w14:paraId="38941C21" w14:textId="77777777">
        <w:tc>
          <w:tcPr>
            <w:tcW w:w="1418" w:type="dxa"/>
          </w:tcPr>
          <w:p w:rsidRPr="00DA5E9B" w:rsidR="00DF1B77" w:rsidP="00FA6D4D" w:rsidRDefault="001919DD" w14:paraId="076AFBF6" w14:textId="4406BAF2">
            <w:pPr>
              <w:jc w:val="both"/>
              <w:rPr>
                <w:rFonts w:ascii="Calibri" w:hAnsi="Calibri" w:cs="Calibri"/>
                <w:sz w:val="24"/>
                <w:szCs w:val="24"/>
              </w:rPr>
            </w:pPr>
            <w:r w:rsidRPr="00DA5E9B">
              <w:rPr>
                <w:rFonts w:ascii="Calibri" w:hAnsi="Calibri" w:cs="Calibri"/>
                <w:sz w:val="24"/>
                <w:szCs w:val="24"/>
              </w:rPr>
              <w:t>06.07.2024 GMP</w:t>
            </w:r>
          </w:p>
        </w:tc>
        <w:tc>
          <w:tcPr>
            <w:tcW w:w="2998" w:type="dxa"/>
          </w:tcPr>
          <w:p w:rsidRPr="00DA5E9B" w:rsidR="00DF1B77" w:rsidP="00FA6D4D" w:rsidRDefault="00C95E09" w14:paraId="2E50C8FC" w14:textId="4FC0D350">
            <w:pPr>
              <w:jc w:val="both"/>
              <w:rPr>
                <w:rFonts w:ascii="Calibri" w:hAnsi="Calibri" w:cs="Calibri"/>
                <w:sz w:val="24"/>
                <w:szCs w:val="24"/>
              </w:rPr>
            </w:pPr>
            <w:r w:rsidRPr="00DA5E9B">
              <w:rPr>
                <w:rFonts w:ascii="Calibri" w:hAnsi="Calibri" w:cs="Calibri"/>
                <w:sz w:val="24"/>
                <w:szCs w:val="24"/>
              </w:rPr>
              <w:t xml:space="preserve">Police contacted by security staff in Rochdale informing them Jane was </w:t>
            </w:r>
            <w:r w:rsidRPr="00DA5E9B" w:rsidR="002F0F58">
              <w:rPr>
                <w:rFonts w:ascii="Calibri" w:hAnsi="Calibri" w:cs="Calibri"/>
                <w:sz w:val="24"/>
                <w:szCs w:val="24"/>
              </w:rPr>
              <w:t>being aggressive towards members of the public and to them.</w:t>
            </w:r>
          </w:p>
        </w:tc>
        <w:tc>
          <w:tcPr>
            <w:tcW w:w="4600" w:type="dxa"/>
          </w:tcPr>
          <w:p w:rsidRPr="00DA5E9B" w:rsidR="00DF1B77" w:rsidP="00FA6D4D" w:rsidRDefault="0086072E" w14:paraId="6C3B435C" w14:textId="50FA3365">
            <w:pPr>
              <w:jc w:val="both"/>
              <w:rPr>
                <w:rFonts w:ascii="Calibri" w:hAnsi="Calibri" w:cs="Calibri"/>
                <w:sz w:val="24"/>
                <w:szCs w:val="24"/>
              </w:rPr>
            </w:pPr>
            <w:r w:rsidRPr="00DA5E9B">
              <w:rPr>
                <w:rFonts w:ascii="Calibri" w:hAnsi="Calibri" w:cs="Calibri"/>
                <w:sz w:val="24"/>
                <w:szCs w:val="24"/>
              </w:rPr>
              <w:t>Police attended and spoke with Jane she explained she was working for spirits and was a voice for God. No concerns were raised that Jane was a risk to herself or others</w:t>
            </w:r>
            <w:r w:rsidR="00DA5E9B">
              <w:rPr>
                <w:rFonts w:ascii="Calibri" w:hAnsi="Calibri" w:cs="Calibri"/>
                <w:sz w:val="24"/>
                <w:szCs w:val="24"/>
              </w:rPr>
              <w:t>,</w:t>
            </w:r>
            <w:r w:rsidRPr="00DA5E9B">
              <w:rPr>
                <w:rFonts w:ascii="Calibri" w:hAnsi="Calibri" w:cs="Calibri"/>
                <w:sz w:val="24"/>
                <w:szCs w:val="24"/>
              </w:rPr>
              <w:t xml:space="preserve"> she was taken home by police </w:t>
            </w:r>
            <w:proofErr w:type="gramStart"/>
            <w:r w:rsidRPr="00DA5E9B">
              <w:rPr>
                <w:rFonts w:ascii="Calibri" w:hAnsi="Calibri" w:cs="Calibri"/>
                <w:sz w:val="24"/>
                <w:szCs w:val="24"/>
              </w:rPr>
              <w:t>officers</w:t>
            </w:r>
            <w:proofErr w:type="gramEnd"/>
            <w:r w:rsidRPr="00DA5E9B">
              <w:rPr>
                <w:rFonts w:ascii="Calibri" w:hAnsi="Calibri" w:cs="Calibri"/>
                <w:sz w:val="24"/>
                <w:szCs w:val="24"/>
              </w:rPr>
              <w:t xml:space="preserve"> and a care plan was submitted and tr</w:t>
            </w:r>
            <w:r w:rsidR="00F0548C">
              <w:rPr>
                <w:rFonts w:ascii="Calibri" w:hAnsi="Calibri" w:cs="Calibri"/>
                <w:sz w:val="24"/>
                <w:szCs w:val="24"/>
              </w:rPr>
              <w:t>iaged</w:t>
            </w:r>
            <w:r w:rsidRPr="00DA5E9B">
              <w:rPr>
                <w:rFonts w:ascii="Calibri" w:hAnsi="Calibri" w:cs="Calibri"/>
                <w:sz w:val="24"/>
                <w:szCs w:val="24"/>
              </w:rPr>
              <w:t xml:space="preserve"> by a specialist safeguarding officer who made a referral to </w:t>
            </w:r>
            <w:r w:rsidRPr="00DA5E9B" w:rsidR="00CE445D">
              <w:rPr>
                <w:rFonts w:ascii="Calibri" w:hAnsi="Calibri" w:cs="Calibri"/>
                <w:sz w:val="24"/>
                <w:szCs w:val="24"/>
              </w:rPr>
              <w:t>ASC</w:t>
            </w:r>
          </w:p>
        </w:tc>
      </w:tr>
      <w:tr w:rsidRPr="00DA5E9B" w:rsidR="00DF1B77" w:rsidTr="00FF3D8C" w14:paraId="43FD2763" w14:textId="77777777">
        <w:tc>
          <w:tcPr>
            <w:tcW w:w="1418" w:type="dxa"/>
          </w:tcPr>
          <w:p w:rsidRPr="00DA5E9B" w:rsidR="00DF1B77" w:rsidP="00FA6D4D" w:rsidRDefault="00CE445D" w14:paraId="2507F3A2" w14:textId="29B49C46">
            <w:pPr>
              <w:jc w:val="both"/>
              <w:rPr>
                <w:rFonts w:ascii="Calibri" w:hAnsi="Calibri" w:cs="Calibri"/>
                <w:sz w:val="24"/>
                <w:szCs w:val="24"/>
              </w:rPr>
            </w:pPr>
            <w:r w:rsidRPr="00DA5E9B">
              <w:rPr>
                <w:rFonts w:ascii="Calibri" w:hAnsi="Calibri" w:cs="Calibri"/>
                <w:sz w:val="24"/>
                <w:szCs w:val="24"/>
              </w:rPr>
              <w:t>08.07.2024</w:t>
            </w:r>
            <w:r w:rsidRPr="00DA5E9B" w:rsidR="00FB6CF7">
              <w:rPr>
                <w:rFonts w:ascii="Calibri" w:hAnsi="Calibri" w:cs="Calibri"/>
                <w:sz w:val="24"/>
                <w:szCs w:val="24"/>
              </w:rPr>
              <w:t xml:space="preserve"> GMP</w:t>
            </w:r>
            <w:r w:rsidRPr="00DA5E9B" w:rsidR="00FD0341">
              <w:rPr>
                <w:rFonts w:ascii="Calibri" w:hAnsi="Calibri" w:cs="Calibri"/>
                <w:sz w:val="24"/>
                <w:szCs w:val="24"/>
              </w:rPr>
              <w:t xml:space="preserve"> and NWAS</w:t>
            </w:r>
          </w:p>
        </w:tc>
        <w:tc>
          <w:tcPr>
            <w:tcW w:w="2998" w:type="dxa"/>
          </w:tcPr>
          <w:p w:rsidRPr="00DA5E9B" w:rsidR="00DF1B77" w:rsidP="00FA6D4D" w:rsidRDefault="00A46FC1" w14:paraId="3D1A58EE" w14:textId="4D66EE24">
            <w:pPr>
              <w:jc w:val="both"/>
              <w:rPr>
                <w:rFonts w:ascii="Calibri" w:hAnsi="Calibri" w:cs="Calibri"/>
                <w:sz w:val="24"/>
                <w:szCs w:val="24"/>
              </w:rPr>
            </w:pPr>
            <w:r w:rsidRPr="00DA5E9B">
              <w:rPr>
                <w:rFonts w:ascii="Calibri" w:hAnsi="Calibri" w:cs="Calibri"/>
                <w:sz w:val="24"/>
                <w:szCs w:val="24"/>
              </w:rPr>
              <w:t>N</w:t>
            </w:r>
            <w:r w:rsidRPr="00DA5E9B" w:rsidR="00FB6CF7">
              <w:rPr>
                <w:rFonts w:ascii="Calibri" w:hAnsi="Calibri" w:cs="Calibri"/>
                <w:sz w:val="24"/>
                <w:szCs w:val="24"/>
              </w:rPr>
              <w:t>eighbour of</w:t>
            </w:r>
            <w:r w:rsidRPr="00DA5E9B">
              <w:rPr>
                <w:rFonts w:ascii="Calibri" w:hAnsi="Calibri" w:cs="Calibri"/>
                <w:sz w:val="24"/>
                <w:szCs w:val="24"/>
              </w:rPr>
              <w:t xml:space="preserve"> </w:t>
            </w:r>
            <w:r w:rsidRPr="00DA5E9B" w:rsidR="00FB6CF7">
              <w:rPr>
                <w:rFonts w:ascii="Calibri" w:hAnsi="Calibri" w:cs="Calibri"/>
                <w:sz w:val="24"/>
                <w:szCs w:val="24"/>
              </w:rPr>
              <w:t>Jane run</w:t>
            </w:r>
            <w:r w:rsidR="00F0548C">
              <w:rPr>
                <w:rFonts w:ascii="Calibri" w:hAnsi="Calibri" w:cs="Calibri"/>
                <w:sz w:val="24"/>
                <w:szCs w:val="24"/>
              </w:rPr>
              <w:t>g</w:t>
            </w:r>
            <w:r w:rsidRPr="00DA5E9B" w:rsidR="00FB6CF7">
              <w:rPr>
                <w:rFonts w:ascii="Calibri" w:hAnsi="Calibri" w:cs="Calibri"/>
                <w:sz w:val="24"/>
                <w:szCs w:val="24"/>
              </w:rPr>
              <w:t xml:space="preserve"> the police reporting that she was shouting in slamming about in her property</w:t>
            </w:r>
            <w:r w:rsidRPr="00DA5E9B">
              <w:rPr>
                <w:rFonts w:ascii="Calibri" w:hAnsi="Calibri" w:cs="Calibri"/>
                <w:sz w:val="24"/>
                <w:szCs w:val="24"/>
              </w:rPr>
              <w:t xml:space="preserve"> they could hear her s</w:t>
            </w:r>
            <w:r w:rsidRPr="00DA5E9B" w:rsidR="00FD0341">
              <w:rPr>
                <w:rFonts w:ascii="Calibri" w:hAnsi="Calibri" w:cs="Calibri"/>
                <w:sz w:val="24"/>
                <w:szCs w:val="24"/>
              </w:rPr>
              <w:t>tate</w:t>
            </w:r>
            <w:r w:rsidRPr="00DA5E9B">
              <w:rPr>
                <w:rFonts w:ascii="Calibri" w:hAnsi="Calibri" w:cs="Calibri"/>
                <w:sz w:val="24"/>
                <w:szCs w:val="24"/>
              </w:rPr>
              <w:t xml:space="preserve"> pretend to be dead or I'll kill you</w:t>
            </w:r>
            <w:r w:rsidR="00F0548C">
              <w:rPr>
                <w:rFonts w:ascii="Calibri" w:hAnsi="Calibri" w:cs="Calibri"/>
                <w:sz w:val="24"/>
                <w:szCs w:val="24"/>
              </w:rPr>
              <w:t>.</w:t>
            </w:r>
            <w:r w:rsidRPr="00DA5E9B">
              <w:rPr>
                <w:rFonts w:ascii="Calibri" w:hAnsi="Calibri" w:cs="Calibri"/>
                <w:sz w:val="24"/>
                <w:szCs w:val="24"/>
              </w:rPr>
              <w:t xml:space="preserve"> Jane had put stickers on her window about being bugged and said she was a donkey.</w:t>
            </w:r>
          </w:p>
        </w:tc>
        <w:tc>
          <w:tcPr>
            <w:tcW w:w="4600" w:type="dxa"/>
          </w:tcPr>
          <w:p w:rsidRPr="00DA5E9B" w:rsidR="00DF1B77" w:rsidP="00FA6D4D" w:rsidRDefault="0012576C" w14:paraId="36D27C73" w14:textId="568DDD51">
            <w:pPr>
              <w:jc w:val="both"/>
              <w:rPr>
                <w:rFonts w:ascii="Calibri" w:hAnsi="Calibri" w:cs="Calibri"/>
                <w:sz w:val="24"/>
                <w:szCs w:val="24"/>
              </w:rPr>
            </w:pPr>
            <w:r w:rsidRPr="00DA5E9B">
              <w:rPr>
                <w:rFonts w:ascii="Calibri" w:hAnsi="Calibri" w:cs="Calibri"/>
                <w:sz w:val="24"/>
                <w:szCs w:val="24"/>
              </w:rPr>
              <w:t xml:space="preserve">NWAS were called </w:t>
            </w:r>
            <w:r w:rsidR="00B52632">
              <w:rPr>
                <w:rFonts w:ascii="Calibri" w:hAnsi="Calibri" w:cs="Calibri"/>
                <w:sz w:val="24"/>
                <w:szCs w:val="24"/>
              </w:rPr>
              <w:t>and attended Jane's home and</w:t>
            </w:r>
            <w:r w:rsidRPr="00DA5E9B">
              <w:rPr>
                <w:rFonts w:ascii="Calibri" w:hAnsi="Calibri" w:cs="Calibri"/>
                <w:sz w:val="24"/>
                <w:szCs w:val="24"/>
              </w:rPr>
              <w:t xml:space="preserve"> attempted to speak with Jane</w:t>
            </w:r>
            <w:r w:rsidRPr="00DA5E9B" w:rsidR="00A70A1E">
              <w:rPr>
                <w:rFonts w:ascii="Calibri" w:hAnsi="Calibri" w:cs="Calibri"/>
                <w:sz w:val="24"/>
                <w:szCs w:val="24"/>
              </w:rPr>
              <w:t xml:space="preserve"> </w:t>
            </w:r>
            <w:r w:rsidR="00B52632">
              <w:rPr>
                <w:rFonts w:ascii="Calibri" w:hAnsi="Calibri" w:cs="Calibri"/>
                <w:sz w:val="24"/>
                <w:szCs w:val="24"/>
              </w:rPr>
              <w:t xml:space="preserve">directly </w:t>
            </w:r>
            <w:r w:rsidRPr="00DA5E9B" w:rsidR="00A70A1E">
              <w:rPr>
                <w:rFonts w:ascii="Calibri" w:hAnsi="Calibri" w:cs="Calibri"/>
                <w:sz w:val="24"/>
                <w:szCs w:val="24"/>
              </w:rPr>
              <w:t xml:space="preserve">due to mental health </w:t>
            </w:r>
            <w:proofErr w:type="gramStart"/>
            <w:r w:rsidRPr="00DA5E9B" w:rsidR="00A70A1E">
              <w:rPr>
                <w:rFonts w:ascii="Calibri" w:hAnsi="Calibri" w:cs="Calibri"/>
                <w:sz w:val="24"/>
                <w:szCs w:val="24"/>
              </w:rPr>
              <w:t>concerns</w:t>
            </w:r>
            <w:proofErr w:type="gramEnd"/>
            <w:r w:rsidRPr="00DA5E9B" w:rsidR="00E92418">
              <w:rPr>
                <w:rFonts w:ascii="Calibri" w:hAnsi="Calibri" w:cs="Calibri"/>
                <w:sz w:val="24"/>
                <w:szCs w:val="24"/>
              </w:rPr>
              <w:t xml:space="preserve"> but these were unsuccessful. </w:t>
            </w:r>
            <w:r w:rsidRPr="00DA5E9B" w:rsidR="00352075">
              <w:rPr>
                <w:rFonts w:ascii="Calibri" w:hAnsi="Calibri" w:cs="Calibri"/>
                <w:sz w:val="24"/>
                <w:szCs w:val="24"/>
              </w:rPr>
              <w:t xml:space="preserve">Neighbour advised that they didn't think Jane would respond but might do in the morning. </w:t>
            </w:r>
            <w:r w:rsidRPr="00DA5E9B" w:rsidR="00E92418">
              <w:rPr>
                <w:rFonts w:ascii="Calibri" w:hAnsi="Calibri" w:cs="Calibri"/>
                <w:sz w:val="24"/>
                <w:szCs w:val="24"/>
              </w:rPr>
              <w:t>A c</w:t>
            </w:r>
            <w:r w:rsidRPr="00DA5E9B" w:rsidR="00352075">
              <w:rPr>
                <w:rFonts w:ascii="Calibri" w:hAnsi="Calibri" w:cs="Calibri"/>
                <w:sz w:val="24"/>
                <w:szCs w:val="24"/>
              </w:rPr>
              <w:t>are plan was submitted</w:t>
            </w:r>
            <w:r w:rsidRPr="00DA5E9B" w:rsidR="00E92418">
              <w:rPr>
                <w:rFonts w:ascii="Calibri" w:hAnsi="Calibri" w:cs="Calibri"/>
                <w:sz w:val="24"/>
                <w:szCs w:val="24"/>
              </w:rPr>
              <w:t xml:space="preserve"> and </w:t>
            </w:r>
            <w:proofErr w:type="gramStart"/>
            <w:r w:rsidRPr="00DA5E9B" w:rsidR="00E92418">
              <w:rPr>
                <w:rFonts w:ascii="Calibri" w:hAnsi="Calibri" w:cs="Calibri"/>
                <w:sz w:val="24"/>
                <w:szCs w:val="24"/>
              </w:rPr>
              <w:t>tr</w:t>
            </w:r>
            <w:r w:rsidRPr="00DA5E9B" w:rsidR="00352075">
              <w:rPr>
                <w:rFonts w:ascii="Calibri" w:hAnsi="Calibri" w:cs="Calibri"/>
                <w:sz w:val="24"/>
                <w:szCs w:val="24"/>
              </w:rPr>
              <w:t xml:space="preserve">iaged </w:t>
            </w:r>
            <w:r w:rsidRPr="00DA5E9B" w:rsidR="00E92418">
              <w:rPr>
                <w:rFonts w:ascii="Calibri" w:hAnsi="Calibri" w:cs="Calibri"/>
                <w:sz w:val="24"/>
                <w:szCs w:val="24"/>
              </w:rPr>
              <w:t xml:space="preserve"> </w:t>
            </w:r>
            <w:r w:rsidRPr="00DA5E9B" w:rsidR="00352075">
              <w:rPr>
                <w:rFonts w:ascii="Calibri" w:hAnsi="Calibri" w:cs="Calibri"/>
                <w:sz w:val="24"/>
                <w:szCs w:val="24"/>
              </w:rPr>
              <w:t>b</w:t>
            </w:r>
            <w:r w:rsidRPr="00DA5E9B" w:rsidR="00E92418">
              <w:rPr>
                <w:rFonts w:ascii="Calibri" w:hAnsi="Calibri" w:cs="Calibri"/>
                <w:sz w:val="24"/>
                <w:szCs w:val="24"/>
              </w:rPr>
              <w:t>y</w:t>
            </w:r>
            <w:proofErr w:type="gramEnd"/>
            <w:r w:rsidRPr="00DA5E9B" w:rsidR="00E92418">
              <w:rPr>
                <w:rFonts w:ascii="Calibri" w:hAnsi="Calibri" w:cs="Calibri"/>
                <w:sz w:val="24"/>
                <w:szCs w:val="24"/>
              </w:rPr>
              <w:t xml:space="preserve"> specialist </w:t>
            </w:r>
            <w:r w:rsidR="00B52632">
              <w:rPr>
                <w:rFonts w:ascii="Calibri" w:hAnsi="Calibri" w:cs="Calibri"/>
                <w:sz w:val="24"/>
                <w:szCs w:val="24"/>
              </w:rPr>
              <w:t>safe</w:t>
            </w:r>
            <w:r w:rsidRPr="00DA5E9B" w:rsidR="00E92418">
              <w:rPr>
                <w:rFonts w:ascii="Calibri" w:hAnsi="Calibri" w:cs="Calibri"/>
                <w:sz w:val="24"/>
                <w:szCs w:val="24"/>
              </w:rPr>
              <w:t xml:space="preserve">guarding </w:t>
            </w:r>
            <w:proofErr w:type="gramStart"/>
            <w:r w:rsidRPr="00DA5E9B" w:rsidR="00E92418">
              <w:rPr>
                <w:rFonts w:ascii="Calibri" w:hAnsi="Calibri" w:cs="Calibri"/>
                <w:sz w:val="24"/>
                <w:szCs w:val="24"/>
              </w:rPr>
              <w:t>office</w:t>
            </w:r>
            <w:r w:rsidR="00B52632">
              <w:rPr>
                <w:rFonts w:ascii="Calibri" w:hAnsi="Calibri" w:cs="Calibri"/>
                <w:sz w:val="24"/>
                <w:szCs w:val="24"/>
              </w:rPr>
              <w:t>r</w:t>
            </w:r>
            <w:r w:rsidRPr="00DA5E9B" w:rsidR="00E92418">
              <w:rPr>
                <w:rFonts w:ascii="Calibri" w:hAnsi="Calibri" w:cs="Calibri"/>
                <w:sz w:val="24"/>
                <w:szCs w:val="24"/>
              </w:rPr>
              <w:t>s</w:t>
            </w:r>
            <w:proofErr w:type="gramEnd"/>
            <w:r w:rsidRPr="00DA5E9B" w:rsidR="00E92418">
              <w:rPr>
                <w:rFonts w:ascii="Calibri" w:hAnsi="Calibri" w:cs="Calibri"/>
                <w:sz w:val="24"/>
                <w:szCs w:val="24"/>
              </w:rPr>
              <w:t xml:space="preserve"> and a referral was made to ASC.</w:t>
            </w:r>
          </w:p>
        </w:tc>
      </w:tr>
      <w:tr w:rsidRPr="00DA5E9B" w:rsidR="00E07DEF" w:rsidTr="00FF3D8C" w14:paraId="35B0E708" w14:textId="77777777">
        <w:tc>
          <w:tcPr>
            <w:tcW w:w="1418" w:type="dxa"/>
          </w:tcPr>
          <w:p w:rsidRPr="00DA5E9B" w:rsidR="00E07DEF" w:rsidP="00FA6D4D" w:rsidRDefault="00E07DEF" w14:paraId="0A398AC0" w14:textId="50C90CE2">
            <w:pPr>
              <w:jc w:val="both"/>
              <w:rPr>
                <w:rFonts w:ascii="Calibri" w:hAnsi="Calibri" w:cs="Calibri"/>
                <w:sz w:val="24"/>
                <w:szCs w:val="24"/>
              </w:rPr>
            </w:pPr>
            <w:r w:rsidRPr="00DA5E9B">
              <w:rPr>
                <w:rFonts w:ascii="Calibri" w:hAnsi="Calibri" w:cs="Calibri"/>
                <w:sz w:val="24"/>
                <w:szCs w:val="24"/>
              </w:rPr>
              <w:t xml:space="preserve">09.07.2024 NWAS </w:t>
            </w:r>
            <w:r w:rsidRPr="00DA5E9B" w:rsidR="00C63EFC">
              <w:rPr>
                <w:rFonts w:ascii="Calibri" w:hAnsi="Calibri" w:cs="Calibri"/>
                <w:sz w:val="24"/>
                <w:szCs w:val="24"/>
              </w:rPr>
              <w:t>and ASC</w:t>
            </w:r>
          </w:p>
        </w:tc>
        <w:tc>
          <w:tcPr>
            <w:tcW w:w="2998" w:type="dxa"/>
          </w:tcPr>
          <w:p w:rsidRPr="00DA5E9B" w:rsidR="00E07DEF" w:rsidP="00FA6D4D" w:rsidRDefault="002717BD" w14:paraId="5C8C8B0A" w14:textId="47148238">
            <w:pPr>
              <w:jc w:val="both"/>
              <w:rPr>
                <w:rFonts w:ascii="Calibri" w:hAnsi="Calibri" w:cs="Calibri"/>
                <w:sz w:val="24"/>
                <w:szCs w:val="24"/>
              </w:rPr>
            </w:pPr>
            <w:r w:rsidRPr="00DA5E9B">
              <w:rPr>
                <w:rFonts w:ascii="Calibri" w:hAnsi="Calibri" w:cs="Calibri"/>
                <w:sz w:val="24"/>
                <w:szCs w:val="24"/>
              </w:rPr>
              <w:t>ASC received referral</w:t>
            </w:r>
            <w:r w:rsidRPr="00DA5E9B" w:rsidR="00DD7941">
              <w:rPr>
                <w:rFonts w:ascii="Calibri" w:hAnsi="Calibri" w:cs="Calibri"/>
                <w:sz w:val="24"/>
                <w:szCs w:val="24"/>
              </w:rPr>
              <w:t xml:space="preserve"> and NWAS and Police attended Jane's home.</w:t>
            </w:r>
          </w:p>
        </w:tc>
        <w:tc>
          <w:tcPr>
            <w:tcW w:w="4600" w:type="dxa"/>
          </w:tcPr>
          <w:p w:rsidRPr="00DA5E9B" w:rsidR="00E07DEF" w:rsidP="00FA6D4D" w:rsidRDefault="00DD7941" w14:paraId="16BEEDAE" w14:textId="64327285">
            <w:pPr>
              <w:jc w:val="both"/>
              <w:rPr>
                <w:rFonts w:ascii="Calibri" w:hAnsi="Calibri" w:cs="Calibri"/>
                <w:sz w:val="24"/>
                <w:szCs w:val="24"/>
              </w:rPr>
            </w:pPr>
            <w:r w:rsidRPr="00DA5E9B">
              <w:rPr>
                <w:rFonts w:ascii="Calibri" w:hAnsi="Calibri" w:cs="Calibri"/>
                <w:sz w:val="24"/>
                <w:szCs w:val="24"/>
              </w:rPr>
              <w:t>ASC</w:t>
            </w:r>
            <w:r w:rsidRPr="00DA5E9B" w:rsidR="000C1430">
              <w:rPr>
                <w:rFonts w:ascii="Calibri" w:hAnsi="Calibri" w:cs="Calibri"/>
                <w:sz w:val="24"/>
                <w:szCs w:val="24"/>
              </w:rPr>
              <w:t xml:space="preserve"> contacted Access and Crisis team who confirmed they had sent Jane an appointment </w:t>
            </w:r>
            <w:r w:rsidRPr="00DA5E9B" w:rsidR="005F5032">
              <w:rPr>
                <w:rFonts w:ascii="Calibri" w:hAnsi="Calibri" w:cs="Calibri"/>
                <w:sz w:val="24"/>
                <w:szCs w:val="24"/>
              </w:rPr>
              <w:t>for the 14</w:t>
            </w:r>
            <w:r w:rsidRPr="00DA5E9B" w:rsidR="005F5032">
              <w:rPr>
                <w:rFonts w:ascii="Calibri" w:hAnsi="Calibri" w:cs="Calibri"/>
                <w:sz w:val="24"/>
                <w:szCs w:val="24"/>
                <w:vertAlign w:val="superscript"/>
              </w:rPr>
              <w:t>th</w:t>
            </w:r>
            <w:r w:rsidRPr="00DA5E9B" w:rsidR="005F5032">
              <w:rPr>
                <w:rFonts w:ascii="Calibri" w:hAnsi="Calibri" w:cs="Calibri"/>
                <w:sz w:val="24"/>
                <w:szCs w:val="24"/>
              </w:rPr>
              <w:t>.  Police and NWAS felt that there was insufficient justification to force entry when Jane did not answer</w:t>
            </w:r>
            <w:r w:rsidRPr="00DA5E9B" w:rsidR="006A31F9">
              <w:rPr>
                <w:rFonts w:ascii="Calibri" w:hAnsi="Calibri" w:cs="Calibri"/>
                <w:sz w:val="24"/>
                <w:szCs w:val="24"/>
              </w:rPr>
              <w:t xml:space="preserve"> the door but could be heard in the property.</w:t>
            </w:r>
          </w:p>
        </w:tc>
      </w:tr>
      <w:tr w:rsidRPr="00DA5E9B" w:rsidR="00FB1729" w:rsidTr="00FF3D8C" w14:paraId="6EE7F2E4" w14:textId="77777777">
        <w:tc>
          <w:tcPr>
            <w:tcW w:w="1418" w:type="dxa"/>
          </w:tcPr>
          <w:p w:rsidRPr="00DA5E9B" w:rsidR="00FB1729" w:rsidP="00FA6D4D" w:rsidRDefault="005F3198" w14:paraId="3A57A80D" w14:textId="1F1E72ED">
            <w:pPr>
              <w:jc w:val="both"/>
              <w:rPr>
                <w:rFonts w:ascii="Calibri" w:hAnsi="Calibri" w:cs="Calibri"/>
                <w:sz w:val="24"/>
                <w:szCs w:val="24"/>
              </w:rPr>
            </w:pPr>
            <w:r w:rsidRPr="00DA5E9B">
              <w:rPr>
                <w:rFonts w:ascii="Calibri" w:hAnsi="Calibri" w:cs="Calibri"/>
                <w:sz w:val="24"/>
                <w:szCs w:val="24"/>
              </w:rPr>
              <w:t>10.07.2024 Irwell Valley</w:t>
            </w:r>
          </w:p>
        </w:tc>
        <w:tc>
          <w:tcPr>
            <w:tcW w:w="2998" w:type="dxa"/>
          </w:tcPr>
          <w:p w:rsidRPr="00DA5E9B" w:rsidR="00FB1729" w:rsidP="00FA6D4D" w:rsidRDefault="005F3198" w14:paraId="4FD6BB3C" w14:textId="6B094B0A">
            <w:pPr>
              <w:jc w:val="both"/>
              <w:rPr>
                <w:rFonts w:ascii="Calibri" w:hAnsi="Calibri" w:cs="Calibri"/>
                <w:sz w:val="24"/>
                <w:szCs w:val="24"/>
              </w:rPr>
            </w:pPr>
            <w:r w:rsidRPr="00DA5E9B">
              <w:rPr>
                <w:rFonts w:ascii="Calibri" w:hAnsi="Calibri" w:cs="Calibri"/>
                <w:sz w:val="24"/>
                <w:szCs w:val="24"/>
              </w:rPr>
              <w:t>Contact made with housin</w:t>
            </w:r>
            <w:r w:rsidR="00E375AB">
              <w:rPr>
                <w:rFonts w:ascii="Calibri" w:hAnsi="Calibri" w:cs="Calibri"/>
                <w:sz w:val="24"/>
                <w:szCs w:val="24"/>
              </w:rPr>
              <w:t>g</w:t>
            </w:r>
            <w:r w:rsidRPr="00F92C40" w:rsidR="00F92C40">
              <w:rPr>
                <w:rFonts w:ascii="Calibri" w:hAnsi="Calibri" w:cs="Calibri"/>
                <w:color w:val="FF0000"/>
                <w:sz w:val="24"/>
                <w:szCs w:val="24"/>
              </w:rPr>
              <w:t xml:space="preserve"> </w:t>
            </w:r>
            <w:r w:rsidRPr="00DA5E9B" w:rsidR="00404C75">
              <w:rPr>
                <w:rFonts w:ascii="Calibri" w:hAnsi="Calibri" w:cs="Calibri"/>
                <w:sz w:val="24"/>
                <w:szCs w:val="24"/>
              </w:rPr>
              <w:t>to report antisocial behaviour reports about Jane and the lack of functioning boiler</w:t>
            </w:r>
            <w:r w:rsidRPr="00DA5E9B" w:rsidR="00981619">
              <w:rPr>
                <w:rFonts w:ascii="Calibri" w:hAnsi="Calibri" w:cs="Calibri"/>
                <w:sz w:val="24"/>
                <w:szCs w:val="24"/>
              </w:rPr>
              <w:t>, resulting in no heating or hot water for 6 months.</w:t>
            </w:r>
          </w:p>
        </w:tc>
        <w:tc>
          <w:tcPr>
            <w:tcW w:w="4600" w:type="dxa"/>
          </w:tcPr>
          <w:p w:rsidRPr="00DA5E9B" w:rsidR="00FB1729" w:rsidP="00FA6D4D" w:rsidRDefault="00404C75" w14:paraId="7BD9D5B1" w14:textId="3A5FC337">
            <w:pPr>
              <w:jc w:val="both"/>
              <w:rPr>
                <w:rFonts w:ascii="Calibri" w:hAnsi="Calibri" w:cs="Calibri"/>
                <w:sz w:val="24"/>
                <w:szCs w:val="24"/>
              </w:rPr>
            </w:pPr>
            <w:r w:rsidRPr="00DA5E9B">
              <w:rPr>
                <w:rFonts w:ascii="Calibri" w:hAnsi="Calibri" w:cs="Calibri"/>
                <w:sz w:val="24"/>
                <w:szCs w:val="24"/>
              </w:rPr>
              <w:t xml:space="preserve">Housing advised that the boiler repair was the responsibility of the </w:t>
            </w:r>
            <w:r w:rsidRPr="00DA5E9B" w:rsidR="006F0BE3">
              <w:rPr>
                <w:rFonts w:ascii="Calibri" w:hAnsi="Calibri" w:cs="Calibri"/>
                <w:sz w:val="24"/>
                <w:szCs w:val="24"/>
              </w:rPr>
              <w:t>homeowner</w:t>
            </w:r>
            <w:r w:rsidRPr="00DA5E9B">
              <w:rPr>
                <w:rFonts w:ascii="Calibri" w:hAnsi="Calibri" w:cs="Calibri"/>
                <w:sz w:val="24"/>
                <w:szCs w:val="24"/>
              </w:rPr>
              <w:t xml:space="preserve"> under the shared</w:t>
            </w:r>
            <w:r w:rsidRPr="00DA5E9B" w:rsidR="00981619">
              <w:rPr>
                <w:rFonts w:ascii="Calibri" w:hAnsi="Calibri" w:cs="Calibri"/>
                <w:sz w:val="24"/>
                <w:szCs w:val="24"/>
              </w:rPr>
              <w:t xml:space="preserve"> ownership scheme.</w:t>
            </w:r>
          </w:p>
        </w:tc>
      </w:tr>
      <w:tr w:rsidRPr="00DA5E9B" w:rsidR="00DF1B77" w:rsidTr="00FF3D8C" w14:paraId="4BA41A2D" w14:textId="77777777">
        <w:tc>
          <w:tcPr>
            <w:tcW w:w="1418" w:type="dxa"/>
          </w:tcPr>
          <w:p w:rsidRPr="00DA5E9B" w:rsidR="00DF1B77" w:rsidP="00FA6D4D" w:rsidRDefault="004F38D6" w14:paraId="61DCD21C" w14:textId="50B936C9">
            <w:pPr>
              <w:jc w:val="both"/>
              <w:rPr>
                <w:rFonts w:ascii="Calibri" w:hAnsi="Calibri" w:cs="Calibri"/>
                <w:sz w:val="24"/>
                <w:szCs w:val="24"/>
              </w:rPr>
            </w:pPr>
            <w:r w:rsidRPr="00DA5E9B">
              <w:rPr>
                <w:rFonts w:ascii="Calibri" w:hAnsi="Calibri" w:cs="Calibri"/>
                <w:sz w:val="24"/>
                <w:szCs w:val="24"/>
              </w:rPr>
              <w:t>12.07.2024 GMP</w:t>
            </w:r>
          </w:p>
        </w:tc>
        <w:tc>
          <w:tcPr>
            <w:tcW w:w="2998" w:type="dxa"/>
          </w:tcPr>
          <w:p w:rsidRPr="00DA5E9B" w:rsidR="00DF1B77" w:rsidP="00FA6D4D" w:rsidRDefault="000D3623" w14:paraId="6F757182" w14:textId="7AAD4A9A">
            <w:pPr>
              <w:jc w:val="both"/>
              <w:rPr>
                <w:rFonts w:ascii="Calibri" w:hAnsi="Calibri" w:cs="Calibri"/>
                <w:sz w:val="24"/>
                <w:szCs w:val="24"/>
              </w:rPr>
            </w:pPr>
            <w:r>
              <w:rPr>
                <w:rFonts w:ascii="Calibri" w:hAnsi="Calibri" w:cs="Calibri"/>
                <w:sz w:val="24"/>
                <w:szCs w:val="24"/>
              </w:rPr>
              <w:t>P</w:t>
            </w:r>
            <w:r w:rsidRPr="00DA5E9B" w:rsidR="006116AE">
              <w:rPr>
                <w:rFonts w:ascii="Calibri" w:hAnsi="Calibri" w:cs="Calibri"/>
                <w:sz w:val="24"/>
                <w:szCs w:val="24"/>
              </w:rPr>
              <w:t xml:space="preserve">olice </w:t>
            </w:r>
            <w:r>
              <w:rPr>
                <w:rFonts w:ascii="Calibri" w:hAnsi="Calibri" w:cs="Calibri"/>
                <w:sz w:val="24"/>
                <w:szCs w:val="24"/>
              </w:rPr>
              <w:t xml:space="preserve">attended Jane after reports that she </w:t>
            </w:r>
            <w:r w:rsidRPr="00DA5E9B" w:rsidR="006116AE">
              <w:rPr>
                <w:rFonts w:ascii="Calibri" w:hAnsi="Calibri" w:cs="Calibri"/>
                <w:sz w:val="24"/>
                <w:szCs w:val="24"/>
              </w:rPr>
              <w:t>was walking around waving a stick saying she was a faith healer.</w:t>
            </w:r>
          </w:p>
        </w:tc>
        <w:tc>
          <w:tcPr>
            <w:tcW w:w="4600" w:type="dxa"/>
          </w:tcPr>
          <w:p w:rsidRPr="00DA5E9B" w:rsidR="00DF1B77" w:rsidP="00FA6D4D" w:rsidRDefault="00F43E14" w14:paraId="0790734E" w14:textId="31C5A191">
            <w:pPr>
              <w:jc w:val="both"/>
              <w:rPr>
                <w:rFonts w:ascii="Calibri" w:hAnsi="Calibri" w:cs="Calibri"/>
                <w:sz w:val="24"/>
                <w:szCs w:val="24"/>
              </w:rPr>
            </w:pPr>
            <w:r w:rsidRPr="00DA5E9B">
              <w:rPr>
                <w:rFonts w:ascii="Calibri" w:hAnsi="Calibri" w:cs="Calibri"/>
                <w:sz w:val="24"/>
                <w:szCs w:val="24"/>
              </w:rPr>
              <w:t xml:space="preserve">Police took Jane home a mental health practitioner was contacted who confirmed Jane had an appointment with the service for the following day. A care plan was </w:t>
            </w:r>
            <w:r w:rsidR="00F92C40">
              <w:rPr>
                <w:rFonts w:ascii="Calibri" w:hAnsi="Calibri" w:cs="Calibri"/>
                <w:sz w:val="24"/>
                <w:szCs w:val="24"/>
              </w:rPr>
              <w:t>su</w:t>
            </w:r>
            <w:r w:rsidR="00EC6D3E">
              <w:rPr>
                <w:rFonts w:ascii="Calibri" w:hAnsi="Calibri" w:cs="Calibri"/>
                <w:sz w:val="24"/>
                <w:szCs w:val="24"/>
              </w:rPr>
              <w:t>b</w:t>
            </w:r>
            <w:r w:rsidRPr="00DA5E9B">
              <w:rPr>
                <w:rFonts w:ascii="Calibri" w:hAnsi="Calibri" w:cs="Calibri"/>
                <w:sz w:val="24"/>
                <w:szCs w:val="24"/>
              </w:rPr>
              <w:t xml:space="preserve">mitted and </w:t>
            </w:r>
            <w:r w:rsidRPr="00DA5E9B" w:rsidR="00EC6D3E">
              <w:rPr>
                <w:rFonts w:ascii="Calibri" w:hAnsi="Calibri" w:cs="Calibri"/>
                <w:sz w:val="24"/>
                <w:szCs w:val="24"/>
              </w:rPr>
              <w:t>tr</w:t>
            </w:r>
            <w:r w:rsidR="00EC6D3E">
              <w:rPr>
                <w:rFonts w:ascii="Calibri" w:hAnsi="Calibri" w:cs="Calibri"/>
                <w:sz w:val="24"/>
                <w:szCs w:val="24"/>
              </w:rPr>
              <w:t>iaged</w:t>
            </w:r>
            <w:r w:rsidRPr="00DA5E9B">
              <w:rPr>
                <w:rFonts w:ascii="Calibri" w:hAnsi="Calibri" w:cs="Calibri"/>
                <w:sz w:val="24"/>
                <w:szCs w:val="24"/>
              </w:rPr>
              <w:t xml:space="preserve"> by specialist safeguarding </w:t>
            </w:r>
            <w:r w:rsidRPr="00DA5E9B" w:rsidR="00B41102">
              <w:rPr>
                <w:rFonts w:ascii="Calibri" w:hAnsi="Calibri" w:cs="Calibri"/>
                <w:sz w:val="24"/>
                <w:szCs w:val="24"/>
              </w:rPr>
              <w:t>officers</w:t>
            </w:r>
            <w:r w:rsidRPr="00DA5E9B">
              <w:rPr>
                <w:rFonts w:ascii="Calibri" w:hAnsi="Calibri" w:cs="Calibri"/>
                <w:sz w:val="24"/>
                <w:szCs w:val="24"/>
              </w:rPr>
              <w:t xml:space="preserve"> </w:t>
            </w:r>
            <w:r w:rsidRPr="00DA5E9B" w:rsidR="00B41102">
              <w:rPr>
                <w:rFonts w:ascii="Calibri" w:hAnsi="Calibri" w:cs="Calibri"/>
                <w:sz w:val="24"/>
                <w:szCs w:val="24"/>
              </w:rPr>
              <w:t>a</w:t>
            </w:r>
            <w:r w:rsidRPr="00DA5E9B">
              <w:rPr>
                <w:rFonts w:ascii="Calibri" w:hAnsi="Calibri" w:cs="Calibri"/>
                <w:sz w:val="24"/>
                <w:szCs w:val="24"/>
              </w:rPr>
              <w:t xml:space="preserve"> </w:t>
            </w:r>
            <w:r w:rsidR="00EC6D3E">
              <w:rPr>
                <w:rFonts w:ascii="Calibri" w:hAnsi="Calibri" w:cs="Calibri"/>
                <w:sz w:val="24"/>
                <w:szCs w:val="24"/>
              </w:rPr>
              <w:t xml:space="preserve">further </w:t>
            </w:r>
            <w:r w:rsidRPr="00DA5E9B">
              <w:rPr>
                <w:rFonts w:ascii="Calibri" w:hAnsi="Calibri" w:cs="Calibri"/>
                <w:sz w:val="24"/>
                <w:szCs w:val="24"/>
              </w:rPr>
              <w:t>referral was made to ASC.</w:t>
            </w:r>
          </w:p>
        </w:tc>
      </w:tr>
      <w:tr w:rsidRPr="00DA5E9B" w:rsidR="00DF1B77" w:rsidTr="00FF3D8C" w14:paraId="711D0E76" w14:textId="77777777">
        <w:tc>
          <w:tcPr>
            <w:tcW w:w="1418" w:type="dxa"/>
          </w:tcPr>
          <w:p w:rsidRPr="00DA5E9B" w:rsidR="00DF1B77" w:rsidP="00FA6D4D" w:rsidRDefault="00C54798" w14:paraId="718D1BF1" w14:textId="5A923516">
            <w:pPr>
              <w:jc w:val="both"/>
              <w:rPr>
                <w:rFonts w:ascii="Calibri" w:hAnsi="Calibri" w:cs="Calibri"/>
                <w:sz w:val="24"/>
                <w:szCs w:val="24"/>
              </w:rPr>
            </w:pPr>
            <w:r w:rsidRPr="00DA5E9B">
              <w:rPr>
                <w:rFonts w:ascii="Calibri" w:hAnsi="Calibri" w:cs="Calibri"/>
                <w:sz w:val="24"/>
                <w:szCs w:val="24"/>
              </w:rPr>
              <w:t>1</w:t>
            </w:r>
            <w:r w:rsidRPr="00DA5E9B" w:rsidR="00B41102">
              <w:rPr>
                <w:rFonts w:ascii="Calibri" w:hAnsi="Calibri" w:cs="Calibri"/>
                <w:sz w:val="24"/>
                <w:szCs w:val="24"/>
              </w:rPr>
              <w:t>6.07.2024</w:t>
            </w:r>
            <w:r w:rsidRPr="00DA5E9B" w:rsidR="003E6273">
              <w:rPr>
                <w:rFonts w:ascii="Calibri" w:hAnsi="Calibri" w:cs="Calibri"/>
                <w:sz w:val="24"/>
                <w:szCs w:val="24"/>
              </w:rPr>
              <w:t xml:space="preserve"> </w:t>
            </w:r>
            <w:r w:rsidRPr="00DA5E9B" w:rsidR="00EC675A">
              <w:rPr>
                <w:rFonts w:ascii="Calibri" w:hAnsi="Calibri" w:cs="Calibri"/>
                <w:sz w:val="24"/>
                <w:szCs w:val="24"/>
              </w:rPr>
              <w:t>B</w:t>
            </w:r>
            <w:r w:rsidR="003050B0">
              <w:rPr>
                <w:rFonts w:ascii="Calibri" w:hAnsi="Calibri" w:cs="Calibri"/>
                <w:sz w:val="24"/>
                <w:szCs w:val="24"/>
              </w:rPr>
              <w:t xml:space="preserve">HTT </w:t>
            </w:r>
            <w:r w:rsidRPr="00DA5E9B" w:rsidR="007527A7">
              <w:rPr>
                <w:rFonts w:ascii="Calibri" w:hAnsi="Calibri" w:cs="Calibri"/>
                <w:sz w:val="24"/>
                <w:szCs w:val="24"/>
              </w:rPr>
              <w:t>and ASC</w:t>
            </w:r>
          </w:p>
        </w:tc>
        <w:tc>
          <w:tcPr>
            <w:tcW w:w="2998" w:type="dxa"/>
          </w:tcPr>
          <w:p w:rsidRPr="00DA5E9B" w:rsidR="00DF1B77" w:rsidP="00FA6D4D" w:rsidRDefault="00EC675A" w14:paraId="4D75E675" w14:textId="3E305FBA">
            <w:pPr>
              <w:jc w:val="both"/>
              <w:rPr>
                <w:rFonts w:ascii="Calibri" w:hAnsi="Calibri" w:cs="Calibri"/>
                <w:sz w:val="24"/>
                <w:szCs w:val="24"/>
              </w:rPr>
            </w:pPr>
            <w:r w:rsidRPr="00DA5E9B">
              <w:rPr>
                <w:rFonts w:ascii="Calibri" w:hAnsi="Calibri" w:cs="Calibri"/>
                <w:sz w:val="24"/>
                <w:szCs w:val="24"/>
              </w:rPr>
              <w:t>Referred to the service by the Access and Crisis team</w:t>
            </w:r>
            <w:r w:rsidRPr="00DA5E9B" w:rsidR="00E332FF">
              <w:rPr>
                <w:rFonts w:ascii="Calibri" w:hAnsi="Calibri" w:cs="Calibri"/>
                <w:sz w:val="24"/>
                <w:szCs w:val="24"/>
              </w:rPr>
              <w:t xml:space="preserve"> due to a deterioration in her mental health.</w:t>
            </w:r>
          </w:p>
        </w:tc>
        <w:tc>
          <w:tcPr>
            <w:tcW w:w="4600" w:type="dxa"/>
          </w:tcPr>
          <w:p w:rsidRPr="00DA5E9B" w:rsidR="00DF1B77" w:rsidP="00FA6D4D" w:rsidRDefault="00541953" w14:paraId="3F1704B9" w14:textId="6513FE76">
            <w:pPr>
              <w:jc w:val="both"/>
              <w:rPr>
                <w:rFonts w:ascii="Calibri" w:hAnsi="Calibri" w:cs="Calibri"/>
                <w:sz w:val="24"/>
                <w:szCs w:val="24"/>
              </w:rPr>
            </w:pPr>
            <w:r w:rsidRPr="00DA5E9B">
              <w:rPr>
                <w:rFonts w:ascii="Calibri" w:hAnsi="Calibri" w:cs="Calibri"/>
                <w:sz w:val="24"/>
                <w:szCs w:val="24"/>
              </w:rPr>
              <w:t xml:space="preserve">Jane had regular visits by the team and was discharged on the 28th of July 2024. </w:t>
            </w:r>
            <w:r w:rsidRPr="00DA5E9B" w:rsidR="00755C76">
              <w:rPr>
                <w:rFonts w:ascii="Calibri" w:hAnsi="Calibri" w:cs="Calibri"/>
                <w:sz w:val="24"/>
                <w:szCs w:val="24"/>
              </w:rPr>
              <w:t>She was agreeable to further referrals for some social support on discharge from the service Jane denied any thoughts or plans of suicide.</w:t>
            </w:r>
            <w:r w:rsidRPr="00DA5E9B" w:rsidR="00C560D0">
              <w:rPr>
                <w:rFonts w:ascii="Calibri" w:hAnsi="Calibri" w:cs="Calibri"/>
                <w:sz w:val="24"/>
                <w:szCs w:val="24"/>
              </w:rPr>
              <w:t xml:space="preserve"> It was noted she failed to attend her appointment with the Access and Crisis team </w:t>
            </w:r>
            <w:r w:rsidRPr="00DA5E9B" w:rsidR="00C560D0">
              <w:rPr>
                <w:rFonts w:ascii="Calibri" w:hAnsi="Calibri" w:cs="Calibri"/>
                <w:sz w:val="24"/>
                <w:szCs w:val="24"/>
              </w:rPr>
              <w:lastRenderedPageBreak/>
              <w:t xml:space="preserve">on the </w:t>
            </w:r>
            <w:proofErr w:type="gramStart"/>
            <w:r w:rsidRPr="00DA5E9B" w:rsidR="00C560D0">
              <w:rPr>
                <w:rFonts w:ascii="Calibri" w:hAnsi="Calibri" w:cs="Calibri"/>
                <w:sz w:val="24"/>
                <w:szCs w:val="24"/>
              </w:rPr>
              <w:t>14</w:t>
            </w:r>
            <w:r w:rsidRPr="00DA5E9B" w:rsidR="00C560D0">
              <w:rPr>
                <w:rFonts w:ascii="Calibri" w:hAnsi="Calibri" w:cs="Calibri"/>
                <w:sz w:val="24"/>
                <w:szCs w:val="24"/>
                <w:vertAlign w:val="superscript"/>
              </w:rPr>
              <w:t>th</w:t>
            </w:r>
            <w:proofErr w:type="gramEnd"/>
            <w:r w:rsidRPr="00DA5E9B" w:rsidR="00C560D0">
              <w:rPr>
                <w:rFonts w:ascii="Calibri" w:hAnsi="Calibri" w:cs="Calibri"/>
                <w:sz w:val="24"/>
                <w:szCs w:val="24"/>
              </w:rPr>
              <w:t xml:space="preserve"> July.</w:t>
            </w:r>
            <w:r w:rsidRPr="00DA5E9B" w:rsidR="00FC404E">
              <w:rPr>
                <w:rFonts w:ascii="Calibri" w:hAnsi="Calibri" w:cs="Calibri"/>
                <w:sz w:val="24"/>
                <w:szCs w:val="24"/>
              </w:rPr>
              <w:t xml:space="preserve"> During the intervention by the home treatment team ASC were informed of the </w:t>
            </w:r>
            <w:r w:rsidR="000D3623">
              <w:rPr>
                <w:rFonts w:ascii="Calibri" w:hAnsi="Calibri" w:cs="Calibri"/>
                <w:sz w:val="24"/>
                <w:szCs w:val="24"/>
              </w:rPr>
              <w:t>B</w:t>
            </w:r>
            <w:r w:rsidRPr="00DA5E9B" w:rsidR="00FC404E">
              <w:rPr>
                <w:rFonts w:ascii="Calibri" w:hAnsi="Calibri" w:cs="Calibri"/>
                <w:sz w:val="24"/>
                <w:szCs w:val="24"/>
              </w:rPr>
              <w:t xml:space="preserve">HTT involvement </w:t>
            </w:r>
            <w:r w:rsidRPr="00DA5E9B" w:rsidR="007527A7">
              <w:rPr>
                <w:rFonts w:ascii="Calibri" w:hAnsi="Calibri" w:cs="Calibri"/>
                <w:sz w:val="24"/>
                <w:szCs w:val="24"/>
              </w:rPr>
              <w:t>and closed the referral made to them.</w:t>
            </w:r>
          </w:p>
        </w:tc>
      </w:tr>
      <w:tr w:rsidRPr="00DA5E9B" w:rsidR="00DF1B77" w:rsidTr="00FF3D8C" w14:paraId="2CD6ADEC" w14:textId="77777777">
        <w:tc>
          <w:tcPr>
            <w:tcW w:w="1418" w:type="dxa"/>
          </w:tcPr>
          <w:p w:rsidRPr="00DA5E9B" w:rsidR="00DF1B77" w:rsidP="00FA6D4D" w:rsidRDefault="00294DA5" w14:paraId="02C0BC3B" w14:textId="0C1F8BCF">
            <w:pPr>
              <w:jc w:val="both"/>
              <w:rPr>
                <w:rFonts w:ascii="Calibri" w:hAnsi="Calibri" w:cs="Calibri"/>
                <w:sz w:val="24"/>
                <w:szCs w:val="24"/>
              </w:rPr>
            </w:pPr>
            <w:r w:rsidRPr="00DA5E9B">
              <w:rPr>
                <w:rFonts w:ascii="Calibri" w:hAnsi="Calibri" w:cs="Calibri"/>
                <w:sz w:val="24"/>
                <w:szCs w:val="24"/>
              </w:rPr>
              <w:lastRenderedPageBreak/>
              <w:t>24.07.2024</w:t>
            </w:r>
            <w:r w:rsidRPr="00DA5E9B" w:rsidR="003B1BB5">
              <w:rPr>
                <w:rFonts w:ascii="Calibri" w:hAnsi="Calibri" w:cs="Calibri"/>
                <w:sz w:val="24"/>
                <w:szCs w:val="24"/>
              </w:rPr>
              <w:t xml:space="preserve"> ASC</w:t>
            </w:r>
          </w:p>
        </w:tc>
        <w:tc>
          <w:tcPr>
            <w:tcW w:w="2998" w:type="dxa"/>
          </w:tcPr>
          <w:p w:rsidRPr="00DA5E9B" w:rsidR="00DF1B77" w:rsidP="00FA6D4D" w:rsidRDefault="000D3623" w14:paraId="3701E48C" w14:textId="4B15F345">
            <w:pPr>
              <w:jc w:val="both"/>
              <w:rPr>
                <w:rFonts w:ascii="Calibri" w:hAnsi="Calibri" w:cs="Calibri"/>
                <w:sz w:val="24"/>
                <w:szCs w:val="24"/>
              </w:rPr>
            </w:pPr>
            <w:r>
              <w:rPr>
                <w:rFonts w:ascii="Calibri" w:hAnsi="Calibri" w:cs="Calibri"/>
                <w:sz w:val="24"/>
                <w:szCs w:val="24"/>
              </w:rPr>
              <w:t>B</w:t>
            </w:r>
            <w:r w:rsidRPr="00DA5E9B" w:rsidR="003B1BB5">
              <w:rPr>
                <w:rFonts w:ascii="Calibri" w:hAnsi="Calibri" w:cs="Calibri"/>
                <w:sz w:val="24"/>
                <w:szCs w:val="24"/>
              </w:rPr>
              <w:t xml:space="preserve">HTT contacted ASC to request </w:t>
            </w:r>
            <w:r w:rsidRPr="00DA5E9B" w:rsidR="00C44F8D">
              <w:rPr>
                <w:rFonts w:ascii="Calibri" w:hAnsi="Calibri" w:cs="Calibri"/>
                <w:sz w:val="24"/>
                <w:szCs w:val="24"/>
              </w:rPr>
              <w:t xml:space="preserve">a social care assessment, Jane was struggling with </w:t>
            </w:r>
            <w:r w:rsidRPr="00DA5E9B" w:rsidR="0019512D">
              <w:rPr>
                <w:rFonts w:ascii="Calibri" w:hAnsi="Calibri" w:cs="Calibri"/>
                <w:sz w:val="24"/>
                <w:szCs w:val="24"/>
              </w:rPr>
              <w:t>day-to-day</w:t>
            </w:r>
            <w:r w:rsidRPr="00DA5E9B" w:rsidR="00C44F8D">
              <w:rPr>
                <w:rFonts w:ascii="Calibri" w:hAnsi="Calibri" w:cs="Calibri"/>
                <w:sz w:val="24"/>
                <w:szCs w:val="24"/>
              </w:rPr>
              <w:t xml:space="preserve"> tasks</w:t>
            </w:r>
            <w:r w:rsidRPr="00DA5E9B" w:rsidR="004E4EF4">
              <w:rPr>
                <w:rFonts w:ascii="Calibri" w:hAnsi="Calibri" w:cs="Calibri"/>
                <w:sz w:val="24"/>
                <w:szCs w:val="24"/>
              </w:rPr>
              <w:t xml:space="preserve"> and managing finances</w:t>
            </w:r>
            <w:r w:rsidRPr="00DA5E9B" w:rsidR="008B4E4D">
              <w:rPr>
                <w:rFonts w:ascii="Calibri" w:hAnsi="Calibri" w:cs="Calibri"/>
                <w:sz w:val="24"/>
                <w:szCs w:val="24"/>
              </w:rPr>
              <w:t>.</w:t>
            </w:r>
          </w:p>
        </w:tc>
        <w:tc>
          <w:tcPr>
            <w:tcW w:w="4600" w:type="dxa"/>
          </w:tcPr>
          <w:p w:rsidRPr="00DA5E9B" w:rsidR="00DF1B77" w:rsidP="00FA6D4D" w:rsidRDefault="004E4EF4" w14:paraId="5EA9A2C8" w14:textId="7881733D">
            <w:pPr>
              <w:jc w:val="both"/>
              <w:rPr>
                <w:rFonts w:ascii="Calibri" w:hAnsi="Calibri" w:cs="Calibri"/>
                <w:sz w:val="24"/>
                <w:szCs w:val="24"/>
              </w:rPr>
            </w:pPr>
            <w:r w:rsidRPr="00DA5E9B">
              <w:rPr>
                <w:rFonts w:ascii="Calibri" w:hAnsi="Calibri" w:cs="Calibri"/>
                <w:sz w:val="24"/>
                <w:szCs w:val="24"/>
              </w:rPr>
              <w:t xml:space="preserve">Staff attempted to contact Jane </w:t>
            </w:r>
            <w:r w:rsidRPr="00DA5E9B" w:rsidR="0019512D">
              <w:rPr>
                <w:rFonts w:ascii="Calibri" w:hAnsi="Calibri" w:cs="Calibri"/>
                <w:sz w:val="24"/>
                <w:szCs w:val="24"/>
              </w:rPr>
              <w:t xml:space="preserve">4 times with no response to voicemails, </w:t>
            </w:r>
            <w:r w:rsidR="000D3623">
              <w:rPr>
                <w:rFonts w:ascii="Calibri" w:hAnsi="Calibri" w:cs="Calibri"/>
                <w:sz w:val="24"/>
                <w:szCs w:val="24"/>
              </w:rPr>
              <w:t xml:space="preserve">a </w:t>
            </w:r>
            <w:r w:rsidRPr="00DA5E9B" w:rsidR="0019512D">
              <w:rPr>
                <w:rFonts w:ascii="Calibri" w:hAnsi="Calibri" w:cs="Calibri"/>
                <w:sz w:val="24"/>
                <w:szCs w:val="24"/>
              </w:rPr>
              <w:t xml:space="preserve">letter </w:t>
            </w:r>
            <w:r w:rsidR="000D3623">
              <w:rPr>
                <w:rFonts w:ascii="Calibri" w:hAnsi="Calibri" w:cs="Calibri"/>
                <w:sz w:val="24"/>
                <w:szCs w:val="24"/>
              </w:rPr>
              <w:t xml:space="preserve">was </w:t>
            </w:r>
            <w:r w:rsidRPr="00DA5E9B" w:rsidR="0019512D">
              <w:rPr>
                <w:rFonts w:ascii="Calibri" w:hAnsi="Calibri" w:cs="Calibri"/>
                <w:sz w:val="24"/>
                <w:szCs w:val="24"/>
              </w:rPr>
              <w:t>sent out to ask her to contact them for assessment.</w:t>
            </w:r>
          </w:p>
        </w:tc>
      </w:tr>
      <w:tr w:rsidRPr="00DA5E9B" w:rsidR="00DF1B77" w:rsidTr="00FF3D8C" w14:paraId="504E3764" w14:textId="77777777">
        <w:tc>
          <w:tcPr>
            <w:tcW w:w="1418" w:type="dxa"/>
          </w:tcPr>
          <w:p w:rsidRPr="00DA5E9B" w:rsidR="00DF1B77" w:rsidP="00FA6D4D" w:rsidRDefault="00085704" w14:paraId="4D5C131A" w14:textId="77777777">
            <w:pPr>
              <w:jc w:val="both"/>
              <w:rPr>
                <w:rFonts w:ascii="Calibri" w:hAnsi="Calibri" w:cs="Calibri"/>
                <w:sz w:val="24"/>
                <w:szCs w:val="24"/>
              </w:rPr>
            </w:pPr>
            <w:r w:rsidRPr="00DA5E9B">
              <w:rPr>
                <w:rFonts w:ascii="Calibri" w:hAnsi="Calibri" w:cs="Calibri"/>
                <w:sz w:val="24"/>
                <w:szCs w:val="24"/>
              </w:rPr>
              <w:t>20.08.2024</w:t>
            </w:r>
          </w:p>
          <w:p w:rsidRPr="00DA5E9B" w:rsidR="00085704" w:rsidP="00FA6D4D" w:rsidRDefault="00085704" w14:paraId="42DAF35A" w14:textId="594FC719">
            <w:pPr>
              <w:jc w:val="both"/>
              <w:rPr>
                <w:rFonts w:ascii="Calibri" w:hAnsi="Calibri" w:cs="Calibri"/>
                <w:sz w:val="24"/>
                <w:szCs w:val="24"/>
              </w:rPr>
            </w:pPr>
            <w:r w:rsidRPr="00DA5E9B">
              <w:rPr>
                <w:rFonts w:ascii="Calibri" w:hAnsi="Calibri" w:cs="Calibri"/>
                <w:sz w:val="24"/>
                <w:szCs w:val="24"/>
              </w:rPr>
              <w:t>GMP</w:t>
            </w:r>
            <w:r w:rsidRPr="00DA5E9B" w:rsidR="00CE1388">
              <w:rPr>
                <w:rFonts w:ascii="Calibri" w:hAnsi="Calibri" w:cs="Calibri"/>
                <w:sz w:val="24"/>
                <w:szCs w:val="24"/>
              </w:rPr>
              <w:t>, CMHT and ASC</w:t>
            </w:r>
          </w:p>
        </w:tc>
        <w:tc>
          <w:tcPr>
            <w:tcW w:w="2998" w:type="dxa"/>
          </w:tcPr>
          <w:p w:rsidRPr="00DA5E9B" w:rsidR="00DF1B77" w:rsidP="00FA6D4D" w:rsidRDefault="00B978AD" w14:paraId="64B69B82" w14:textId="4BE298DB">
            <w:pPr>
              <w:jc w:val="both"/>
              <w:rPr>
                <w:rFonts w:ascii="Calibri" w:hAnsi="Calibri" w:cs="Calibri"/>
                <w:sz w:val="24"/>
                <w:szCs w:val="24"/>
              </w:rPr>
            </w:pPr>
            <w:r w:rsidRPr="00DA5E9B">
              <w:rPr>
                <w:rFonts w:ascii="Calibri" w:hAnsi="Calibri" w:cs="Calibri"/>
                <w:sz w:val="24"/>
                <w:szCs w:val="24"/>
              </w:rPr>
              <w:t>Call made to Police</w:t>
            </w:r>
            <w:r w:rsidRPr="00C3081F" w:rsidR="00C3081F">
              <w:rPr>
                <w:rFonts w:ascii="Calibri" w:hAnsi="Calibri" w:cs="Calibri"/>
                <w:color w:val="FF0000"/>
                <w:sz w:val="24"/>
                <w:szCs w:val="24"/>
              </w:rPr>
              <w:t xml:space="preserve"> </w:t>
            </w:r>
            <w:r w:rsidRPr="00DA5E9B">
              <w:rPr>
                <w:rFonts w:ascii="Calibri" w:hAnsi="Calibri" w:cs="Calibri"/>
                <w:sz w:val="24"/>
                <w:szCs w:val="24"/>
              </w:rPr>
              <w:t>about Jane struggling with caring for herself and her poor mental health</w:t>
            </w:r>
            <w:r w:rsidRPr="00DA5E9B" w:rsidR="008B4E4D">
              <w:rPr>
                <w:rFonts w:ascii="Calibri" w:hAnsi="Calibri" w:cs="Calibri"/>
                <w:sz w:val="24"/>
                <w:szCs w:val="24"/>
              </w:rPr>
              <w:t>.</w:t>
            </w:r>
          </w:p>
        </w:tc>
        <w:tc>
          <w:tcPr>
            <w:tcW w:w="4600" w:type="dxa"/>
          </w:tcPr>
          <w:p w:rsidRPr="00DA5E9B" w:rsidR="00DF1B77" w:rsidP="00FA6D4D" w:rsidRDefault="0063203D" w14:paraId="4C78C5EF" w14:textId="2C366ABE">
            <w:pPr>
              <w:jc w:val="both"/>
              <w:rPr>
                <w:rFonts w:ascii="Calibri" w:hAnsi="Calibri" w:cs="Calibri"/>
                <w:sz w:val="24"/>
                <w:szCs w:val="24"/>
              </w:rPr>
            </w:pPr>
            <w:r w:rsidRPr="00DA5E9B">
              <w:rPr>
                <w:rFonts w:ascii="Calibri" w:hAnsi="Calibri" w:cs="Calibri"/>
                <w:sz w:val="24"/>
                <w:szCs w:val="24"/>
              </w:rPr>
              <w:t>Jane was spoken to directly and shared that she was worried she may lose her home</w:t>
            </w:r>
            <w:r w:rsidRPr="00DA5E9B" w:rsidR="00FB5FED">
              <w:rPr>
                <w:rFonts w:ascii="Calibri" w:hAnsi="Calibri" w:cs="Calibri"/>
                <w:sz w:val="24"/>
                <w:szCs w:val="24"/>
              </w:rPr>
              <w:t xml:space="preserve"> as her benefits had been stopped. A care plan was </w:t>
            </w:r>
            <w:proofErr w:type="gramStart"/>
            <w:r w:rsidRPr="00DA5E9B" w:rsidR="00FB5FED">
              <w:rPr>
                <w:rFonts w:ascii="Calibri" w:hAnsi="Calibri" w:cs="Calibri"/>
                <w:sz w:val="24"/>
                <w:szCs w:val="24"/>
              </w:rPr>
              <w:t>submitted,</w:t>
            </w:r>
            <w:proofErr w:type="gramEnd"/>
            <w:r w:rsidRPr="00DA5E9B" w:rsidR="00FB5FED">
              <w:rPr>
                <w:rFonts w:ascii="Calibri" w:hAnsi="Calibri" w:cs="Calibri"/>
                <w:sz w:val="24"/>
                <w:szCs w:val="24"/>
              </w:rPr>
              <w:t xml:space="preserve"> referrals were made to ASC and MH services.</w:t>
            </w:r>
            <w:r w:rsidRPr="00DA5E9B" w:rsidR="005B0BC9">
              <w:rPr>
                <w:rFonts w:ascii="Calibri" w:hAnsi="Calibri" w:cs="Calibri"/>
                <w:sz w:val="24"/>
                <w:szCs w:val="24"/>
              </w:rPr>
              <w:t xml:space="preserve"> CMHT</w:t>
            </w:r>
            <w:r w:rsidRPr="00DA5E9B" w:rsidR="009F1F83">
              <w:rPr>
                <w:rFonts w:ascii="Calibri" w:hAnsi="Calibri" w:cs="Calibri"/>
                <w:sz w:val="24"/>
                <w:szCs w:val="24"/>
              </w:rPr>
              <w:t xml:space="preserve"> visited and referred back to the </w:t>
            </w:r>
            <w:r w:rsidR="000D3623">
              <w:rPr>
                <w:rFonts w:ascii="Calibri" w:hAnsi="Calibri" w:cs="Calibri"/>
                <w:sz w:val="24"/>
                <w:szCs w:val="24"/>
              </w:rPr>
              <w:t>B</w:t>
            </w:r>
            <w:r w:rsidRPr="00DA5E9B" w:rsidR="009F1F83">
              <w:rPr>
                <w:rFonts w:ascii="Calibri" w:hAnsi="Calibri" w:cs="Calibri"/>
                <w:sz w:val="24"/>
                <w:szCs w:val="24"/>
              </w:rPr>
              <w:t xml:space="preserve">HTT.  ASC asked to support with </w:t>
            </w:r>
            <w:r w:rsidRPr="00DA5E9B" w:rsidR="008B1BEC">
              <w:rPr>
                <w:rFonts w:ascii="Calibri" w:hAnsi="Calibri" w:cs="Calibri"/>
                <w:sz w:val="24"/>
                <w:szCs w:val="24"/>
              </w:rPr>
              <w:t>tenancy related issues</w:t>
            </w:r>
            <w:r w:rsidR="00C3081F">
              <w:rPr>
                <w:rFonts w:ascii="Calibri" w:hAnsi="Calibri" w:cs="Calibri"/>
                <w:sz w:val="24"/>
                <w:szCs w:val="24"/>
              </w:rPr>
              <w:t>.</w:t>
            </w:r>
          </w:p>
        </w:tc>
      </w:tr>
      <w:tr w:rsidRPr="00DA5E9B" w:rsidR="00DF1B77" w:rsidTr="00FF3D8C" w14:paraId="6AA47687" w14:textId="77777777">
        <w:tc>
          <w:tcPr>
            <w:tcW w:w="1418" w:type="dxa"/>
          </w:tcPr>
          <w:p w:rsidRPr="00DA5E9B" w:rsidR="00DF1B77" w:rsidP="00FA6D4D" w:rsidRDefault="00CE1388" w14:paraId="73C96654" w14:textId="77777777">
            <w:pPr>
              <w:jc w:val="both"/>
              <w:rPr>
                <w:rFonts w:ascii="Calibri" w:hAnsi="Calibri" w:cs="Calibri"/>
                <w:sz w:val="24"/>
                <w:szCs w:val="24"/>
              </w:rPr>
            </w:pPr>
            <w:r w:rsidRPr="00DA5E9B">
              <w:rPr>
                <w:rFonts w:ascii="Calibri" w:hAnsi="Calibri" w:cs="Calibri"/>
                <w:sz w:val="24"/>
                <w:szCs w:val="24"/>
              </w:rPr>
              <w:t>27.08.2024</w:t>
            </w:r>
          </w:p>
          <w:p w:rsidRPr="00DA5E9B" w:rsidR="008C51DB" w:rsidP="00FA6D4D" w:rsidRDefault="008C51DB" w14:paraId="63AFE1CD" w14:textId="67F7FFE9">
            <w:pPr>
              <w:jc w:val="both"/>
              <w:rPr>
                <w:rFonts w:ascii="Calibri" w:hAnsi="Calibri" w:cs="Calibri"/>
                <w:sz w:val="24"/>
                <w:szCs w:val="24"/>
              </w:rPr>
            </w:pPr>
            <w:r w:rsidRPr="00DA5E9B">
              <w:rPr>
                <w:rFonts w:ascii="Calibri" w:hAnsi="Calibri" w:cs="Calibri"/>
                <w:sz w:val="24"/>
                <w:szCs w:val="24"/>
              </w:rPr>
              <w:t>GP</w:t>
            </w:r>
          </w:p>
        </w:tc>
        <w:tc>
          <w:tcPr>
            <w:tcW w:w="2998" w:type="dxa"/>
          </w:tcPr>
          <w:p w:rsidRPr="00DA5E9B" w:rsidR="00DF1B77" w:rsidP="00FA6D4D" w:rsidRDefault="008C51DB" w14:paraId="6D765395" w14:textId="5694D1EA">
            <w:pPr>
              <w:jc w:val="both"/>
              <w:rPr>
                <w:rFonts w:ascii="Calibri" w:hAnsi="Calibri" w:cs="Calibri"/>
                <w:sz w:val="24"/>
                <w:szCs w:val="24"/>
              </w:rPr>
            </w:pPr>
            <w:r w:rsidRPr="00DA5E9B">
              <w:rPr>
                <w:rFonts w:ascii="Calibri" w:hAnsi="Calibri" w:cs="Calibri"/>
                <w:sz w:val="24"/>
                <w:szCs w:val="24"/>
              </w:rPr>
              <w:t>Seen by GP</w:t>
            </w:r>
            <w:r w:rsidRPr="00DA5E9B" w:rsidR="00BF37C2">
              <w:rPr>
                <w:rFonts w:ascii="Calibri" w:hAnsi="Calibri" w:cs="Calibri"/>
                <w:sz w:val="24"/>
                <w:szCs w:val="24"/>
              </w:rPr>
              <w:t>, Jane reported poor sleeping, struggling to manage her home</w:t>
            </w:r>
            <w:r w:rsidRPr="00DA5E9B" w:rsidR="00CB2D58">
              <w:rPr>
                <w:rFonts w:ascii="Calibri" w:hAnsi="Calibri" w:cs="Calibri"/>
                <w:sz w:val="24"/>
                <w:szCs w:val="24"/>
              </w:rPr>
              <w:t xml:space="preserve">, boiler broken resulting in cold showers, at risk of being made homeless, awaiting contact from Women of Worth </w:t>
            </w:r>
            <w:r w:rsidRPr="00DA5E9B" w:rsidR="00FC1B72">
              <w:rPr>
                <w:rFonts w:ascii="Calibri" w:hAnsi="Calibri" w:cs="Calibri"/>
                <w:sz w:val="24"/>
                <w:szCs w:val="24"/>
              </w:rPr>
              <w:t>for issues with social isolation</w:t>
            </w:r>
            <w:r w:rsidRPr="00DA5E9B" w:rsidR="00A106F7">
              <w:rPr>
                <w:rFonts w:ascii="Calibri" w:hAnsi="Calibri" w:cs="Calibri"/>
                <w:sz w:val="24"/>
                <w:szCs w:val="24"/>
              </w:rPr>
              <w:t>.</w:t>
            </w:r>
          </w:p>
        </w:tc>
        <w:tc>
          <w:tcPr>
            <w:tcW w:w="4600" w:type="dxa"/>
          </w:tcPr>
          <w:p w:rsidRPr="00DA5E9B" w:rsidR="00DF1B77" w:rsidP="00FA6D4D" w:rsidRDefault="00FC1B72" w14:paraId="6F715A5C" w14:textId="5BC39A83">
            <w:pPr>
              <w:jc w:val="both"/>
              <w:rPr>
                <w:rFonts w:ascii="Calibri" w:hAnsi="Calibri" w:cs="Calibri"/>
                <w:sz w:val="24"/>
                <w:szCs w:val="24"/>
              </w:rPr>
            </w:pPr>
            <w:r w:rsidRPr="00DA5E9B">
              <w:rPr>
                <w:rFonts w:ascii="Calibri" w:hAnsi="Calibri" w:cs="Calibri"/>
                <w:sz w:val="24"/>
                <w:szCs w:val="24"/>
              </w:rPr>
              <w:t>Needs a social care assessment</w:t>
            </w:r>
            <w:r w:rsidRPr="00DA5E9B" w:rsidR="00737473">
              <w:rPr>
                <w:rFonts w:ascii="Calibri" w:hAnsi="Calibri" w:cs="Calibri"/>
                <w:sz w:val="24"/>
                <w:szCs w:val="24"/>
              </w:rPr>
              <w:t xml:space="preserve">, Jane not clinically depressed or suicidal, note she has been discharged from the </w:t>
            </w:r>
            <w:r w:rsidR="00C3081F">
              <w:rPr>
                <w:rFonts w:ascii="Calibri" w:hAnsi="Calibri" w:cs="Calibri"/>
                <w:sz w:val="24"/>
                <w:szCs w:val="24"/>
              </w:rPr>
              <w:t>B</w:t>
            </w:r>
            <w:r w:rsidRPr="00DA5E9B" w:rsidR="00737473">
              <w:rPr>
                <w:rFonts w:ascii="Calibri" w:hAnsi="Calibri" w:cs="Calibri"/>
                <w:sz w:val="24"/>
                <w:szCs w:val="24"/>
              </w:rPr>
              <w:t>HTT.</w:t>
            </w:r>
            <w:r w:rsidRPr="00DA5E9B" w:rsidR="00FE3BAA">
              <w:rPr>
                <w:rFonts w:ascii="Calibri" w:hAnsi="Calibri" w:cs="Calibri"/>
                <w:sz w:val="24"/>
                <w:szCs w:val="24"/>
              </w:rPr>
              <w:t xml:space="preserve"> Has had sleeping tablets in the past, advised to take no more than 4/5 a week.</w:t>
            </w:r>
            <w:r w:rsidRPr="00DA5E9B" w:rsidR="00E70E20">
              <w:rPr>
                <w:rFonts w:ascii="Calibri" w:hAnsi="Calibri" w:cs="Calibri"/>
                <w:sz w:val="24"/>
                <w:szCs w:val="24"/>
              </w:rPr>
              <w:t xml:space="preserve"> GP advised that </w:t>
            </w:r>
            <w:r w:rsidRPr="00DA5E9B" w:rsidR="000F4208">
              <w:rPr>
                <w:rFonts w:ascii="Calibri" w:hAnsi="Calibri" w:cs="Calibri"/>
                <w:sz w:val="24"/>
                <w:szCs w:val="24"/>
              </w:rPr>
              <w:t>the referral to the staying we</w:t>
            </w:r>
            <w:r w:rsidR="005210CE">
              <w:rPr>
                <w:rFonts w:ascii="Calibri" w:hAnsi="Calibri" w:cs="Calibri"/>
                <w:sz w:val="24"/>
                <w:szCs w:val="24"/>
              </w:rPr>
              <w:t>ll</w:t>
            </w:r>
            <w:r w:rsidRPr="00DA5E9B" w:rsidR="000F4208">
              <w:rPr>
                <w:rFonts w:ascii="Calibri" w:hAnsi="Calibri" w:cs="Calibri"/>
                <w:sz w:val="24"/>
                <w:szCs w:val="24"/>
              </w:rPr>
              <w:t xml:space="preserve"> support officer was declined as Jane was open to CAD. They would refer if they fel</w:t>
            </w:r>
            <w:r w:rsidRPr="00DA5E9B" w:rsidR="00C16155">
              <w:rPr>
                <w:rFonts w:ascii="Calibri" w:hAnsi="Calibri" w:cs="Calibri"/>
                <w:sz w:val="24"/>
                <w:szCs w:val="24"/>
              </w:rPr>
              <w:t>t their team could support once CAD involvement ends</w:t>
            </w:r>
            <w:r w:rsidRPr="00DA5E9B" w:rsidR="00A106F7">
              <w:rPr>
                <w:rFonts w:ascii="Calibri" w:hAnsi="Calibri" w:cs="Calibri"/>
                <w:sz w:val="24"/>
                <w:szCs w:val="24"/>
              </w:rPr>
              <w:t>.</w:t>
            </w:r>
          </w:p>
        </w:tc>
      </w:tr>
      <w:tr w:rsidRPr="00DA5E9B" w:rsidR="00DF1B77" w:rsidTr="00FF3D8C" w14:paraId="62EDB76F" w14:textId="77777777">
        <w:tc>
          <w:tcPr>
            <w:tcW w:w="1418" w:type="dxa"/>
          </w:tcPr>
          <w:p w:rsidRPr="00DA5E9B" w:rsidR="00DF1B77" w:rsidP="00FA6D4D" w:rsidRDefault="00FC259A" w14:paraId="09140B9C" w14:textId="77777777">
            <w:pPr>
              <w:jc w:val="both"/>
              <w:rPr>
                <w:rFonts w:ascii="Calibri" w:hAnsi="Calibri" w:cs="Calibri"/>
                <w:sz w:val="24"/>
                <w:szCs w:val="24"/>
              </w:rPr>
            </w:pPr>
            <w:r w:rsidRPr="00DA5E9B">
              <w:rPr>
                <w:rFonts w:ascii="Calibri" w:hAnsi="Calibri" w:cs="Calibri"/>
                <w:sz w:val="24"/>
                <w:szCs w:val="24"/>
              </w:rPr>
              <w:t>05</w:t>
            </w:r>
            <w:r w:rsidRPr="00DA5E9B" w:rsidR="00C679ED">
              <w:rPr>
                <w:rFonts w:ascii="Calibri" w:hAnsi="Calibri" w:cs="Calibri"/>
                <w:sz w:val="24"/>
                <w:szCs w:val="24"/>
              </w:rPr>
              <w:t>.09.2024</w:t>
            </w:r>
          </w:p>
          <w:p w:rsidRPr="00DA5E9B" w:rsidR="00C679ED" w:rsidP="00FA6D4D" w:rsidRDefault="00C679ED" w14:paraId="426403AB" w14:textId="360B7F69">
            <w:pPr>
              <w:jc w:val="both"/>
              <w:rPr>
                <w:rFonts w:ascii="Calibri" w:hAnsi="Calibri" w:cs="Calibri"/>
                <w:sz w:val="24"/>
                <w:szCs w:val="24"/>
              </w:rPr>
            </w:pPr>
            <w:r w:rsidRPr="00DA5E9B">
              <w:rPr>
                <w:rFonts w:ascii="Calibri" w:hAnsi="Calibri" w:cs="Calibri"/>
                <w:sz w:val="24"/>
                <w:szCs w:val="24"/>
              </w:rPr>
              <w:t>GP, ASC</w:t>
            </w:r>
            <w:r w:rsidRPr="00DA5E9B" w:rsidR="00FC2DCD">
              <w:rPr>
                <w:rFonts w:ascii="Calibri" w:hAnsi="Calibri" w:cs="Calibri"/>
                <w:sz w:val="24"/>
                <w:szCs w:val="24"/>
              </w:rPr>
              <w:t xml:space="preserve">, </w:t>
            </w:r>
            <w:r w:rsidR="003050B0">
              <w:rPr>
                <w:rFonts w:ascii="Calibri" w:hAnsi="Calibri" w:cs="Calibri"/>
                <w:sz w:val="24"/>
                <w:szCs w:val="24"/>
              </w:rPr>
              <w:t>B</w:t>
            </w:r>
            <w:r w:rsidRPr="00DA5E9B" w:rsidR="00FC2DCD">
              <w:rPr>
                <w:rFonts w:ascii="Calibri" w:hAnsi="Calibri" w:cs="Calibri"/>
                <w:sz w:val="24"/>
                <w:szCs w:val="24"/>
              </w:rPr>
              <w:t>HTT</w:t>
            </w:r>
          </w:p>
        </w:tc>
        <w:tc>
          <w:tcPr>
            <w:tcW w:w="2998" w:type="dxa"/>
          </w:tcPr>
          <w:p w:rsidRPr="00DA5E9B" w:rsidR="00DF1B77" w:rsidP="00FA6D4D" w:rsidRDefault="00FC2DCD" w14:paraId="11ED7CCF" w14:textId="631FD0A9">
            <w:pPr>
              <w:jc w:val="both"/>
              <w:rPr>
                <w:rFonts w:ascii="Calibri" w:hAnsi="Calibri" w:cs="Calibri"/>
                <w:sz w:val="24"/>
                <w:szCs w:val="24"/>
              </w:rPr>
            </w:pPr>
            <w:r w:rsidRPr="00DA5E9B">
              <w:rPr>
                <w:rFonts w:ascii="Calibri" w:hAnsi="Calibri" w:cs="Calibri"/>
                <w:sz w:val="24"/>
                <w:szCs w:val="24"/>
              </w:rPr>
              <w:t xml:space="preserve">MDT meeting called to discuss concerns about Jane made by </w:t>
            </w:r>
            <w:proofErr w:type="gramStart"/>
            <w:r w:rsidRPr="00DA5E9B">
              <w:rPr>
                <w:rFonts w:ascii="Calibri" w:hAnsi="Calibri" w:cs="Calibri"/>
                <w:sz w:val="24"/>
                <w:szCs w:val="24"/>
              </w:rPr>
              <w:t>neighbours</w:t>
            </w:r>
            <w:r w:rsidRPr="00DA5E9B" w:rsidR="00DC7F80">
              <w:rPr>
                <w:rFonts w:ascii="Calibri" w:hAnsi="Calibri" w:cs="Calibri"/>
                <w:sz w:val="24"/>
                <w:szCs w:val="24"/>
              </w:rPr>
              <w:t>,</w:t>
            </w:r>
            <w:proofErr w:type="gramEnd"/>
            <w:r w:rsidRPr="00DA5E9B" w:rsidR="00DC7F80">
              <w:rPr>
                <w:rFonts w:ascii="Calibri" w:hAnsi="Calibri" w:cs="Calibri"/>
                <w:sz w:val="24"/>
                <w:szCs w:val="24"/>
              </w:rPr>
              <w:t xml:space="preserve"> safeguarding referral logged</w:t>
            </w:r>
            <w:r w:rsidRPr="00DA5E9B" w:rsidR="00A0701C">
              <w:rPr>
                <w:rFonts w:ascii="Calibri" w:hAnsi="Calibri" w:cs="Calibri"/>
                <w:sz w:val="24"/>
                <w:szCs w:val="24"/>
              </w:rPr>
              <w:t xml:space="preserve"> relating to </w:t>
            </w:r>
            <w:r w:rsidRPr="00DA5E9B" w:rsidR="00F01E5A">
              <w:rPr>
                <w:rFonts w:ascii="Calibri" w:hAnsi="Calibri" w:cs="Calibri"/>
                <w:sz w:val="24"/>
                <w:szCs w:val="24"/>
              </w:rPr>
              <w:t>self-neglect</w:t>
            </w:r>
            <w:r w:rsidRPr="00DA5E9B" w:rsidR="00A106F7">
              <w:rPr>
                <w:rFonts w:ascii="Calibri" w:hAnsi="Calibri" w:cs="Calibri"/>
                <w:sz w:val="24"/>
                <w:szCs w:val="24"/>
              </w:rPr>
              <w:t>.</w:t>
            </w:r>
          </w:p>
        </w:tc>
        <w:tc>
          <w:tcPr>
            <w:tcW w:w="4600" w:type="dxa"/>
          </w:tcPr>
          <w:p w:rsidRPr="00DA5E9B" w:rsidR="00DF1B77" w:rsidP="00FA6D4D" w:rsidRDefault="0071705F" w14:paraId="5ED9C1D3" w14:textId="7A0B70DF">
            <w:pPr>
              <w:jc w:val="both"/>
              <w:rPr>
                <w:rFonts w:ascii="Calibri" w:hAnsi="Calibri" w:cs="Calibri"/>
                <w:sz w:val="24"/>
                <w:szCs w:val="24"/>
              </w:rPr>
            </w:pPr>
            <w:r w:rsidRPr="00DA5E9B">
              <w:rPr>
                <w:rFonts w:ascii="Calibri" w:hAnsi="Calibri" w:cs="Calibri"/>
                <w:sz w:val="24"/>
                <w:szCs w:val="24"/>
              </w:rPr>
              <w:t>Jane not thought to be psychotic but suffering from lon</w:t>
            </w:r>
            <w:r w:rsidRPr="00DA5E9B" w:rsidR="00FC7779">
              <w:rPr>
                <w:rFonts w:ascii="Calibri" w:hAnsi="Calibri" w:cs="Calibri"/>
                <w:sz w:val="24"/>
                <w:szCs w:val="24"/>
              </w:rPr>
              <w:t>eliness which is presenting as behavioural problems</w:t>
            </w:r>
            <w:r w:rsidRPr="00DA5E9B" w:rsidR="00224D13">
              <w:rPr>
                <w:rFonts w:ascii="Calibri" w:hAnsi="Calibri" w:cs="Calibri"/>
                <w:sz w:val="24"/>
                <w:szCs w:val="24"/>
              </w:rPr>
              <w:t>.</w:t>
            </w:r>
            <w:r w:rsidRPr="00DA5E9B" w:rsidR="005E5B48">
              <w:rPr>
                <w:rFonts w:ascii="Calibri" w:hAnsi="Calibri" w:cs="Calibri"/>
                <w:sz w:val="24"/>
                <w:szCs w:val="24"/>
              </w:rPr>
              <w:t xml:space="preserve">  Jane agreed to admission on a voluntary basis to North Ward to assess her mental health.  </w:t>
            </w:r>
            <w:r w:rsidRPr="00DA5E9B" w:rsidR="00A106F7">
              <w:rPr>
                <w:rFonts w:ascii="Calibri" w:hAnsi="Calibri" w:cs="Calibri"/>
                <w:sz w:val="24"/>
                <w:szCs w:val="24"/>
              </w:rPr>
              <w:t>Safeguarding</w:t>
            </w:r>
            <w:r w:rsidRPr="00DA5E9B" w:rsidR="005E5B48">
              <w:rPr>
                <w:rFonts w:ascii="Calibri" w:hAnsi="Calibri" w:cs="Calibri"/>
                <w:sz w:val="24"/>
                <w:szCs w:val="24"/>
              </w:rPr>
              <w:t xml:space="preserve"> enquiry closed</w:t>
            </w:r>
            <w:r w:rsidRPr="00DA5E9B" w:rsidR="00A106F7">
              <w:rPr>
                <w:rFonts w:ascii="Calibri" w:hAnsi="Calibri" w:cs="Calibri"/>
                <w:sz w:val="24"/>
                <w:szCs w:val="24"/>
              </w:rPr>
              <w:t xml:space="preserve">, </w:t>
            </w:r>
            <w:r w:rsidR="005210CE">
              <w:rPr>
                <w:rFonts w:ascii="Calibri" w:hAnsi="Calibri" w:cs="Calibri"/>
                <w:sz w:val="24"/>
                <w:szCs w:val="24"/>
              </w:rPr>
              <w:t>B</w:t>
            </w:r>
            <w:r w:rsidRPr="00DA5E9B" w:rsidR="00A106F7">
              <w:rPr>
                <w:rFonts w:ascii="Calibri" w:hAnsi="Calibri" w:cs="Calibri"/>
                <w:sz w:val="24"/>
                <w:szCs w:val="24"/>
              </w:rPr>
              <w:t>HTT confirmed they would support on discharge.  Jane informed to contact ASC when medically fit for care act assessment if required.</w:t>
            </w:r>
          </w:p>
        </w:tc>
      </w:tr>
      <w:tr w:rsidRPr="00DA5E9B" w:rsidR="00DF1B77" w:rsidTr="00FF3D8C" w14:paraId="74CE26B8" w14:textId="77777777">
        <w:tc>
          <w:tcPr>
            <w:tcW w:w="1418" w:type="dxa"/>
          </w:tcPr>
          <w:p w:rsidRPr="00DA5E9B" w:rsidR="00DF1B77" w:rsidP="00FA6D4D" w:rsidRDefault="008204DE" w14:paraId="7F7F6121" w14:textId="77777777">
            <w:pPr>
              <w:jc w:val="both"/>
              <w:rPr>
                <w:rFonts w:ascii="Calibri" w:hAnsi="Calibri" w:cs="Calibri"/>
                <w:sz w:val="24"/>
                <w:szCs w:val="24"/>
              </w:rPr>
            </w:pPr>
            <w:r w:rsidRPr="00DA5E9B">
              <w:rPr>
                <w:rFonts w:ascii="Calibri" w:hAnsi="Calibri" w:cs="Calibri"/>
                <w:sz w:val="24"/>
                <w:szCs w:val="24"/>
              </w:rPr>
              <w:t>11.09.2024</w:t>
            </w:r>
          </w:p>
          <w:p w:rsidRPr="00DA5E9B" w:rsidR="00572357" w:rsidP="00FA6D4D" w:rsidRDefault="00572357" w14:paraId="54A2F9DC" w14:textId="08D20D92">
            <w:pPr>
              <w:jc w:val="both"/>
              <w:rPr>
                <w:rFonts w:ascii="Calibri" w:hAnsi="Calibri" w:cs="Calibri"/>
                <w:sz w:val="24"/>
                <w:szCs w:val="24"/>
              </w:rPr>
            </w:pPr>
            <w:r w:rsidRPr="00DA5E9B">
              <w:rPr>
                <w:rFonts w:ascii="Calibri" w:hAnsi="Calibri" w:cs="Calibri"/>
                <w:sz w:val="24"/>
                <w:szCs w:val="24"/>
              </w:rPr>
              <w:t>GP</w:t>
            </w:r>
            <w:r w:rsidRPr="00DA5E9B" w:rsidR="003E18BD">
              <w:rPr>
                <w:rFonts w:ascii="Calibri" w:hAnsi="Calibri" w:cs="Calibri"/>
                <w:sz w:val="24"/>
                <w:szCs w:val="24"/>
              </w:rPr>
              <w:t xml:space="preserve"> CMHT</w:t>
            </w:r>
          </w:p>
        </w:tc>
        <w:tc>
          <w:tcPr>
            <w:tcW w:w="2998" w:type="dxa"/>
          </w:tcPr>
          <w:p w:rsidRPr="00DA5E9B" w:rsidR="00DF1B77" w:rsidP="00FA6D4D" w:rsidRDefault="009D35D3" w14:paraId="0B585347" w14:textId="145C7D6D">
            <w:pPr>
              <w:jc w:val="both"/>
              <w:rPr>
                <w:rFonts w:ascii="Calibri" w:hAnsi="Calibri" w:cs="Calibri"/>
                <w:sz w:val="24"/>
                <w:szCs w:val="24"/>
              </w:rPr>
            </w:pPr>
            <w:r w:rsidRPr="00DA5E9B">
              <w:rPr>
                <w:rFonts w:ascii="Calibri" w:hAnsi="Calibri" w:cs="Calibri"/>
                <w:sz w:val="24"/>
                <w:szCs w:val="24"/>
              </w:rPr>
              <w:t xml:space="preserve">Jane reviewed by </w:t>
            </w:r>
            <w:r w:rsidRPr="00DA5E9B" w:rsidR="001D76BD">
              <w:rPr>
                <w:rFonts w:ascii="Calibri" w:hAnsi="Calibri" w:cs="Calibri"/>
                <w:sz w:val="24"/>
                <w:szCs w:val="24"/>
              </w:rPr>
              <w:t xml:space="preserve">AMHP from the CMHT </w:t>
            </w:r>
          </w:p>
        </w:tc>
        <w:tc>
          <w:tcPr>
            <w:tcW w:w="4600" w:type="dxa"/>
          </w:tcPr>
          <w:p w:rsidRPr="00DA5E9B" w:rsidR="00DF1B77" w:rsidP="00FA6D4D" w:rsidRDefault="00040B83" w14:paraId="567F82EA" w14:textId="4325A0A5">
            <w:pPr>
              <w:jc w:val="both"/>
              <w:rPr>
                <w:rFonts w:ascii="Calibri" w:hAnsi="Calibri" w:cs="Calibri"/>
                <w:sz w:val="24"/>
                <w:szCs w:val="24"/>
              </w:rPr>
            </w:pPr>
            <w:r w:rsidRPr="00DA5E9B">
              <w:rPr>
                <w:rFonts w:ascii="Calibri" w:hAnsi="Calibri" w:cs="Calibri"/>
                <w:sz w:val="24"/>
                <w:szCs w:val="24"/>
              </w:rPr>
              <w:t>Issues with bus pass and universal credit addressed by AMHP.</w:t>
            </w:r>
            <w:r w:rsidRPr="00DA5E9B" w:rsidR="00CC4F0A">
              <w:rPr>
                <w:rFonts w:ascii="Calibri" w:hAnsi="Calibri" w:cs="Calibri"/>
                <w:sz w:val="24"/>
                <w:szCs w:val="24"/>
              </w:rPr>
              <w:t xml:space="preserve"> Issues of loneliness</w:t>
            </w:r>
            <w:r w:rsidRPr="00DA5E9B" w:rsidR="006C47C5">
              <w:rPr>
                <w:rFonts w:ascii="Calibri" w:hAnsi="Calibri" w:cs="Calibri"/>
                <w:sz w:val="24"/>
                <w:szCs w:val="24"/>
              </w:rPr>
              <w:t xml:space="preserve"> and unable to manage her home discussed again. Plan for </w:t>
            </w:r>
            <w:r w:rsidR="004A10BF">
              <w:rPr>
                <w:rFonts w:ascii="Calibri" w:hAnsi="Calibri" w:cs="Calibri"/>
                <w:sz w:val="24"/>
                <w:szCs w:val="24"/>
              </w:rPr>
              <w:t xml:space="preserve">a </w:t>
            </w:r>
            <w:r w:rsidRPr="00DA5E9B" w:rsidR="006C47C5">
              <w:rPr>
                <w:rFonts w:ascii="Calibri" w:hAnsi="Calibri" w:cs="Calibri"/>
                <w:sz w:val="24"/>
                <w:szCs w:val="24"/>
              </w:rPr>
              <w:t xml:space="preserve">joint home </w:t>
            </w:r>
            <w:r w:rsidRPr="00DA5E9B" w:rsidR="004A10BF">
              <w:rPr>
                <w:rFonts w:ascii="Calibri" w:hAnsi="Calibri" w:cs="Calibri"/>
                <w:sz w:val="24"/>
                <w:szCs w:val="24"/>
              </w:rPr>
              <w:t>visit</w:t>
            </w:r>
            <w:r w:rsidRPr="00DA5E9B" w:rsidR="006C47C5">
              <w:rPr>
                <w:rFonts w:ascii="Calibri" w:hAnsi="Calibri" w:cs="Calibri"/>
                <w:sz w:val="24"/>
                <w:szCs w:val="24"/>
              </w:rPr>
              <w:t xml:space="preserve"> to assess mental health needs</w:t>
            </w:r>
            <w:r w:rsidRPr="00DA5E9B" w:rsidR="00DA4C5F">
              <w:rPr>
                <w:rFonts w:ascii="Calibri" w:hAnsi="Calibri" w:cs="Calibri"/>
                <w:sz w:val="24"/>
                <w:szCs w:val="24"/>
              </w:rPr>
              <w:t>, and possible assessment by ASC.  Social prescribing discussed but Jane felt she needed support to access this and would not attend on her own.</w:t>
            </w:r>
          </w:p>
        </w:tc>
      </w:tr>
      <w:tr w:rsidRPr="00DA5E9B" w:rsidR="00DF1B77" w:rsidTr="00FF3D8C" w14:paraId="610F24F9" w14:textId="77777777">
        <w:tc>
          <w:tcPr>
            <w:tcW w:w="1418" w:type="dxa"/>
          </w:tcPr>
          <w:p w:rsidRPr="00DA5E9B" w:rsidR="00DF1B77" w:rsidP="00FA6D4D" w:rsidRDefault="00064DD1" w14:paraId="4BFED579" w14:textId="77777777">
            <w:pPr>
              <w:jc w:val="both"/>
              <w:rPr>
                <w:rFonts w:ascii="Calibri" w:hAnsi="Calibri" w:cs="Calibri"/>
                <w:sz w:val="24"/>
                <w:szCs w:val="24"/>
              </w:rPr>
            </w:pPr>
            <w:r w:rsidRPr="00DA5E9B">
              <w:rPr>
                <w:rFonts w:ascii="Calibri" w:hAnsi="Calibri" w:cs="Calibri"/>
                <w:sz w:val="24"/>
                <w:szCs w:val="24"/>
              </w:rPr>
              <w:t>13.09.2024</w:t>
            </w:r>
          </w:p>
          <w:p w:rsidRPr="00DA5E9B" w:rsidR="00064DD1" w:rsidP="00FA6D4D" w:rsidRDefault="00064DD1" w14:paraId="23B04746" w14:textId="22E4F965">
            <w:pPr>
              <w:jc w:val="both"/>
              <w:rPr>
                <w:rFonts w:ascii="Calibri" w:hAnsi="Calibri" w:cs="Calibri"/>
                <w:sz w:val="24"/>
                <w:szCs w:val="24"/>
              </w:rPr>
            </w:pPr>
            <w:r w:rsidRPr="00DA5E9B">
              <w:rPr>
                <w:rFonts w:ascii="Calibri" w:hAnsi="Calibri" w:cs="Calibri"/>
                <w:sz w:val="24"/>
                <w:szCs w:val="24"/>
              </w:rPr>
              <w:t>ASC</w:t>
            </w:r>
          </w:p>
        </w:tc>
        <w:tc>
          <w:tcPr>
            <w:tcW w:w="2998" w:type="dxa"/>
          </w:tcPr>
          <w:p w:rsidRPr="00DA5E9B" w:rsidR="00DF1B77" w:rsidP="00FA6D4D" w:rsidRDefault="00873A8B" w14:paraId="3CAB0798" w14:textId="68BE1EE5">
            <w:pPr>
              <w:jc w:val="both"/>
              <w:rPr>
                <w:rFonts w:ascii="Calibri" w:hAnsi="Calibri" w:cs="Calibri"/>
                <w:sz w:val="24"/>
                <w:szCs w:val="24"/>
              </w:rPr>
            </w:pPr>
            <w:r w:rsidRPr="00DA5E9B">
              <w:rPr>
                <w:rFonts w:ascii="Calibri" w:hAnsi="Calibri" w:cs="Calibri"/>
                <w:sz w:val="24"/>
                <w:szCs w:val="24"/>
              </w:rPr>
              <w:t xml:space="preserve">Councillor emailed the EDT after receiving an e-mail from Jane's neighbour raising concerns </w:t>
            </w:r>
            <w:r w:rsidRPr="00DA5E9B" w:rsidR="00C84F0E">
              <w:rPr>
                <w:rFonts w:ascii="Calibri" w:hAnsi="Calibri" w:cs="Calibri"/>
                <w:sz w:val="24"/>
                <w:szCs w:val="24"/>
              </w:rPr>
              <w:t xml:space="preserve">about her </w:t>
            </w:r>
            <w:r w:rsidRPr="00DA5E9B" w:rsidR="00C84F0E">
              <w:rPr>
                <w:rFonts w:ascii="Calibri" w:hAnsi="Calibri" w:cs="Calibri"/>
                <w:sz w:val="24"/>
                <w:szCs w:val="24"/>
              </w:rPr>
              <w:lastRenderedPageBreak/>
              <w:t xml:space="preserve">not eating, losing weight, no fridge </w:t>
            </w:r>
            <w:r w:rsidRPr="00DA5E9B" w:rsidR="005B1BBE">
              <w:rPr>
                <w:rFonts w:ascii="Calibri" w:hAnsi="Calibri" w:cs="Calibri"/>
                <w:sz w:val="24"/>
                <w:szCs w:val="24"/>
              </w:rPr>
              <w:t xml:space="preserve">as she thinks it is bugged, boiler is </w:t>
            </w:r>
            <w:proofErr w:type="gramStart"/>
            <w:r w:rsidRPr="00DA5E9B" w:rsidR="005B1BBE">
              <w:rPr>
                <w:rFonts w:ascii="Calibri" w:hAnsi="Calibri" w:cs="Calibri"/>
                <w:sz w:val="24"/>
                <w:szCs w:val="24"/>
              </w:rPr>
              <w:t>broken</w:t>
            </w:r>
            <w:proofErr w:type="gramEnd"/>
            <w:r w:rsidRPr="00DA5E9B" w:rsidR="005B1BBE">
              <w:rPr>
                <w:rFonts w:ascii="Calibri" w:hAnsi="Calibri" w:cs="Calibri"/>
                <w:sz w:val="24"/>
                <w:szCs w:val="24"/>
              </w:rPr>
              <w:t xml:space="preserve"> and she seems mentally unwell.</w:t>
            </w:r>
          </w:p>
        </w:tc>
        <w:tc>
          <w:tcPr>
            <w:tcW w:w="4600" w:type="dxa"/>
          </w:tcPr>
          <w:p w:rsidRPr="00DA5E9B" w:rsidR="00DF1B77" w:rsidP="00FA6D4D" w:rsidRDefault="00C1029A" w14:paraId="084F30C8" w14:textId="7C25272B">
            <w:pPr>
              <w:jc w:val="both"/>
              <w:rPr>
                <w:rFonts w:ascii="Calibri" w:hAnsi="Calibri" w:cs="Calibri"/>
                <w:sz w:val="24"/>
                <w:szCs w:val="24"/>
              </w:rPr>
            </w:pPr>
            <w:r w:rsidRPr="00DA5E9B">
              <w:rPr>
                <w:rFonts w:ascii="Calibri" w:hAnsi="Calibri" w:cs="Calibri"/>
                <w:sz w:val="24"/>
                <w:szCs w:val="24"/>
              </w:rPr>
              <w:lastRenderedPageBreak/>
              <w:t xml:space="preserve">EDT checked their records and concerns were already noted </w:t>
            </w:r>
            <w:r w:rsidRPr="00DA5E9B" w:rsidR="00C227E6">
              <w:rPr>
                <w:rFonts w:ascii="Calibri" w:hAnsi="Calibri" w:cs="Calibri"/>
                <w:sz w:val="24"/>
                <w:szCs w:val="24"/>
              </w:rPr>
              <w:t>from the 11</w:t>
            </w:r>
            <w:r w:rsidRPr="00DA5E9B" w:rsidR="00C227E6">
              <w:rPr>
                <w:rFonts w:ascii="Calibri" w:hAnsi="Calibri" w:cs="Calibri"/>
                <w:sz w:val="24"/>
                <w:szCs w:val="24"/>
                <w:vertAlign w:val="superscript"/>
              </w:rPr>
              <w:t>th</w:t>
            </w:r>
            <w:r w:rsidRPr="00DA5E9B" w:rsidR="00C227E6">
              <w:rPr>
                <w:rFonts w:ascii="Calibri" w:hAnsi="Calibri" w:cs="Calibri"/>
                <w:sz w:val="24"/>
                <w:szCs w:val="24"/>
              </w:rPr>
              <w:t xml:space="preserve"> </w:t>
            </w:r>
            <w:r w:rsidR="00E375AB">
              <w:rPr>
                <w:rFonts w:ascii="Calibri" w:hAnsi="Calibri" w:cs="Calibri"/>
                <w:sz w:val="24"/>
                <w:szCs w:val="24"/>
              </w:rPr>
              <w:t xml:space="preserve">of </w:t>
            </w:r>
            <w:r w:rsidRPr="00DA5E9B" w:rsidR="00C227E6">
              <w:rPr>
                <w:rFonts w:ascii="Calibri" w:hAnsi="Calibri" w:cs="Calibri"/>
                <w:sz w:val="24"/>
                <w:szCs w:val="24"/>
              </w:rPr>
              <w:t xml:space="preserve">September. CAD </w:t>
            </w:r>
            <w:r w:rsidRPr="00DA5E9B" w:rsidR="005B1020">
              <w:rPr>
                <w:rFonts w:ascii="Calibri" w:hAnsi="Calibri" w:cs="Calibri"/>
                <w:sz w:val="24"/>
                <w:szCs w:val="24"/>
              </w:rPr>
              <w:t>hub notified.</w:t>
            </w:r>
          </w:p>
        </w:tc>
      </w:tr>
      <w:tr w:rsidRPr="00DA5E9B" w:rsidR="00DF1B77" w:rsidTr="00FF3D8C" w14:paraId="455F39FF" w14:textId="77777777">
        <w:tc>
          <w:tcPr>
            <w:tcW w:w="1418" w:type="dxa"/>
          </w:tcPr>
          <w:p w:rsidRPr="00DA5E9B" w:rsidR="00DF1B77" w:rsidP="00FA6D4D" w:rsidRDefault="005B1020" w14:paraId="1C057ED0" w14:textId="77777777">
            <w:pPr>
              <w:jc w:val="both"/>
              <w:rPr>
                <w:rFonts w:ascii="Calibri" w:hAnsi="Calibri" w:cs="Calibri"/>
                <w:sz w:val="24"/>
                <w:szCs w:val="24"/>
              </w:rPr>
            </w:pPr>
            <w:r w:rsidRPr="00DA5E9B">
              <w:rPr>
                <w:rFonts w:ascii="Calibri" w:hAnsi="Calibri" w:cs="Calibri"/>
                <w:sz w:val="24"/>
                <w:szCs w:val="24"/>
              </w:rPr>
              <w:t>16.09.2024</w:t>
            </w:r>
          </w:p>
          <w:p w:rsidRPr="00DA5E9B" w:rsidR="00A42C40" w:rsidP="00FA6D4D" w:rsidRDefault="00A42C40" w14:paraId="1D0A46C4" w14:textId="057A8290">
            <w:pPr>
              <w:jc w:val="both"/>
              <w:rPr>
                <w:rFonts w:ascii="Calibri" w:hAnsi="Calibri" w:cs="Calibri"/>
                <w:sz w:val="24"/>
                <w:szCs w:val="24"/>
              </w:rPr>
            </w:pPr>
            <w:r w:rsidRPr="00DA5E9B">
              <w:rPr>
                <w:rFonts w:ascii="Calibri" w:hAnsi="Calibri" w:cs="Calibri"/>
                <w:sz w:val="24"/>
                <w:szCs w:val="24"/>
              </w:rPr>
              <w:t xml:space="preserve">AMHP and </w:t>
            </w:r>
            <w:r w:rsidRPr="00DA5E9B" w:rsidR="00BF26DE">
              <w:rPr>
                <w:rFonts w:ascii="Calibri" w:hAnsi="Calibri" w:cs="Calibri"/>
                <w:sz w:val="24"/>
                <w:szCs w:val="24"/>
              </w:rPr>
              <w:t>GP</w:t>
            </w:r>
          </w:p>
        </w:tc>
        <w:tc>
          <w:tcPr>
            <w:tcW w:w="2998" w:type="dxa"/>
          </w:tcPr>
          <w:p w:rsidRPr="00DA5E9B" w:rsidR="00DF1B77" w:rsidP="00FA6D4D" w:rsidRDefault="00A42C40" w14:paraId="2E498CAB" w14:textId="25B62774">
            <w:pPr>
              <w:jc w:val="both"/>
              <w:rPr>
                <w:rFonts w:ascii="Calibri" w:hAnsi="Calibri" w:cs="Calibri"/>
                <w:sz w:val="24"/>
                <w:szCs w:val="24"/>
              </w:rPr>
            </w:pPr>
            <w:r w:rsidRPr="00DA5E9B">
              <w:rPr>
                <w:rFonts w:ascii="Calibri" w:hAnsi="Calibri" w:cs="Calibri"/>
                <w:sz w:val="24"/>
                <w:szCs w:val="24"/>
              </w:rPr>
              <w:t>Home visit took place</w:t>
            </w:r>
          </w:p>
        </w:tc>
        <w:tc>
          <w:tcPr>
            <w:tcW w:w="4600" w:type="dxa"/>
          </w:tcPr>
          <w:p w:rsidRPr="00DA5E9B" w:rsidR="00DF1B77" w:rsidP="00FA6D4D" w:rsidRDefault="00BF26DE" w14:paraId="56A65031" w14:textId="396FE42B">
            <w:pPr>
              <w:jc w:val="both"/>
              <w:rPr>
                <w:rFonts w:ascii="Calibri" w:hAnsi="Calibri" w:cs="Calibri"/>
                <w:sz w:val="24"/>
                <w:szCs w:val="24"/>
              </w:rPr>
            </w:pPr>
            <w:r w:rsidRPr="00DA5E9B">
              <w:rPr>
                <w:rFonts w:ascii="Calibri" w:hAnsi="Calibri" w:cs="Calibri"/>
                <w:sz w:val="24"/>
                <w:szCs w:val="24"/>
              </w:rPr>
              <w:t xml:space="preserve">Refer to </w:t>
            </w:r>
            <w:r w:rsidR="00C315D6">
              <w:rPr>
                <w:rFonts w:ascii="Calibri" w:hAnsi="Calibri" w:cs="Calibri"/>
                <w:sz w:val="24"/>
                <w:szCs w:val="24"/>
              </w:rPr>
              <w:t>B</w:t>
            </w:r>
            <w:r w:rsidRPr="00DA5E9B">
              <w:rPr>
                <w:rFonts w:ascii="Calibri" w:hAnsi="Calibri" w:cs="Calibri"/>
                <w:sz w:val="24"/>
                <w:szCs w:val="24"/>
              </w:rPr>
              <w:t>HTT due to risks to self</w:t>
            </w:r>
            <w:r w:rsidRPr="00DA5E9B" w:rsidR="00674C36">
              <w:rPr>
                <w:rFonts w:ascii="Calibri" w:hAnsi="Calibri" w:cs="Calibri"/>
                <w:sz w:val="24"/>
                <w:szCs w:val="24"/>
              </w:rPr>
              <w:t xml:space="preserve"> of harm and </w:t>
            </w:r>
            <w:r w:rsidRPr="00DA5E9B" w:rsidR="00976CED">
              <w:rPr>
                <w:rFonts w:ascii="Calibri" w:hAnsi="Calibri" w:cs="Calibri"/>
                <w:sz w:val="24"/>
                <w:szCs w:val="24"/>
              </w:rPr>
              <w:t>vulnerability.</w:t>
            </w:r>
            <w:r w:rsidRPr="00DA5E9B" w:rsidR="008F1731">
              <w:rPr>
                <w:rFonts w:ascii="Calibri" w:hAnsi="Calibri" w:cs="Calibri"/>
                <w:sz w:val="24"/>
                <w:szCs w:val="24"/>
              </w:rPr>
              <w:t xml:space="preserve"> Reviewed by the </w:t>
            </w:r>
            <w:r w:rsidR="00101FA5">
              <w:rPr>
                <w:rFonts w:ascii="Calibri" w:hAnsi="Calibri" w:cs="Calibri"/>
                <w:sz w:val="24"/>
                <w:szCs w:val="24"/>
              </w:rPr>
              <w:t>B</w:t>
            </w:r>
            <w:r w:rsidRPr="00DA5E9B" w:rsidR="008F1731">
              <w:rPr>
                <w:rFonts w:ascii="Calibri" w:hAnsi="Calibri" w:cs="Calibri"/>
                <w:sz w:val="24"/>
                <w:szCs w:val="24"/>
              </w:rPr>
              <w:t xml:space="preserve">HTT the next day and request made for </w:t>
            </w:r>
            <w:r w:rsidRPr="00DA5E9B" w:rsidR="0051766A">
              <w:rPr>
                <w:rFonts w:ascii="Calibri" w:hAnsi="Calibri" w:cs="Calibri"/>
                <w:sz w:val="24"/>
                <w:szCs w:val="24"/>
              </w:rPr>
              <w:t>inpatient bed.</w:t>
            </w:r>
          </w:p>
        </w:tc>
      </w:tr>
      <w:tr w:rsidRPr="00DA5E9B" w:rsidR="00DF1B77" w:rsidTr="00FF3D8C" w14:paraId="58EEF1D2" w14:textId="77777777">
        <w:tc>
          <w:tcPr>
            <w:tcW w:w="1418" w:type="dxa"/>
          </w:tcPr>
          <w:p w:rsidRPr="00DA5E9B" w:rsidR="00DF1B77" w:rsidP="00FA6D4D" w:rsidRDefault="0051766A" w14:paraId="7140CF70" w14:textId="2977EF72">
            <w:pPr>
              <w:jc w:val="both"/>
              <w:rPr>
                <w:rFonts w:ascii="Calibri" w:hAnsi="Calibri" w:cs="Calibri"/>
                <w:sz w:val="24"/>
                <w:szCs w:val="24"/>
              </w:rPr>
            </w:pPr>
            <w:r w:rsidRPr="00DA5E9B">
              <w:rPr>
                <w:rFonts w:ascii="Calibri" w:hAnsi="Calibri" w:cs="Calibri"/>
                <w:sz w:val="24"/>
                <w:szCs w:val="24"/>
              </w:rPr>
              <w:t>22.09.2024</w:t>
            </w:r>
          </w:p>
        </w:tc>
        <w:tc>
          <w:tcPr>
            <w:tcW w:w="2998" w:type="dxa"/>
          </w:tcPr>
          <w:p w:rsidRPr="00DA5E9B" w:rsidR="00DF1B77" w:rsidP="00FA6D4D" w:rsidRDefault="0051766A" w14:paraId="5E62F9CA" w14:textId="2067D21C">
            <w:pPr>
              <w:jc w:val="both"/>
              <w:rPr>
                <w:rFonts w:ascii="Calibri" w:hAnsi="Calibri" w:cs="Calibri"/>
                <w:sz w:val="24"/>
                <w:szCs w:val="24"/>
              </w:rPr>
            </w:pPr>
            <w:r w:rsidRPr="00DA5E9B">
              <w:rPr>
                <w:rFonts w:ascii="Calibri" w:hAnsi="Calibri" w:cs="Calibri"/>
                <w:sz w:val="24"/>
                <w:szCs w:val="24"/>
              </w:rPr>
              <w:t xml:space="preserve">Jane admitted to North Ward under the care of </w:t>
            </w:r>
            <w:r w:rsidRPr="00DA5E9B" w:rsidR="00C21189">
              <w:rPr>
                <w:rFonts w:ascii="Calibri" w:hAnsi="Calibri" w:cs="Calibri"/>
                <w:sz w:val="24"/>
                <w:szCs w:val="24"/>
              </w:rPr>
              <w:t>PCFT.</w:t>
            </w:r>
          </w:p>
        </w:tc>
        <w:tc>
          <w:tcPr>
            <w:tcW w:w="4600" w:type="dxa"/>
          </w:tcPr>
          <w:p w:rsidRPr="00DA5E9B" w:rsidR="00DF1B77" w:rsidP="00FA6D4D" w:rsidRDefault="00C21189" w14:paraId="1615AF33" w14:textId="6BBC8E63">
            <w:pPr>
              <w:jc w:val="both"/>
              <w:rPr>
                <w:rFonts w:ascii="Calibri" w:hAnsi="Calibri" w:cs="Calibri"/>
                <w:sz w:val="24"/>
                <w:szCs w:val="24"/>
              </w:rPr>
            </w:pPr>
            <w:r w:rsidRPr="00DA5E9B">
              <w:rPr>
                <w:rFonts w:ascii="Calibri" w:hAnsi="Calibri" w:cs="Calibri"/>
                <w:sz w:val="24"/>
                <w:szCs w:val="24"/>
              </w:rPr>
              <w:t xml:space="preserve">Discharged from the </w:t>
            </w:r>
            <w:r w:rsidR="00101FA5">
              <w:rPr>
                <w:rFonts w:ascii="Calibri" w:hAnsi="Calibri" w:cs="Calibri"/>
                <w:sz w:val="24"/>
                <w:szCs w:val="24"/>
              </w:rPr>
              <w:t>B</w:t>
            </w:r>
            <w:r w:rsidRPr="00DA5E9B">
              <w:rPr>
                <w:rFonts w:ascii="Calibri" w:hAnsi="Calibri" w:cs="Calibri"/>
                <w:sz w:val="24"/>
                <w:szCs w:val="24"/>
              </w:rPr>
              <w:t>HTT while an inpatient.</w:t>
            </w:r>
            <w:r w:rsidRPr="00DA5E9B" w:rsidR="007043EC">
              <w:rPr>
                <w:rFonts w:ascii="Calibri" w:hAnsi="Calibri" w:cs="Calibri"/>
                <w:sz w:val="24"/>
                <w:szCs w:val="24"/>
              </w:rPr>
              <w:t xml:space="preserve"> Remained on </w:t>
            </w:r>
            <w:r w:rsidRPr="00DA5E9B" w:rsidR="008C2A8C">
              <w:rPr>
                <w:rFonts w:ascii="Calibri" w:hAnsi="Calibri" w:cs="Calibri"/>
                <w:sz w:val="24"/>
                <w:szCs w:val="24"/>
              </w:rPr>
              <w:t>North Ward until discharged home on the 5</w:t>
            </w:r>
            <w:r w:rsidRPr="00DA5E9B" w:rsidR="008C2A8C">
              <w:rPr>
                <w:rFonts w:ascii="Calibri" w:hAnsi="Calibri" w:cs="Calibri"/>
                <w:sz w:val="24"/>
                <w:szCs w:val="24"/>
                <w:vertAlign w:val="superscript"/>
              </w:rPr>
              <w:t>th</w:t>
            </w:r>
            <w:r w:rsidRPr="00DA5E9B" w:rsidR="008C2A8C">
              <w:rPr>
                <w:rFonts w:ascii="Calibri" w:hAnsi="Calibri" w:cs="Calibri"/>
                <w:sz w:val="24"/>
                <w:szCs w:val="24"/>
              </w:rPr>
              <w:t xml:space="preserve"> of December 2024.  MDT meetings had been part of </w:t>
            </w:r>
            <w:r w:rsidRPr="00DA5E9B" w:rsidR="00791802">
              <w:rPr>
                <w:rFonts w:ascii="Calibri" w:hAnsi="Calibri" w:cs="Calibri"/>
                <w:sz w:val="24"/>
                <w:szCs w:val="24"/>
              </w:rPr>
              <w:t>Jane's management plan</w:t>
            </w:r>
            <w:r w:rsidRPr="00DA5E9B" w:rsidR="00F02812">
              <w:rPr>
                <w:rFonts w:ascii="Calibri" w:hAnsi="Calibri" w:cs="Calibri"/>
                <w:sz w:val="24"/>
                <w:szCs w:val="24"/>
              </w:rPr>
              <w:t xml:space="preserve"> </w:t>
            </w:r>
            <w:r w:rsidR="00101FA5">
              <w:rPr>
                <w:rFonts w:ascii="Calibri" w:hAnsi="Calibri" w:cs="Calibri"/>
                <w:sz w:val="24"/>
                <w:szCs w:val="24"/>
              </w:rPr>
              <w:t>r</w:t>
            </w:r>
            <w:r w:rsidRPr="00DA5E9B" w:rsidR="00F02812">
              <w:rPr>
                <w:rFonts w:ascii="Calibri" w:hAnsi="Calibri" w:cs="Calibri"/>
                <w:sz w:val="24"/>
                <w:szCs w:val="24"/>
              </w:rPr>
              <w:t>eablement care package applied for but rejected 4 times</w:t>
            </w:r>
            <w:r w:rsidRPr="00DA5E9B" w:rsidR="00D503B2">
              <w:rPr>
                <w:rFonts w:ascii="Calibri" w:hAnsi="Calibri" w:cs="Calibri"/>
                <w:sz w:val="24"/>
                <w:szCs w:val="24"/>
              </w:rPr>
              <w:t>. Step down care package of 1 call a day</w:t>
            </w:r>
            <w:r w:rsidRPr="00DA5E9B" w:rsidR="001835A6">
              <w:rPr>
                <w:rFonts w:ascii="Calibri" w:hAnsi="Calibri" w:cs="Calibri"/>
                <w:sz w:val="24"/>
                <w:szCs w:val="24"/>
              </w:rPr>
              <w:t xml:space="preserve"> agreed with intermediate care therapy to support</w:t>
            </w:r>
            <w:r w:rsidRPr="00DA5E9B" w:rsidR="00161F78">
              <w:rPr>
                <w:rFonts w:ascii="Calibri" w:hAnsi="Calibri" w:cs="Calibri"/>
                <w:sz w:val="24"/>
                <w:szCs w:val="24"/>
              </w:rPr>
              <w:t xml:space="preserve"> to ensure safe and well, encourage personal care</w:t>
            </w:r>
            <w:r w:rsidRPr="00DA5E9B" w:rsidR="005F43FD">
              <w:rPr>
                <w:rFonts w:ascii="Calibri" w:hAnsi="Calibri" w:cs="Calibri"/>
                <w:sz w:val="24"/>
                <w:szCs w:val="24"/>
              </w:rPr>
              <w:t xml:space="preserve">, dietary intake and </w:t>
            </w:r>
            <w:r w:rsidRPr="00DA5E9B" w:rsidR="00B42765">
              <w:rPr>
                <w:rFonts w:ascii="Calibri" w:hAnsi="Calibri" w:cs="Calibri"/>
                <w:sz w:val="24"/>
                <w:szCs w:val="24"/>
              </w:rPr>
              <w:t>management of laundry and cleaning the property. Aim to observe how Jane manages at home.</w:t>
            </w:r>
            <w:r w:rsidRPr="00DA5E9B" w:rsidR="00D57257">
              <w:rPr>
                <w:rFonts w:ascii="Calibri" w:hAnsi="Calibri" w:cs="Calibri"/>
                <w:sz w:val="24"/>
                <w:szCs w:val="24"/>
              </w:rPr>
              <w:t xml:space="preserve"> Occupational therapist visited Jane's home during her inpatient episode</w:t>
            </w:r>
            <w:r w:rsidRPr="00DA5E9B" w:rsidR="00EC67A0">
              <w:rPr>
                <w:rFonts w:ascii="Calibri" w:hAnsi="Calibri" w:cs="Calibri"/>
                <w:sz w:val="24"/>
                <w:szCs w:val="24"/>
              </w:rPr>
              <w:t xml:space="preserve"> referral made to </w:t>
            </w:r>
            <w:r w:rsidRPr="00DA5E9B" w:rsidR="00107630">
              <w:rPr>
                <w:rFonts w:ascii="Calibri" w:hAnsi="Calibri" w:cs="Calibri"/>
                <w:sz w:val="24"/>
                <w:szCs w:val="24"/>
              </w:rPr>
              <w:t>intermediate</w:t>
            </w:r>
            <w:r w:rsidRPr="00DA5E9B" w:rsidR="00EC67A0">
              <w:rPr>
                <w:rFonts w:ascii="Calibri" w:hAnsi="Calibri" w:cs="Calibri"/>
                <w:sz w:val="24"/>
                <w:szCs w:val="24"/>
              </w:rPr>
              <w:t xml:space="preserve"> care </w:t>
            </w:r>
            <w:r w:rsidRPr="00DA5E9B" w:rsidR="00107630">
              <w:rPr>
                <w:rFonts w:ascii="Calibri" w:hAnsi="Calibri" w:cs="Calibri"/>
                <w:sz w:val="24"/>
                <w:szCs w:val="24"/>
              </w:rPr>
              <w:t>occupational</w:t>
            </w:r>
            <w:r w:rsidRPr="00DA5E9B" w:rsidR="00EC67A0">
              <w:rPr>
                <w:rFonts w:ascii="Calibri" w:hAnsi="Calibri" w:cs="Calibri"/>
                <w:sz w:val="24"/>
                <w:szCs w:val="24"/>
              </w:rPr>
              <w:t xml:space="preserve"> </w:t>
            </w:r>
            <w:r w:rsidRPr="00DA5E9B" w:rsidR="00C56D5D">
              <w:rPr>
                <w:rFonts w:ascii="Calibri" w:hAnsi="Calibri" w:cs="Calibri"/>
                <w:sz w:val="24"/>
                <w:szCs w:val="24"/>
              </w:rPr>
              <w:t>therapist on discharge.  Oil</w:t>
            </w:r>
            <w:r w:rsidRPr="00DA5E9B" w:rsidR="00DF3DB3">
              <w:rPr>
                <w:rFonts w:ascii="Calibri" w:hAnsi="Calibri" w:cs="Calibri"/>
                <w:sz w:val="24"/>
                <w:szCs w:val="24"/>
              </w:rPr>
              <w:t xml:space="preserve"> radiator and food package provided on </w:t>
            </w:r>
            <w:r w:rsidRPr="00DA5E9B" w:rsidR="00107630">
              <w:rPr>
                <w:rFonts w:ascii="Calibri" w:hAnsi="Calibri" w:cs="Calibri"/>
                <w:sz w:val="24"/>
                <w:szCs w:val="24"/>
              </w:rPr>
              <w:t>discharge.  Jane declined boiler being fixed or benefits review.</w:t>
            </w:r>
          </w:p>
        </w:tc>
      </w:tr>
      <w:tr w:rsidRPr="00DA5E9B" w:rsidR="00DF1B77" w:rsidTr="00FF3D8C" w14:paraId="2FBC2018" w14:textId="77777777">
        <w:tc>
          <w:tcPr>
            <w:tcW w:w="1418" w:type="dxa"/>
          </w:tcPr>
          <w:p w:rsidRPr="00DA5E9B" w:rsidR="00DF1B77" w:rsidP="00FA6D4D" w:rsidRDefault="007A6ED4" w14:paraId="61BFEB44" w14:textId="537DAA9A">
            <w:pPr>
              <w:jc w:val="both"/>
              <w:rPr>
                <w:rFonts w:ascii="Calibri" w:hAnsi="Calibri" w:cs="Calibri"/>
                <w:sz w:val="24"/>
                <w:szCs w:val="24"/>
              </w:rPr>
            </w:pPr>
            <w:r w:rsidRPr="00DA5E9B">
              <w:rPr>
                <w:rFonts w:ascii="Calibri" w:hAnsi="Calibri" w:cs="Calibri"/>
                <w:sz w:val="24"/>
                <w:szCs w:val="24"/>
              </w:rPr>
              <w:t>07.12.2024</w:t>
            </w:r>
          </w:p>
        </w:tc>
        <w:tc>
          <w:tcPr>
            <w:tcW w:w="2998" w:type="dxa"/>
          </w:tcPr>
          <w:p w:rsidRPr="00DA5E9B" w:rsidR="00DF1B77" w:rsidP="00FA6D4D" w:rsidRDefault="007A6ED4" w14:paraId="1AB171B6" w14:textId="0B5736D7">
            <w:pPr>
              <w:jc w:val="both"/>
              <w:rPr>
                <w:rFonts w:ascii="Calibri" w:hAnsi="Calibri" w:cs="Calibri"/>
                <w:sz w:val="24"/>
                <w:szCs w:val="24"/>
              </w:rPr>
            </w:pPr>
            <w:r w:rsidRPr="00DA5E9B">
              <w:rPr>
                <w:rFonts w:ascii="Calibri" w:hAnsi="Calibri" w:cs="Calibri"/>
                <w:sz w:val="24"/>
                <w:szCs w:val="24"/>
              </w:rPr>
              <w:t>Jane seen by the BHTT</w:t>
            </w:r>
            <w:r w:rsidRPr="00DA5E9B" w:rsidR="005A23ED">
              <w:rPr>
                <w:rFonts w:ascii="Calibri" w:hAnsi="Calibri" w:cs="Calibri"/>
                <w:sz w:val="24"/>
                <w:szCs w:val="24"/>
              </w:rPr>
              <w:t xml:space="preserve"> following discharge from North Ward</w:t>
            </w:r>
          </w:p>
        </w:tc>
        <w:tc>
          <w:tcPr>
            <w:tcW w:w="4600" w:type="dxa"/>
          </w:tcPr>
          <w:p w:rsidRPr="00DA5E9B" w:rsidR="00DF1B77" w:rsidP="00FA6D4D" w:rsidRDefault="00145A7E" w14:paraId="24641D13" w14:textId="4047795D">
            <w:pPr>
              <w:jc w:val="both"/>
              <w:rPr>
                <w:rFonts w:ascii="Calibri" w:hAnsi="Calibri" w:cs="Calibri"/>
                <w:sz w:val="24"/>
                <w:szCs w:val="24"/>
              </w:rPr>
            </w:pPr>
            <w:r w:rsidRPr="00DA5E9B">
              <w:rPr>
                <w:rFonts w:ascii="Calibri" w:hAnsi="Calibri" w:cs="Calibri"/>
                <w:sz w:val="24"/>
                <w:szCs w:val="24"/>
              </w:rPr>
              <w:t xml:space="preserve">Jane denied any thoughts or plans of </w:t>
            </w:r>
            <w:r w:rsidRPr="00DA5E9B" w:rsidR="004233F5">
              <w:rPr>
                <w:rFonts w:ascii="Calibri" w:hAnsi="Calibri" w:cs="Calibri"/>
                <w:sz w:val="24"/>
                <w:szCs w:val="24"/>
              </w:rPr>
              <w:t>self-harm/suicide. It was confirmed that ASC had provided a package of care</w:t>
            </w:r>
            <w:r w:rsidRPr="00DA5E9B" w:rsidR="00D662F9">
              <w:rPr>
                <w:rFonts w:ascii="Calibri" w:hAnsi="Calibri" w:cs="Calibri"/>
                <w:sz w:val="24"/>
                <w:szCs w:val="24"/>
              </w:rPr>
              <w:t xml:space="preserve"> and safety planning was discussed with telephone numbers provided.</w:t>
            </w:r>
          </w:p>
        </w:tc>
      </w:tr>
      <w:tr w:rsidRPr="00DA5E9B" w:rsidR="00DF1B77" w:rsidTr="00FF3D8C" w14:paraId="6DF417A7" w14:textId="77777777">
        <w:tc>
          <w:tcPr>
            <w:tcW w:w="1418" w:type="dxa"/>
          </w:tcPr>
          <w:p w:rsidRPr="00DA5E9B" w:rsidR="00DF1B77" w:rsidP="00FA6D4D" w:rsidRDefault="00D662F9" w14:paraId="3CF44764" w14:textId="77777777">
            <w:pPr>
              <w:jc w:val="both"/>
              <w:rPr>
                <w:rFonts w:ascii="Calibri" w:hAnsi="Calibri" w:cs="Calibri"/>
                <w:sz w:val="24"/>
                <w:szCs w:val="24"/>
              </w:rPr>
            </w:pPr>
            <w:r w:rsidRPr="00DA5E9B">
              <w:rPr>
                <w:rFonts w:ascii="Calibri" w:hAnsi="Calibri" w:cs="Calibri"/>
                <w:sz w:val="24"/>
                <w:szCs w:val="24"/>
              </w:rPr>
              <w:t>11.12.2024</w:t>
            </w:r>
          </w:p>
          <w:p w:rsidRPr="00DA5E9B" w:rsidR="00D662F9" w:rsidP="00FA6D4D" w:rsidRDefault="00D662F9" w14:paraId="5F28096A" w14:textId="1878F7F3">
            <w:pPr>
              <w:jc w:val="both"/>
              <w:rPr>
                <w:rFonts w:ascii="Calibri" w:hAnsi="Calibri" w:cs="Calibri"/>
                <w:sz w:val="24"/>
                <w:szCs w:val="24"/>
              </w:rPr>
            </w:pPr>
            <w:r w:rsidRPr="00DA5E9B">
              <w:rPr>
                <w:rFonts w:ascii="Calibri" w:hAnsi="Calibri" w:cs="Calibri"/>
                <w:sz w:val="24"/>
                <w:szCs w:val="24"/>
              </w:rPr>
              <w:t xml:space="preserve">Irwell </w:t>
            </w:r>
            <w:r w:rsidRPr="00DA5E9B" w:rsidR="00590E5E">
              <w:rPr>
                <w:rFonts w:ascii="Calibri" w:hAnsi="Calibri" w:cs="Calibri"/>
                <w:sz w:val="24"/>
                <w:szCs w:val="24"/>
              </w:rPr>
              <w:t>Valley Housing</w:t>
            </w:r>
          </w:p>
        </w:tc>
        <w:tc>
          <w:tcPr>
            <w:tcW w:w="2998" w:type="dxa"/>
          </w:tcPr>
          <w:p w:rsidRPr="00DA5E9B" w:rsidR="00DF1B77" w:rsidP="00FA6D4D" w:rsidRDefault="00590E5E" w14:paraId="1DFE1967" w14:textId="38B1474B">
            <w:pPr>
              <w:jc w:val="both"/>
              <w:rPr>
                <w:rFonts w:ascii="Calibri" w:hAnsi="Calibri" w:cs="Calibri"/>
                <w:sz w:val="24"/>
                <w:szCs w:val="24"/>
              </w:rPr>
            </w:pPr>
            <w:r w:rsidRPr="00DA5E9B">
              <w:rPr>
                <w:rFonts w:ascii="Calibri" w:hAnsi="Calibri" w:cs="Calibri"/>
                <w:sz w:val="24"/>
                <w:szCs w:val="24"/>
              </w:rPr>
              <w:t xml:space="preserve">Telephone call from Jane to request help with an internal leak in her property and </w:t>
            </w:r>
            <w:r w:rsidRPr="00DA5E9B" w:rsidR="00EB1313">
              <w:rPr>
                <w:rFonts w:ascii="Calibri" w:hAnsi="Calibri" w:cs="Calibri"/>
                <w:sz w:val="24"/>
                <w:szCs w:val="24"/>
              </w:rPr>
              <w:t>to fix the broken boiler</w:t>
            </w:r>
          </w:p>
        </w:tc>
        <w:tc>
          <w:tcPr>
            <w:tcW w:w="4600" w:type="dxa"/>
          </w:tcPr>
          <w:p w:rsidRPr="00DA5E9B" w:rsidR="00DF1B77" w:rsidP="00FA6D4D" w:rsidRDefault="00EB1313" w14:paraId="38213B7E" w14:textId="6BB7495C">
            <w:pPr>
              <w:jc w:val="both"/>
              <w:rPr>
                <w:rFonts w:ascii="Calibri" w:hAnsi="Calibri" w:cs="Calibri"/>
                <w:sz w:val="24"/>
                <w:szCs w:val="24"/>
              </w:rPr>
            </w:pPr>
            <w:r w:rsidRPr="00DA5E9B">
              <w:rPr>
                <w:rFonts w:ascii="Calibri" w:hAnsi="Calibri" w:cs="Calibri"/>
                <w:sz w:val="24"/>
                <w:szCs w:val="24"/>
              </w:rPr>
              <w:t xml:space="preserve">Jane advised </w:t>
            </w:r>
            <w:r w:rsidRPr="00DA5E9B" w:rsidR="00154951">
              <w:rPr>
                <w:rFonts w:ascii="Calibri" w:hAnsi="Calibri" w:cs="Calibri"/>
                <w:sz w:val="24"/>
                <w:szCs w:val="24"/>
              </w:rPr>
              <w:t>that the company do not cover these repairs under the shared ownership agreement, it is her responsibility to manage.</w:t>
            </w:r>
          </w:p>
        </w:tc>
      </w:tr>
      <w:tr w:rsidRPr="00DA5E9B" w:rsidR="00DF1B77" w:rsidTr="00FF3D8C" w14:paraId="5D41D568" w14:textId="77777777">
        <w:tc>
          <w:tcPr>
            <w:tcW w:w="1418" w:type="dxa"/>
          </w:tcPr>
          <w:p w:rsidRPr="00DA5E9B" w:rsidR="00DF1B77" w:rsidP="00FA6D4D" w:rsidRDefault="0050298C" w14:paraId="6BC71A27" w14:textId="77777777">
            <w:pPr>
              <w:jc w:val="both"/>
              <w:rPr>
                <w:rFonts w:ascii="Calibri" w:hAnsi="Calibri" w:cs="Calibri"/>
                <w:sz w:val="24"/>
                <w:szCs w:val="24"/>
              </w:rPr>
            </w:pPr>
            <w:r w:rsidRPr="00DA5E9B">
              <w:rPr>
                <w:rFonts w:ascii="Calibri" w:hAnsi="Calibri" w:cs="Calibri"/>
                <w:sz w:val="24"/>
                <w:szCs w:val="24"/>
              </w:rPr>
              <w:t>17.12.2024</w:t>
            </w:r>
          </w:p>
          <w:p w:rsidRPr="00DA5E9B" w:rsidR="0050298C" w:rsidP="00FA6D4D" w:rsidRDefault="0050298C" w14:paraId="483C5B6D" w14:textId="3BADE6BE">
            <w:pPr>
              <w:jc w:val="both"/>
              <w:rPr>
                <w:rFonts w:ascii="Calibri" w:hAnsi="Calibri" w:cs="Calibri"/>
                <w:sz w:val="24"/>
                <w:szCs w:val="24"/>
              </w:rPr>
            </w:pPr>
            <w:r w:rsidRPr="00DA5E9B">
              <w:rPr>
                <w:rFonts w:ascii="Calibri" w:hAnsi="Calibri" w:cs="Calibri"/>
                <w:sz w:val="24"/>
                <w:szCs w:val="24"/>
              </w:rPr>
              <w:t xml:space="preserve">Primary Care MH </w:t>
            </w:r>
            <w:r w:rsidRPr="00DA5E9B" w:rsidR="007B0E52">
              <w:rPr>
                <w:rFonts w:ascii="Calibri" w:hAnsi="Calibri" w:cs="Calibri"/>
                <w:sz w:val="24"/>
                <w:szCs w:val="24"/>
              </w:rPr>
              <w:t>practitioner and Bury Living Well Team</w:t>
            </w:r>
          </w:p>
        </w:tc>
        <w:tc>
          <w:tcPr>
            <w:tcW w:w="2998" w:type="dxa"/>
          </w:tcPr>
          <w:p w:rsidRPr="00DA5E9B" w:rsidR="00DF1B77" w:rsidP="00FA6D4D" w:rsidRDefault="00614F34" w14:paraId="4E8C44E1" w14:textId="1DF00D30">
            <w:pPr>
              <w:jc w:val="both"/>
              <w:rPr>
                <w:rFonts w:ascii="Calibri" w:hAnsi="Calibri" w:cs="Calibri"/>
                <w:sz w:val="24"/>
                <w:szCs w:val="24"/>
              </w:rPr>
            </w:pPr>
            <w:r w:rsidRPr="00DA5E9B">
              <w:rPr>
                <w:rFonts w:ascii="Calibri" w:hAnsi="Calibri" w:cs="Calibri"/>
                <w:sz w:val="24"/>
                <w:szCs w:val="24"/>
              </w:rPr>
              <w:t xml:space="preserve">Jane was referred to the </w:t>
            </w:r>
            <w:r w:rsidRPr="00DA5E9B" w:rsidR="0029359E">
              <w:rPr>
                <w:rFonts w:ascii="Calibri" w:hAnsi="Calibri" w:cs="Calibri"/>
                <w:sz w:val="24"/>
                <w:szCs w:val="24"/>
              </w:rPr>
              <w:t>P</w:t>
            </w:r>
            <w:r w:rsidRPr="00DA5E9B">
              <w:rPr>
                <w:rFonts w:ascii="Calibri" w:hAnsi="Calibri" w:cs="Calibri"/>
                <w:sz w:val="24"/>
                <w:szCs w:val="24"/>
              </w:rPr>
              <w:t xml:space="preserve">rimary </w:t>
            </w:r>
            <w:r w:rsidRPr="00DA5E9B" w:rsidR="0029359E">
              <w:rPr>
                <w:rFonts w:ascii="Calibri" w:hAnsi="Calibri" w:cs="Calibri"/>
                <w:sz w:val="24"/>
                <w:szCs w:val="24"/>
              </w:rPr>
              <w:t>Care MH practitioner.</w:t>
            </w:r>
            <w:r w:rsidRPr="00DA5E9B" w:rsidR="00781A7B">
              <w:rPr>
                <w:rFonts w:ascii="Calibri" w:hAnsi="Calibri" w:cs="Calibri"/>
                <w:sz w:val="24"/>
                <w:szCs w:val="24"/>
              </w:rPr>
              <w:t xml:space="preserve"> </w:t>
            </w:r>
            <w:r w:rsidRPr="00DA5E9B" w:rsidR="00734947">
              <w:rPr>
                <w:rFonts w:ascii="Calibri" w:hAnsi="Calibri" w:cs="Calibri"/>
                <w:sz w:val="24"/>
                <w:szCs w:val="24"/>
              </w:rPr>
              <w:t xml:space="preserve">The </w:t>
            </w:r>
            <w:r w:rsidRPr="00DA5E9B" w:rsidR="008E4FC8">
              <w:rPr>
                <w:rFonts w:ascii="Calibri" w:hAnsi="Calibri" w:cs="Calibri"/>
                <w:sz w:val="24"/>
                <w:szCs w:val="24"/>
              </w:rPr>
              <w:t xml:space="preserve">Bury Intermediate Care at Home </w:t>
            </w:r>
            <w:r w:rsidRPr="00DA5E9B" w:rsidR="00332FCB">
              <w:rPr>
                <w:rFonts w:ascii="Calibri" w:hAnsi="Calibri" w:cs="Calibri"/>
                <w:sz w:val="24"/>
                <w:szCs w:val="24"/>
              </w:rPr>
              <w:t xml:space="preserve">team referred Jane to </w:t>
            </w:r>
            <w:r w:rsidRPr="00DA5E9B" w:rsidR="00734947">
              <w:rPr>
                <w:rFonts w:ascii="Calibri" w:hAnsi="Calibri" w:cs="Calibri"/>
                <w:sz w:val="24"/>
                <w:szCs w:val="24"/>
              </w:rPr>
              <w:t xml:space="preserve">PCFT access team </w:t>
            </w:r>
            <w:r w:rsidRPr="00DA5E9B" w:rsidR="00CF45B8">
              <w:rPr>
                <w:rFonts w:ascii="Calibri" w:hAnsi="Calibri" w:cs="Calibri"/>
                <w:sz w:val="24"/>
                <w:szCs w:val="24"/>
              </w:rPr>
              <w:t>who screened the referral and passed her to the PCFT Living Well team</w:t>
            </w:r>
            <w:r w:rsidRPr="00DA5E9B" w:rsidR="00E92996">
              <w:rPr>
                <w:rFonts w:ascii="Calibri" w:hAnsi="Calibri" w:cs="Calibri"/>
                <w:sz w:val="24"/>
                <w:szCs w:val="24"/>
              </w:rPr>
              <w:t>.</w:t>
            </w:r>
          </w:p>
        </w:tc>
        <w:tc>
          <w:tcPr>
            <w:tcW w:w="4600" w:type="dxa"/>
          </w:tcPr>
          <w:p w:rsidRPr="00DA5E9B" w:rsidR="00DF1B77" w:rsidP="00FA6D4D" w:rsidRDefault="00E92996" w14:paraId="763B553C" w14:textId="1D4C963B">
            <w:pPr>
              <w:jc w:val="both"/>
              <w:rPr>
                <w:rFonts w:ascii="Calibri" w:hAnsi="Calibri" w:cs="Calibri"/>
                <w:sz w:val="24"/>
                <w:szCs w:val="24"/>
              </w:rPr>
            </w:pPr>
            <w:r w:rsidRPr="00DA5E9B">
              <w:rPr>
                <w:rFonts w:ascii="Calibri" w:hAnsi="Calibri" w:cs="Calibri"/>
                <w:sz w:val="24"/>
                <w:szCs w:val="24"/>
              </w:rPr>
              <w:t>Contact was made with Jane via telephone</w:t>
            </w:r>
            <w:r w:rsidRPr="00DA5E9B" w:rsidR="00E914E6">
              <w:rPr>
                <w:rFonts w:ascii="Calibri" w:hAnsi="Calibri" w:cs="Calibri"/>
                <w:sz w:val="24"/>
                <w:szCs w:val="24"/>
              </w:rPr>
              <w:t xml:space="preserve"> to explain their service, during the call Jane stated she felt unwell and disconnected the call.</w:t>
            </w:r>
            <w:r w:rsidRPr="00DA5E9B" w:rsidR="00115D18">
              <w:rPr>
                <w:rFonts w:ascii="Calibri" w:hAnsi="Calibri" w:cs="Calibri"/>
                <w:sz w:val="24"/>
                <w:szCs w:val="24"/>
              </w:rPr>
              <w:t xml:space="preserve"> The practitioner made 3 repeat attempts to call Jane back all went to voice</w:t>
            </w:r>
            <w:r w:rsidRPr="00DA5E9B" w:rsidR="00A623D1">
              <w:rPr>
                <w:rFonts w:ascii="Calibri" w:hAnsi="Calibri" w:cs="Calibri"/>
                <w:sz w:val="24"/>
                <w:szCs w:val="24"/>
              </w:rPr>
              <w:t xml:space="preserve">mail. A message was left asking her to book a </w:t>
            </w:r>
            <w:r w:rsidRPr="00DA5E9B" w:rsidR="00716360">
              <w:rPr>
                <w:rFonts w:ascii="Calibri" w:hAnsi="Calibri" w:cs="Calibri"/>
                <w:sz w:val="24"/>
                <w:szCs w:val="24"/>
              </w:rPr>
              <w:t>face-to-face</w:t>
            </w:r>
            <w:r w:rsidRPr="00DA5E9B" w:rsidR="00A623D1">
              <w:rPr>
                <w:rFonts w:ascii="Calibri" w:hAnsi="Calibri" w:cs="Calibri"/>
                <w:sz w:val="24"/>
                <w:szCs w:val="24"/>
              </w:rPr>
              <w:t xml:space="preserve"> appointment.  The practitioner rang the following day and again got no response</w:t>
            </w:r>
            <w:r w:rsidRPr="00DA5E9B" w:rsidR="00F55A03">
              <w:rPr>
                <w:rFonts w:ascii="Calibri" w:hAnsi="Calibri" w:cs="Calibri"/>
                <w:sz w:val="24"/>
                <w:szCs w:val="24"/>
              </w:rPr>
              <w:t xml:space="preserve"> and left a message.  A letter was also posted out advising on helpline contacts</w:t>
            </w:r>
            <w:r w:rsidRPr="00DA5E9B" w:rsidR="008F76C9">
              <w:rPr>
                <w:rFonts w:ascii="Calibri" w:hAnsi="Calibri" w:cs="Calibri"/>
                <w:sz w:val="24"/>
                <w:szCs w:val="24"/>
              </w:rPr>
              <w:t xml:space="preserve"> and to ring the office to book a further appointment.</w:t>
            </w:r>
            <w:r w:rsidRPr="00DA5E9B" w:rsidR="009A62A7">
              <w:rPr>
                <w:rFonts w:ascii="Calibri" w:hAnsi="Calibri" w:cs="Calibri"/>
                <w:sz w:val="24"/>
                <w:szCs w:val="24"/>
              </w:rPr>
              <w:t xml:space="preserve"> GP made aware.</w:t>
            </w:r>
          </w:p>
        </w:tc>
      </w:tr>
      <w:tr w:rsidRPr="00DA5E9B" w:rsidR="00DF1B77" w:rsidTr="00FF3D8C" w14:paraId="56B4FEBE" w14:textId="77777777">
        <w:tc>
          <w:tcPr>
            <w:tcW w:w="1418" w:type="dxa"/>
          </w:tcPr>
          <w:p w:rsidRPr="00DA5E9B" w:rsidR="00DF1B77" w:rsidP="00FA6D4D" w:rsidRDefault="009A62A7" w14:paraId="47F58F16" w14:textId="77777777">
            <w:pPr>
              <w:jc w:val="both"/>
              <w:rPr>
                <w:rFonts w:ascii="Calibri" w:hAnsi="Calibri" w:cs="Calibri"/>
                <w:sz w:val="24"/>
                <w:szCs w:val="24"/>
              </w:rPr>
            </w:pPr>
            <w:r w:rsidRPr="00DA5E9B">
              <w:rPr>
                <w:rFonts w:ascii="Calibri" w:hAnsi="Calibri" w:cs="Calibri"/>
                <w:sz w:val="24"/>
                <w:szCs w:val="24"/>
              </w:rPr>
              <w:lastRenderedPageBreak/>
              <w:t>25.12.2024</w:t>
            </w:r>
          </w:p>
          <w:p w:rsidRPr="00DA5E9B" w:rsidR="00A0259F" w:rsidP="00FA6D4D" w:rsidRDefault="00A0259F" w14:paraId="41A4E54D" w14:textId="4CE9B52D">
            <w:pPr>
              <w:jc w:val="both"/>
              <w:rPr>
                <w:rFonts w:ascii="Calibri" w:hAnsi="Calibri" w:cs="Calibri"/>
                <w:sz w:val="24"/>
                <w:szCs w:val="24"/>
              </w:rPr>
            </w:pPr>
            <w:r w:rsidRPr="00DA5E9B">
              <w:rPr>
                <w:rFonts w:ascii="Calibri" w:hAnsi="Calibri" w:cs="Calibri"/>
                <w:sz w:val="24"/>
                <w:szCs w:val="24"/>
              </w:rPr>
              <w:t>GMP, GMFRS</w:t>
            </w:r>
            <w:r w:rsidRPr="00DA5E9B" w:rsidR="00BA51DE">
              <w:rPr>
                <w:rFonts w:ascii="Calibri" w:hAnsi="Calibri" w:cs="Calibri"/>
                <w:sz w:val="24"/>
                <w:szCs w:val="24"/>
              </w:rPr>
              <w:t xml:space="preserve"> and NWAS</w:t>
            </w:r>
          </w:p>
        </w:tc>
        <w:tc>
          <w:tcPr>
            <w:tcW w:w="2998" w:type="dxa"/>
          </w:tcPr>
          <w:p w:rsidRPr="00DA5E9B" w:rsidR="00DF1B77" w:rsidP="00FA6D4D" w:rsidRDefault="00BA51DE" w14:paraId="6DFD91BD" w14:textId="1569A220">
            <w:pPr>
              <w:jc w:val="both"/>
              <w:rPr>
                <w:rFonts w:ascii="Calibri" w:hAnsi="Calibri" w:cs="Calibri"/>
                <w:sz w:val="24"/>
                <w:szCs w:val="24"/>
              </w:rPr>
            </w:pPr>
            <w:r w:rsidRPr="00DA5E9B">
              <w:rPr>
                <w:rFonts w:ascii="Calibri" w:hAnsi="Calibri" w:cs="Calibri"/>
                <w:sz w:val="24"/>
                <w:szCs w:val="24"/>
              </w:rPr>
              <w:t xml:space="preserve">Fire service called out to a fire at Jane's home following </w:t>
            </w:r>
            <w:r w:rsidRPr="00DA5E9B" w:rsidR="00EF7D10">
              <w:rPr>
                <w:rFonts w:ascii="Calibri" w:hAnsi="Calibri" w:cs="Calibri"/>
                <w:sz w:val="24"/>
                <w:szCs w:val="24"/>
              </w:rPr>
              <w:t>clothing in a bedroom accidentally catching fire after candles had been lit.</w:t>
            </w:r>
          </w:p>
        </w:tc>
        <w:tc>
          <w:tcPr>
            <w:tcW w:w="4600" w:type="dxa"/>
          </w:tcPr>
          <w:p w:rsidRPr="00DA5E9B" w:rsidR="00DF1B77" w:rsidP="00FA6D4D" w:rsidRDefault="00FD7933" w14:paraId="2815F122" w14:textId="77777777">
            <w:pPr>
              <w:jc w:val="both"/>
              <w:rPr>
                <w:rFonts w:ascii="Calibri" w:hAnsi="Calibri" w:cs="Calibri"/>
                <w:sz w:val="24"/>
                <w:szCs w:val="24"/>
              </w:rPr>
            </w:pPr>
            <w:r w:rsidRPr="00DA5E9B">
              <w:rPr>
                <w:rFonts w:ascii="Calibri" w:hAnsi="Calibri" w:cs="Calibri"/>
                <w:sz w:val="24"/>
                <w:szCs w:val="24"/>
              </w:rPr>
              <w:t xml:space="preserve">Fire service completed a fire safety check and fitted a smoke alarm to the </w:t>
            </w:r>
            <w:proofErr w:type="gramStart"/>
            <w:r w:rsidRPr="00DA5E9B">
              <w:rPr>
                <w:rFonts w:ascii="Calibri" w:hAnsi="Calibri" w:cs="Calibri"/>
                <w:sz w:val="24"/>
                <w:szCs w:val="24"/>
              </w:rPr>
              <w:t>hallway,</w:t>
            </w:r>
            <w:proofErr w:type="gramEnd"/>
            <w:r w:rsidRPr="00DA5E9B">
              <w:rPr>
                <w:rFonts w:ascii="Calibri" w:hAnsi="Calibri" w:cs="Calibri"/>
                <w:sz w:val="24"/>
                <w:szCs w:val="24"/>
              </w:rPr>
              <w:t xml:space="preserve"> other areas already had working smoke alarms fitted.</w:t>
            </w:r>
          </w:p>
          <w:p w:rsidRPr="00DA5E9B" w:rsidR="00FD7933" w:rsidP="00FA6D4D" w:rsidRDefault="00FD7933" w14:paraId="6B733B05" w14:textId="77777777">
            <w:pPr>
              <w:jc w:val="both"/>
              <w:rPr>
                <w:rFonts w:ascii="Calibri" w:hAnsi="Calibri" w:cs="Calibri"/>
                <w:sz w:val="24"/>
                <w:szCs w:val="24"/>
              </w:rPr>
            </w:pPr>
            <w:r w:rsidRPr="00DA5E9B">
              <w:rPr>
                <w:rFonts w:ascii="Calibri" w:hAnsi="Calibri" w:cs="Calibri"/>
                <w:sz w:val="24"/>
                <w:szCs w:val="24"/>
              </w:rPr>
              <w:t>Police and NWAS contacted</w:t>
            </w:r>
            <w:r w:rsidRPr="00DA5E9B" w:rsidR="00953D83">
              <w:rPr>
                <w:rFonts w:ascii="Calibri" w:hAnsi="Calibri" w:cs="Calibri"/>
                <w:sz w:val="24"/>
                <w:szCs w:val="24"/>
              </w:rPr>
              <w:t xml:space="preserve"> due to person inside the property at the time and reports of the mental distress of Jane resulting in her causing other damage to her home.</w:t>
            </w:r>
          </w:p>
          <w:p w:rsidRPr="00DA5E9B" w:rsidR="00826674" w:rsidP="00FA6D4D" w:rsidRDefault="00826674" w14:paraId="18810450" w14:textId="77777777">
            <w:pPr>
              <w:jc w:val="both"/>
              <w:rPr>
                <w:rFonts w:ascii="Calibri" w:hAnsi="Calibri" w:cs="Calibri"/>
                <w:sz w:val="24"/>
                <w:szCs w:val="24"/>
              </w:rPr>
            </w:pPr>
            <w:r w:rsidRPr="00DA5E9B">
              <w:rPr>
                <w:rFonts w:ascii="Calibri" w:hAnsi="Calibri" w:cs="Calibri"/>
                <w:sz w:val="24"/>
                <w:szCs w:val="24"/>
              </w:rPr>
              <w:t>Fire not thought to be deli</w:t>
            </w:r>
            <w:r w:rsidRPr="00DA5E9B" w:rsidR="00983FCF">
              <w:rPr>
                <w:rFonts w:ascii="Calibri" w:hAnsi="Calibri" w:cs="Calibri"/>
                <w:sz w:val="24"/>
                <w:szCs w:val="24"/>
              </w:rPr>
              <w:t>berate, no accelerants found within the property.</w:t>
            </w:r>
          </w:p>
          <w:p w:rsidRPr="00DA5E9B" w:rsidR="0089682A" w:rsidP="00FA6D4D" w:rsidRDefault="0089682A" w14:paraId="33CCE68A" w14:textId="130CC051">
            <w:pPr>
              <w:jc w:val="both"/>
              <w:rPr>
                <w:rFonts w:ascii="Calibri" w:hAnsi="Calibri" w:cs="Calibri"/>
                <w:sz w:val="24"/>
                <w:szCs w:val="24"/>
              </w:rPr>
            </w:pPr>
            <w:r w:rsidRPr="00DA5E9B">
              <w:rPr>
                <w:rFonts w:ascii="Calibri" w:hAnsi="Calibri" w:cs="Calibri"/>
                <w:sz w:val="24"/>
                <w:szCs w:val="24"/>
              </w:rPr>
              <w:t xml:space="preserve">NWAS completed </w:t>
            </w:r>
            <w:proofErr w:type="gramStart"/>
            <w:r w:rsidRPr="00DA5E9B">
              <w:rPr>
                <w:rFonts w:ascii="Calibri" w:hAnsi="Calibri" w:cs="Calibri"/>
                <w:sz w:val="24"/>
                <w:szCs w:val="24"/>
              </w:rPr>
              <w:t>a</w:t>
            </w:r>
            <w:proofErr w:type="gramEnd"/>
            <w:r w:rsidRPr="00DA5E9B">
              <w:rPr>
                <w:rFonts w:ascii="Calibri" w:hAnsi="Calibri" w:cs="Calibri"/>
                <w:sz w:val="24"/>
                <w:szCs w:val="24"/>
              </w:rPr>
              <w:t xml:space="preserve"> MCA assessment and felt Jane had capacity to understand </w:t>
            </w:r>
            <w:r w:rsidRPr="00DA5E9B" w:rsidR="00A75043">
              <w:rPr>
                <w:rFonts w:ascii="Calibri" w:hAnsi="Calibri" w:cs="Calibri"/>
                <w:sz w:val="24"/>
                <w:szCs w:val="24"/>
              </w:rPr>
              <w:t>the risks of her actions.  Referral made to ASC</w:t>
            </w:r>
            <w:r w:rsidRPr="00DA5E9B" w:rsidR="00D202C2">
              <w:rPr>
                <w:rFonts w:ascii="Calibri" w:hAnsi="Calibri" w:cs="Calibri"/>
                <w:sz w:val="24"/>
                <w:szCs w:val="24"/>
              </w:rPr>
              <w:t xml:space="preserve"> and the </w:t>
            </w:r>
            <w:r w:rsidRPr="00DA5E9B" w:rsidR="00755CA9">
              <w:rPr>
                <w:rFonts w:ascii="Calibri" w:hAnsi="Calibri" w:cs="Calibri"/>
                <w:sz w:val="24"/>
                <w:szCs w:val="24"/>
              </w:rPr>
              <w:t>mental health crisis team after Jane stated she wanted to remain at home.</w:t>
            </w:r>
          </w:p>
        </w:tc>
      </w:tr>
      <w:tr w:rsidRPr="00DA5E9B" w:rsidR="00755CA9" w:rsidTr="00FF3D8C" w14:paraId="3DE474A3" w14:textId="77777777">
        <w:tc>
          <w:tcPr>
            <w:tcW w:w="1418" w:type="dxa"/>
          </w:tcPr>
          <w:p w:rsidRPr="00DA5E9B" w:rsidR="00755CA9" w:rsidP="00FA6D4D" w:rsidRDefault="00755CA9" w14:paraId="31AA004C" w14:textId="77777777">
            <w:pPr>
              <w:jc w:val="both"/>
              <w:rPr>
                <w:rFonts w:ascii="Calibri" w:hAnsi="Calibri" w:cs="Calibri"/>
                <w:sz w:val="24"/>
                <w:szCs w:val="24"/>
              </w:rPr>
            </w:pPr>
            <w:r w:rsidRPr="00DA5E9B">
              <w:rPr>
                <w:rFonts w:ascii="Calibri" w:hAnsi="Calibri" w:cs="Calibri"/>
                <w:sz w:val="24"/>
                <w:szCs w:val="24"/>
              </w:rPr>
              <w:t>07.01.2025</w:t>
            </w:r>
          </w:p>
          <w:p w:rsidRPr="00DA5E9B" w:rsidR="00755CA9" w:rsidP="00FA6D4D" w:rsidRDefault="00FF0922" w14:paraId="3FE9762C" w14:textId="77777777">
            <w:pPr>
              <w:jc w:val="both"/>
              <w:rPr>
                <w:rFonts w:ascii="Calibri" w:hAnsi="Calibri" w:cs="Calibri"/>
                <w:sz w:val="24"/>
                <w:szCs w:val="24"/>
              </w:rPr>
            </w:pPr>
            <w:r w:rsidRPr="00DA5E9B">
              <w:rPr>
                <w:rFonts w:ascii="Calibri" w:hAnsi="Calibri" w:cs="Calibri"/>
                <w:sz w:val="24"/>
                <w:szCs w:val="24"/>
              </w:rPr>
              <w:t>ASC and Irwell Valley Housing</w:t>
            </w:r>
          </w:p>
          <w:p w:rsidRPr="00DA5E9B" w:rsidR="00E066AB" w:rsidP="00FA6D4D" w:rsidRDefault="00E066AB" w14:paraId="14EA411A" w14:textId="69447256">
            <w:pPr>
              <w:jc w:val="both"/>
              <w:rPr>
                <w:rFonts w:ascii="Calibri" w:hAnsi="Calibri" w:cs="Calibri"/>
                <w:sz w:val="24"/>
                <w:szCs w:val="24"/>
              </w:rPr>
            </w:pPr>
            <w:r w:rsidRPr="00DA5E9B">
              <w:rPr>
                <w:rFonts w:ascii="Calibri" w:hAnsi="Calibri" w:cs="Calibri"/>
                <w:sz w:val="24"/>
                <w:szCs w:val="24"/>
              </w:rPr>
              <w:t>NWAS, GMFRS and GMP</w:t>
            </w:r>
          </w:p>
        </w:tc>
        <w:tc>
          <w:tcPr>
            <w:tcW w:w="2998" w:type="dxa"/>
          </w:tcPr>
          <w:p w:rsidRPr="00DA5E9B" w:rsidR="00755CA9" w:rsidP="00FA6D4D" w:rsidRDefault="00FF0922" w14:paraId="79D0352C" w14:textId="414D8361">
            <w:pPr>
              <w:jc w:val="both"/>
              <w:rPr>
                <w:rFonts w:ascii="Calibri" w:hAnsi="Calibri" w:cs="Calibri"/>
                <w:sz w:val="24"/>
                <w:szCs w:val="24"/>
              </w:rPr>
            </w:pPr>
            <w:r w:rsidRPr="00DA5E9B">
              <w:rPr>
                <w:rFonts w:ascii="Calibri" w:hAnsi="Calibri" w:cs="Calibri"/>
                <w:sz w:val="24"/>
                <w:szCs w:val="24"/>
              </w:rPr>
              <w:t xml:space="preserve">ASC contacted Irwell Valley Housing </w:t>
            </w:r>
            <w:r w:rsidRPr="00DA5E9B" w:rsidR="00491C1A">
              <w:rPr>
                <w:rFonts w:ascii="Calibri" w:hAnsi="Calibri" w:cs="Calibri"/>
                <w:sz w:val="24"/>
                <w:szCs w:val="24"/>
              </w:rPr>
              <w:t>to report there had been no contact with Jane and were unable to gain access to the property.</w:t>
            </w:r>
          </w:p>
        </w:tc>
        <w:tc>
          <w:tcPr>
            <w:tcW w:w="4600" w:type="dxa"/>
          </w:tcPr>
          <w:p w:rsidRPr="00DA5E9B" w:rsidR="00755CA9" w:rsidP="00FA6D4D" w:rsidRDefault="00BC2CC0" w14:paraId="671A4649" w14:textId="77777777">
            <w:pPr>
              <w:jc w:val="both"/>
              <w:rPr>
                <w:rFonts w:ascii="Calibri" w:hAnsi="Calibri" w:cs="Calibri"/>
                <w:sz w:val="24"/>
                <w:szCs w:val="24"/>
              </w:rPr>
            </w:pPr>
            <w:r w:rsidRPr="00DA5E9B">
              <w:rPr>
                <w:rFonts w:ascii="Calibri" w:hAnsi="Calibri" w:cs="Calibri"/>
                <w:sz w:val="24"/>
                <w:szCs w:val="24"/>
              </w:rPr>
              <w:t>ASC advised to contact the Police.</w:t>
            </w:r>
          </w:p>
          <w:p w:rsidRPr="00DA5E9B" w:rsidR="00B55C42" w:rsidP="00FA6D4D" w:rsidRDefault="00B55C42" w14:paraId="4394C8B4" w14:textId="77C21060">
            <w:pPr>
              <w:jc w:val="both"/>
              <w:rPr>
                <w:rFonts w:ascii="Calibri" w:hAnsi="Calibri" w:cs="Calibri"/>
                <w:sz w:val="24"/>
                <w:szCs w:val="24"/>
              </w:rPr>
            </w:pPr>
            <w:r w:rsidRPr="00DA5E9B">
              <w:rPr>
                <w:rFonts w:ascii="Calibri" w:hAnsi="Calibri" w:cs="Calibri"/>
                <w:sz w:val="24"/>
                <w:szCs w:val="24"/>
              </w:rPr>
              <w:t>ASC contacted Police and NWAS, NWAS unable to gain entry</w:t>
            </w:r>
            <w:r w:rsidRPr="00DA5E9B" w:rsidR="00E92F61">
              <w:rPr>
                <w:rFonts w:ascii="Calibri" w:hAnsi="Calibri" w:cs="Calibri"/>
                <w:sz w:val="24"/>
                <w:szCs w:val="24"/>
              </w:rPr>
              <w:t xml:space="preserve"> so GMFRS contacted. Access to the property established, Jane not at home.  Evidence of the fire damage from Christmas Day being partially tidied.  Carers hadn't been able to </w:t>
            </w:r>
            <w:proofErr w:type="gramStart"/>
            <w:r w:rsidRPr="00DA5E9B" w:rsidR="00E92F61">
              <w:rPr>
                <w:rFonts w:ascii="Calibri" w:hAnsi="Calibri" w:cs="Calibri"/>
                <w:sz w:val="24"/>
                <w:szCs w:val="24"/>
              </w:rPr>
              <w:t>make contact with</w:t>
            </w:r>
            <w:proofErr w:type="gramEnd"/>
            <w:r w:rsidRPr="00DA5E9B" w:rsidR="00E92F61">
              <w:rPr>
                <w:rFonts w:ascii="Calibri" w:hAnsi="Calibri" w:cs="Calibri"/>
                <w:sz w:val="24"/>
                <w:szCs w:val="24"/>
              </w:rPr>
              <w:t xml:space="preserve"> Jane since the 4</w:t>
            </w:r>
            <w:r w:rsidRPr="00DA5E9B" w:rsidR="00E92F61">
              <w:rPr>
                <w:rFonts w:ascii="Calibri" w:hAnsi="Calibri" w:cs="Calibri"/>
                <w:sz w:val="24"/>
                <w:szCs w:val="24"/>
                <w:vertAlign w:val="superscript"/>
              </w:rPr>
              <w:t>th</w:t>
            </w:r>
            <w:r w:rsidRPr="00DA5E9B" w:rsidR="00E92F61">
              <w:rPr>
                <w:rFonts w:ascii="Calibri" w:hAnsi="Calibri" w:cs="Calibri"/>
                <w:sz w:val="24"/>
                <w:szCs w:val="24"/>
              </w:rPr>
              <w:t xml:space="preserve"> </w:t>
            </w:r>
            <w:r w:rsidR="00936A54">
              <w:rPr>
                <w:rFonts w:ascii="Calibri" w:hAnsi="Calibri" w:cs="Calibri"/>
                <w:sz w:val="24"/>
                <w:szCs w:val="24"/>
              </w:rPr>
              <w:t xml:space="preserve">of </w:t>
            </w:r>
            <w:r w:rsidRPr="00DA5E9B" w:rsidR="00E92F61">
              <w:rPr>
                <w:rFonts w:ascii="Calibri" w:hAnsi="Calibri" w:cs="Calibri"/>
                <w:sz w:val="24"/>
                <w:szCs w:val="24"/>
              </w:rPr>
              <w:t>January.</w:t>
            </w:r>
          </w:p>
        </w:tc>
      </w:tr>
      <w:tr w:rsidRPr="00DA5E9B" w:rsidR="00755CA9" w:rsidTr="00FF3D8C" w14:paraId="2C0E33F2" w14:textId="77777777">
        <w:tc>
          <w:tcPr>
            <w:tcW w:w="1418" w:type="dxa"/>
          </w:tcPr>
          <w:p w:rsidRPr="00DA5E9B" w:rsidR="00755CA9" w:rsidP="00FA6D4D" w:rsidRDefault="008D5772" w14:paraId="0981706B" w14:textId="77777777">
            <w:pPr>
              <w:jc w:val="both"/>
              <w:rPr>
                <w:rFonts w:ascii="Calibri" w:hAnsi="Calibri" w:cs="Calibri"/>
                <w:sz w:val="24"/>
                <w:szCs w:val="24"/>
              </w:rPr>
            </w:pPr>
            <w:r w:rsidRPr="00DA5E9B">
              <w:rPr>
                <w:rFonts w:ascii="Calibri" w:hAnsi="Calibri" w:cs="Calibri"/>
                <w:sz w:val="24"/>
                <w:szCs w:val="24"/>
              </w:rPr>
              <w:t>08.01.2025</w:t>
            </w:r>
          </w:p>
          <w:p w:rsidRPr="00DA5E9B" w:rsidR="008D5772" w:rsidP="00FA6D4D" w:rsidRDefault="008D5772" w14:paraId="5B07ACC7" w14:textId="07A076AA">
            <w:pPr>
              <w:jc w:val="both"/>
              <w:rPr>
                <w:rFonts w:ascii="Calibri" w:hAnsi="Calibri" w:cs="Calibri"/>
                <w:sz w:val="24"/>
                <w:szCs w:val="24"/>
              </w:rPr>
            </w:pPr>
            <w:r w:rsidRPr="00DA5E9B">
              <w:rPr>
                <w:rFonts w:ascii="Calibri" w:hAnsi="Calibri" w:cs="Calibri"/>
                <w:sz w:val="24"/>
                <w:szCs w:val="24"/>
              </w:rPr>
              <w:t>ASC</w:t>
            </w:r>
          </w:p>
        </w:tc>
        <w:tc>
          <w:tcPr>
            <w:tcW w:w="2998" w:type="dxa"/>
          </w:tcPr>
          <w:p w:rsidRPr="00DA5E9B" w:rsidR="00755CA9" w:rsidP="00FA6D4D" w:rsidRDefault="00863C53" w14:paraId="507C4607" w14:textId="056F62D5">
            <w:pPr>
              <w:jc w:val="both"/>
              <w:rPr>
                <w:rFonts w:ascii="Calibri" w:hAnsi="Calibri" w:cs="Calibri"/>
                <w:sz w:val="24"/>
                <w:szCs w:val="24"/>
              </w:rPr>
            </w:pPr>
            <w:r w:rsidRPr="00DA5E9B">
              <w:rPr>
                <w:rFonts w:ascii="Calibri" w:hAnsi="Calibri" w:cs="Calibri"/>
                <w:sz w:val="24"/>
                <w:szCs w:val="24"/>
              </w:rPr>
              <w:t xml:space="preserve">Safeguarding </w:t>
            </w:r>
            <w:r w:rsidRPr="00DA5E9B" w:rsidR="00E065C9">
              <w:rPr>
                <w:rFonts w:ascii="Calibri" w:hAnsi="Calibri" w:cs="Calibri"/>
                <w:sz w:val="24"/>
                <w:szCs w:val="24"/>
              </w:rPr>
              <w:t>T</w:t>
            </w:r>
            <w:r w:rsidRPr="00DA5E9B">
              <w:rPr>
                <w:rFonts w:ascii="Calibri" w:hAnsi="Calibri" w:cs="Calibri"/>
                <w:sz w:val="24"/>
                <w:szCs w:val="24"/>
              </w:rPr>
              <w:t xml:space="preserve">eam at Bury west received </w:t>
            </w:r>
            <w:r w:rsidRPr="00DA5E9B" w:rsidR="007D34E4">
              <w:rPr>
                <w:rFonts w:ascii="Calibri" w:hAnsi="Calibri" w:cs="Calibri"/>
                <w:sz w:val="24"/>
                <w:szCs w:val="24"/>
              </w:rPr>
              <w:t>a safeguarding referral from the care agency reporting that Jane was missing and what subsequent actions had been taken.</w:t>
            </w:r>
          </w:p>
        </w:tc>
        <w:tc>
          <w:tcPr>
            <w:tcW w:w="4600" w:type="dxa"/>
          </w:tcPr>
          <w:p w:rsidRPr="00DA5E9B" w:rsidR="00755CA9" w:rsidP="00FA6D4D" w:rsidRDefault="00874E70" w14:paraId="4A975E6C" w14:textId="7B709D0A">
            <w:pPr>
              <w:jc w:val="both"/>
              <w:rPr>
                <w:rFonts w:ascii="Calibri" w:hAnsi="Calibri" w:cs="Calibri"/>
                <w:sz w:val="24"/>
                <w:szCs w:val="24"/>
              </w:rPr>
            </w:pPr>
            <w:r w:rsidRPr="00DA5E9B">
              <w:rPr>
                <w:rFonts w:ascii="Calibri" w:hAnsi="Calibri" w:cs="Calibri"/>
                <w:sz w:val="24"/>
                <w:szCs w:val="24"/>
              </w:rPr>
              <w:t xml:space="preserve">The referral </w:t>
            </w:r>
            <w:r w:rsidRPr="00DA5E9B" w:rsidR="001D4626">
              <w:rPr>
                <w:rFonts w:ascii="Calibri" w:hAnsi="Calibri" w:cs="Calibri"/>
                <w:sz w:val="24"/>
                <w:szCs w:val="24"/>
              </w:rPr>
              <w:t>was not about self-neglect or abuse of Jane so no further screening required by the team.</w:t>
            </w:r>
            <w:r w:rsidRPr="00DA5E9B" w:rsidR="00FF3D8C">
              <w:rPr>
                <w:rFonts w:ascii="Calibri" w:hAnsi="Calibri" w:cs="Calibri"/>
                <w:sz w:val="24"/>
                <w:szCs w:val="24"/>
              </w:rPr>
              <w:t xml:space="preserve"> The commissioning team could have been informed due to the delay in the carers not being able to </w:t>
            </w:r>
            <w:r w:rsidRPr="00DA5E9B" w:rsidR="008B4E4D">
              <w:rPr>
                <w:rFonts w:ascii="Calibri" w:hAnsi="Calibri" w:cs="Calibri"/>
                <w:sz w:val="24"/>
                <w:szCs w:val="24"/>
              </w:rPr>
              <w:t>see or contact</w:t>
            </w:r>
            <w:r w:rsidRPr="00DA5E9B" w:rsidR="00FF3D8C">
              <w:rPr>
                <w:rFonts w:ascii="Calibri" w:hAnsi="Calibri" w:cs="Calibri"/>
                <w:sz w:val="24"/>
                <w:szCs w:val="24"/>
              </w:rPr>
              <w:t xml:space="preserve"> Jane since the 4</w:t>
            </w:r>
            <w:r w:rsidRPr="00DA5E9B" w:rsidR="00FF3D8C">
              <w:rPr>
                <w:rFonts w:ascii="Calibri" w:hAnsi="Calibri" w:cs="Calibri"/>
                <w:sz w:val="24"/>
                <w:szCs w:val="24"/>
                <w:vertAlign w:val="superscript"/>
              </w:rPr>
              <w:t>th</w:t>
            </w:r>
            <w:r w:rsidRPr="00DA5E9B" w:rsidR="00FF3D8C">
              <w:rPr>
                <w:rFonts w:ascii="Calibri" w:hAnsi="Calibri" w:cs="Calibri"/>
                <w:sz w:val="24"/>
                <w:szCs w:val="24"/>
              </w:rPr>
              <w:t xml:space="preserve"> </w:t>
            </w:r>
            <w:r w:rsidR="00936A54">
              <w:rPr>
                <w:rFonts w:ascii="Calibri" w:hAnsi="Calibri" w:cs="Calibri"/>
                <w:sz w:val="24"/>
                <w:szCs w:val="24"/>
              </w:rPr>
              <w:t xml:space="preserve">of </w:t>
            </w:r>
            <w:r w:rsidRPr="00DA5E9B" w:rsidR="00FF3D8C">
              <w:rPr>
                <w:rFonts w:ascii="Calibri" w:hAnsi="Calibri" w:cs="Calibri"/>
                <w:sz w:val="24"/>
                <w:szCs w:val="24"/>
              </w:rPr>
              <w:t>January.</w:t>
            </w:r>
          </w:p>
        </w:tc>
      </w:tr>
    </w:tbl>
    <w:p w:rsidRPr="00DA5E9B" w:rsidR="00042AAB" w:rsidP="00FA6D4D" w:rsidRDefault="00042AAB" w14:paraId="1E153336" w14:textId="155E00D7">
      <w:pPr>
        <w:jc w:val="both"/>
        <w:rPr>
          <w:rFonts w:ascii="Calibri" w:hAnsi="Calibri" w:cs="Calibri"/>
          <w:sz w:val="24"/>
          <w:szCs w:val="24"/>
        </w:rPr>
      </w:pPr>
    </w:p>
    <w:p w:rsidR="00E80D49" w:rsidP="00FA6D4D" w:rsidRDefault="00E80D49" w14:paraId="08243C22" w14:textId="77777777">
      <w:pPr>
        <w:jc w:val="both"/>
        <w:rPr>
          <w:rFonts w:ascii="Calibri" w:hAnsi="Calibri" w:cs="Calibri"/>
          <w:b/>
          <w:bCs/>
          <w:sz w:val="28"/>
          <w:szCs w:val="28"/>
        </w:rPr>
      </w:pPr>
    </w:p>
    <w:p w:rsidR="00E80D49" w:rsidP="00FA6D4D" w:rsidRDefault="00E80D49" w14:paraId="0016B413" w14:textId="77777777">
      <w:pPr>
        <w:jc w:val="both"/>
        <w:rPr>
          <w:rFonts w:ascii="Calibri" w:hAnsi="Calibri" w:cs="Calibri"/>
          <w:b/>
          <w:bCs/>
          <w:sz w:val="28"/>
          <w:szCs w:val="28"/>
        </w:rPr>
      </w:pPr>
    </w:p>
    <w:p w:rsidR="00E80D49" w:rsidP="00FA6D4D" w:rsidRDefault="00E80D49" w14:paraId="617F710B" w14:textId="77777777">
      <w:pPr>
        <w:jc w:val="both"/>
        <w:rPr>
          <w:rFonts w:ascii="Calibri" w:hAnsi="Calibri" w:cs="Calibri"/>
          <w:b/>
          <w:bCs/>
          <w:sz w:val="28"/>
          <w:szCs w:val="28"/>
        </w:rPr>
      </w:pPr>
    </w:p>
    <w:p w:rsidR="00E80D49" w:rsidP="00FA6D4D" w:rsidRDefault="00E80D49" w14:paraId="0DB93E77" w14:textId="77777777">
      <w:pPr>
        <w:jc w:val="both"/>
        <w:rPr>
          <w:rFonts w:ascii="Calibri" w:hAnsi="Calibri" w:cs="Calibri"/>
          <w:b/>
          <w:bCs/>
          <w:sz w:val="28"/>
          <w:szCs w:val="28"/>
        </w:rPr>
      </w:pPr>
    </w:p>
    <w:p w:rsidR="00FA6D4D" w:rsidP="00FA6D4D" w:rsidRDefault="00FA6D4D" w14:paraId="1D24EA71" w14:textId="77777777">
      <w:pPr>
        <w:jc w:val="both"/>
        <w:rPr>
          <w:rFonts w:ascii="Calibri" w:hAnsi="Calibri" w:cs="Calibri"/>
          <w:b/>
          <w:bCs/>
          <w:sz w:val="28"/>
          <w:szCs w:val="28"/>
        </w:rPr>
      </w:pPr>
    </w:p>
    <w:p w:rsidR="00FA6D4D" w:rsidP="00FA6D4D" w:rsidRDefault="00FA6D4D" w14:paraId="1785B47D" w14:textId="77777777">
      <w:pPr>
        <w:jc w:val="both"/>
        <w:rPr>
          <w:rFonts w:ascii="Calibri" w:hAnsi="Calibri" w:cs="Calibri"/>
          <w:b/>
          <w:bCs/>
          <w:sz w:val="28"/>
          <w:szCs w:val="28"/>
        </w:rPr>
      </w:pPr>
    </w:p>
    <w:p w:rsidR="00FA6D4D" w:rsidP="00FA6D4D" w:rsidRDefault="00FA6D4D" w14:paraId="1B3C0F96" w14:textId="77777777">
      <w:pPr>
        <w:jc w:val="both"/>
        <w:rPr>
          <w:rFonts w:ascii="Calibri" w:hAnsi="Calibri" w:cs="Calibri"/>
          <w:b/>
          <w:bCs/>
          <w:sz w:val="28"/>
          <w:szCs w:val="28"/>
        </w:rPr>
      </w:pPr>
    </w:p>
    <w:p w:rsidR="00FA6D4D" w:rsidP="00FA6D4D" w:rsidRDefault="00FA6D4D" w14:paraId="1B468BBB" w14:textId="77777777">
      <w:pPr>
        <w:jc w:val="both"/>
        <w:rPr>
          <w:rFonts w:ascii="Calibri" w:hAnsi="Calibri" w:cs="Calibri"/>
          <w:b/>
          <w:bCs/>
          <w:sz w:val="28"/>
          <w:szCs w:val="28"/>
        </w:rPr>
      </w:pPr>
    </w:p>
    <w:p w:rsidR="00FA6D4D" w:rsidP="00FA6D4D" w:rsidRDefault="00FA6D4D" w14:paraId="3C36F996" w14:textId="77777777">
      <w:pPr>
        <w:jc w:val="both"/>
        <w:rPr>
          <w:rFonts w:ascii="Calibri" w:hAnsi="Calibri" w:cs="Calibri"/>
          <w:b/>
          <w:bCs/>
          <w:sz w:val="28"/>
          <w:szCs w:val="28"/>
        </w:rPr>
      </w:pPr>
    </w:p>
    <w:p w:rsidR="0046130E" w:rsidP="00FA6D4D" w:rsidRDefault="0015151E" w14:paraId="37F62DCD" w14:textId="1DDF1974">
      <w:pPr>
        <w:jc w:val="both"/>
        <w:rPr>
          <w:rFonts w:ascii="Calibri" w:hAnsi="Calibri" w:cs="Calibri"/>
          <w:b/>
          <w:bCs/>
          <w:sz w:val="28"/>
          <w:szCs w:val="28"/>
        </w:rPr>
      </w:pPr>
      <w:r w:rsidRPr="0015151E">
        <w:rPr>
          <w:rFonts w:ascii="Calibri" w:hAnsi="Calibri" w:cs="Calibri"/>
          <w:b/>
          <w:bCs/>
          <w:sz w:val="28"/>
          <w:szCs w:val="28"/>
        </w:rPr>
        <w:lastRenderedPageBreak/>
        <w:t>Appendix 2</w:t>
      </w:r>
    </w:p>
    <w:p w:rsidRPr="00E80D49" w:rsidR="00E80D49" w:rsidP="00FA6D4D" w:rsidRDefault="00E80D49" w14:paraId="7F74F3DA" w14:textId="119261EC">
      <w:pPr>
        <w:jc w:val="both"/>
        <w:rPr>
          <w:rFonts w:ascii="Calibri" w:hAnsi="Calibri" w:cs="Calibri"/>
          <w:b/>
          <w:bCs/>
          <w:sz w:val="28"/>
          <w:szCs w:val="28"/>
        </w:rPr>
      </w:pPr>
      <w:r w:rsidRPr="00E80D49">
        <w:rPr>
          <w:rFonts w:ascii="Calibri" w:hAnsi="Calibri" w:cs="Calibri"/>
          <w:b/>
          <w:bCs/>
          <w:sz w:val="28"/>
          <w:szCs w:val="28"/>
        </w:rPr>
        <w:t xml:space="preserve">Statutory </w:t>
      </w:r>
      <w:r w:rsidR="00981F13">
        <w:rPr>
          <w:rFonts w:ascii="Calibri" w:hAnsi="Calibri" w:cs="Calibri"/>
          <w:b/>
          <w:bCs/>
          <w:sz w:val="28"/>
          <w:szCs w:val="28"/>
        </w:rPr>
        <w:t>M</w:t>
      </w:r>
      <w:r w:rsidRPr="00E80D49">
        <w:rPr>
          <w:rFonts w:ascii="Calibri" w:hAnsi="Calibri" w:cs="Calibri"/>
          <w:b/>
          <w:bCs/>
          <w:sz w:val="28"/>
          <w:szCs w:val="28"/>
        </w:rPr>
        <w:t xml:space="preserve">ental </w:t>
      </w:r>
      <w:r w:rsidR="00981F13">
        <w:rPr>
          <w:rFonts w:ascii="Calibri" w:hAnsi="Calibri" w:cs="Calibri"/>
          <w:b/>
          <w:bCs/>
          <w:sz w:val="28"/>
          <w:szCs w:val="28"/>
        </w:rPr>
        <w:t>H</w:t>
      </w:r>
      <w:r w:rsidRPr="00E80D49">
        <w:rPr>
          <w:rFonts w:ascii="Calibri" w:hAnsi="Calibri" w:cs="Calibri"/>
          <w:b/>
          <w:bCs/>
          <w:sz w:val="28"/>
          <w:szCs w:val="28"/>
        </w:rPr>
        <w:t xml:space="preserve">ealth </w:t>
      </w:r>
      <w:r w:rsidR="00981F13">
        <w:rPr>
          <w:rFonts w:ascii="Calibri" w:hAnsi="Calibri" w:cs="Calibri"/>
          <w:b/>
          <w:bCs/>
          <w:sz w:val="28"/>
          <w:szCs w:val="28"/>
        </w:rPr>
        <w:t>H</w:t>
      </w:r>
      <w:r w:rsidRPr="00E80D49">
        <w:rPr>
          <w:rFonts w:ascii="Calibri" w:hAnsi="Calibri" w:cs="Calibri"/>
          <w:b/>
          <w:bCs/>
          <w:sz w:val="28"/>
          <w:szCs w:val="28"/>
        </w:rPr>
        <w:t xml:space="preserve">ospital </w:t>
      </w:r>
      <w:r w:rsidR="00981F13">
        <w:rPr>
          <w:rFonts w:ascii="Calibri" w:hAnsi="Calibri" w:cs="Calibri"/>
          <w:b/>
          <w:bCs/>
          <w:sz w:val="28"/>
          <w:szCs w:val="28"/>
        </w:rPr>
        <w:t>D</w:t>
      </w:r>
      <w:r w:rsidRPr="00E80D49">
        <w:rPr>
          <w:rFonts w:ascii="Calibri" w:hAnsi="Calibri" w:cs="Calibri"/>
          <w:b/>
          <w:bCs/>
          <w:sz w:val="28"/>
          <w:szCs w:val="28"/>
        </w:rPr>
        <w:t xml:space="preserve">ischarge </w:t>
      </w:r>
      <w:r w:rsidR="00981F13">
        <w:rPr>
          <w:rFonts w:ascii="Calibri" w:hAnsi="Calibri" w:cs="Calibri"/>
          <w:b/>
          <w:bCs/>
          <w:sz w:val="28"/>
          <w:szCs w:val="28"/>
        </w:rPr>
        <w:t>G</w:t>
      </w:r>
      <w:r w:rsidRPr="00E80D49">
        <w:rPr>
          <w:rFonts w:ascii="Calibri" w:hAnsi="Calibri" w:cs="Calibri"/>
          <w:b/>
          <w:bCs/>
          <w:sz w:val="28"/>
          <w:szCs w:val="28"/>
        </w:rPr>
        <w:t>uidance</w:t>
      </w:r>
    </w:p>
    <w:p w:rsidRPr="00E80D49" w:rsidR="008D5BE0" w:rsidP="00FA6D4D" w:rsidRDefault="00E80D49" w14:paraId="0FD88EDC" w14:textId="71369B90">
      <w:pPr>
        <w:jc w:val="both"/>
        <w:rPr>
          <w:rFonts w:ascii="Calibri" w:hAnsi="Calibri" w:cs="Calibri"/>
          <w:sz w:val="24"/>
          <w:szCs w:val="24"/>
        </w:rPr>
      </w:pPr>
      <w:r w:rsidRPr="00E80D49">
        <w:rPr>
          <w:rFonts w:ascii="Calibri" w:hAnsi="Calibri" w:cs="Calibri"/>
          <w:sz w:val="24"/>
          <w:szCs w:val="24"/>
        </w:rPr>
        <w:t>On 26 January 2024, the Department of Health and Social Care published </w:t>
      </w:r>
      <w:hyperlink w:tooltip="(opens in a new window)" w:history="1" r:id="rId10">
        <w:r w:rsidRPr="00E80D49">
          <w:rPr>
            <w:rStyle w:val="Hyperlink"/>
            <w:rFonts w:ascii="Calibri" w:hAnsi="Calibri" w:cs="Calibri"/>
            <w:sz w:val="24"/>
            <w:szCs w:val="24"/>
          </w:rPr>
          <w:t>Statutory guidance: discharge from mental health inpatient settings</w:t>
        </w:r>
      </w:hyperlink>
      <w:r w:rsidRPr="00E80D49">
        <w:rPr>
          <w:rFonts w:ascii="Calibri" w:hAnsi="Calibri" w:cs="Calibri"/>
          <w:sz w:val="24"/>
          <w:szCs w:val="24"/>
        </w:rPr>
        <w:t>. The guidance provides eight key principles for how NHS bodies (including NHS trusts, NHS foundation trusts and integrated care boards (ICBs)) and councils should work together for effective discharge planning from all mental health inpatient services:</w:t>
      </w:r>
    </w:p>
    <w:tbl>
      <w:tblPr>
        <w:tblStyle w:val="TableGrid"/>
        <w:tblW w:w="0" w:type="auto"/>
        <w:tblLook w:val="04A0" w:firstRow="1" w:lastRow="0" w:firstColumn="1" w:lastColumn="0" w:noHBand="0" w:noVBand="1"/>
      </w:tblPr>
      <w:tblGrid>
        <w:gridCol w:w="9016"/>
      </w:tblGrid>
      <w:tr w:rsidR="00D75DDF" w:rsidTr="00060D21" w14:paraId="6DD1F218" w14:textId="77777777">
        <w:trPr>
          <w:trHeight w:val="1702"/>
        </w:trPr>
        <w:tc>
          <w:tcPr>
            <w:tcW w:w="9016" w:type="dxa"/>
          </w:tcPr>
          <w:p w:rsidRPr="00E80D49" w:rsidR="00060D21" w:rsidP="00060D21" w:rsidRDefault="00060D21" w14:paraId="10B1348F" w14:textId="77777777">
            <w:pPr>
              <w:numPr>
                <w:ilvl w:val="0"/>
                <w:numId w:val="7"/>
              </w:numPr>
              <w:spacing w:after="160" w:line="259" w:lineRule="auto"/>
              <w:rPr>
                <w:rFonts w:ascii="Calibri" w:hAnsi="Calibri" w:cs="Calibri"/>
                <w:b/>
                <w:bCs/>
                <w:sz w:val="28"/>
                <w:szCs w:val="28"/>
              </w:rPr>
            </w:pPr>
            <w:r w:rsidRPr="00E80D49">
              <w:rPr>
                <w:rFonts w:ascii="Calibri" w:hAnsi="Calibri" w:cs="Calibri"/>
                <w:b/>
                <w:bCs/>
                <w:sz w:val="28"/>
                <w:szCs w:val="28"/>
              </w:rPr>
              <w:t>Principle 1: Individuals should be regarded as partners in their own care throughout the discharge process and their choice and autonomy should be respected.</w:t>
            </w:r>
          </w:p>
          <w:p w:rsidRPr="00E80D49" w:rsidR="00060D21" w:rsidP="00060D21" w:rsidRDefault="00060D21" w14:paraId="793A136F" w14:textId="77777777">
            <w:pPr>
              <w:numPr>
                <w:ilvl w:val="0"/>
                <w:numId w:val="7"/>
              </w:numPr>
              <w:spacing w:after="160" w:line="259" w:lineRule="auto"/>
              <w:rPr>
                <w:rFonts w:ascii="Calibri" w:hAnsi="Calibri" w:cs="Calibri"/>
                <w:b/>
                <w:bCs/>
                <w:sz w:val="28"/>
                <w:szCs w:val="28"/>
              </w:rPr>
            </w:pPr>
            <w:r w:rsidRPr="00E80D49">
              <w:rPr>
                <w:rFonts w:ascii="Calibri" w:hAnsi="Calibri" w:cs="Calibri"/>
                <w:b/>
                <w:bCs/>
                <w:sz w:val="28"/>
                <w:szCs w:val="28"/>
              </w:rPr>
              <w:t>Principle 2: Carers should be involved in the discharge process as early as possible.</w:t>
            </w:r>
          </w:p>
          <w:p w:rsidRPr="00E80D49" w:rsidR="00060D21" w:rsidP="00060D21" w:rsidRDefault="00060D21" w14:paraId="44088016" w14:textId="77777777">
            <w:pPr>
              <w:numPr>
                <w:ilvl w:val="0"/>
                <w:numId w:val="7"/>
              </w:numPr>
              <w:spacing w:after="160" w:line="259" w:lineRule="auto"/>
              <w:rPr>
                <w:rFonts w:ascii="Calibri" w:hAnsi="Calibri" w:cs="Calibri"/>
                <w:b/>
                <w:bCs/>
                <w:sz w:val="28"/>
                <w:szCs w:val="28"/>
              </w:rPr>
            </w:pPr>
            <w:r w:rsidRPr="00E80D49">
              <w:rPr>
                <w:rFonts w:ascii="Calibri" w:hAnsi="Calibri" w:cs="Calibri"/>
                <w:b/>
                <w:bCs/>
                <w:sz w:val="28"/>
                <w:szCs w:val="28"/>
              </w:rPr>
              <w:t>Principle 3: Discharge planning should start on admission or before and should take place throughout the time the person is in hospital.</w:t>
            </w:r>
          </w:p>
          <w:p w:rsidRPr="00E80D49" w:rsidR="00060D21" w:rsidP="00060D21" w:rsidRDefault="00060D21" w14:paraId="1526A216" w14:textId="77777777">
            <w:pPr>
              <w:numPr>
                <w:ilvl w:val="0"/>
                <w:numId w:val="7"/>
              </w:numPr>
              <w:spacing w:after="160" w:line="259" w:lineRule="auto"/>
              <w:rPr>
                <w:rFonts w:ascii="Calibri" w:hAnsi="Calibri" w:cs="Calibri"/>
                <w:b/>
                <w:bCs/>
                <w:sz w:val="28"/>
                <w:szCs w:val="28"/>
              </w:rPr>
            </w:pPr>
            <w:r w:rsidRPr="00E80D49">
              <w:rPr>
                <w:rFonts w:ascii="Calibri" w:hAnsi="Calibri" w:cs="Calibri"/>
                <w:b/>
                <w:bCs/>
                <w:sz w:val="28"/>
                <w:szCs w:val="28"/>
              </w:rPr>
              <w:t>Principle 4: Health and council social care partners should support people to be discharged in a timely and safe way as soon as they are clinically ready to leave hospital.</w:t>
            </w:r>
          </w:p>
          <w:p w:rsidRPr="00E80D49" w:rsidR="00060D21" w:rsidP="00060D21" w:rsidRDefault="00060D21" w14:paraId="0624F485" w14:textId="77777777">
            <w:pPr>
              <w:numPr>
                <w:ilvl w:val="0"/>
                <w:numId w:val="7"/>
              </w:numPr>
              <w:spacing w:after="160" w:line="259" w:lineRule="auto"/>
              <w:rPr>
                <w:rFonts w:ascii="Calibri" w:hAnsi="Calibri" w:cs="Calibri"/>
                <w:b/>
                <w:bCs/>
                <w:sz w:val="28"/>
                <w:szCs w:val="28"/>
              </w:rPr>
            </w:pPr>
            <w:r w:rsidRPr="00E80D49">
              <w:rPr>
                <w:rFonts w:ascii="Calibri" w:hAnsi="Calibri" w:cs="Calibri"/>
                <w:b/>
                <w:bCs/>
                <w:sz w:val="28"/>
                <w:szCs w:val="28"/>
              </w:rPr>
              <w:t>Principle 5: There should be ongoing communication between hospital teams and community services involved in onward care during the admission and post-discharge.</w:t>
            </w:r>
          </w:p>
          <w:p w:rsidRPr="00E80D49" w:rsidR="00060D21" w:rsidP="00060D21" w:rsidRDefault="00060D21" w14:paraId="52C55394" w14:textId="77777777">
            <w:pPr>
              <w:numPr>
                <w:ilvl w:val="0"/>
                <w:numId w:val="7"/>
              </w:numPr>
              <w:spacing w:after="160" w:line="259" w:lineRule="auto"/>
              <w:rPr>
                <w:rFonts w:ascii="Calibri" w:hAnsi="Calibri" w:cs="Calibri"/>
                <w:b/>
                <w:bCs/>
                <w:sz w:val="28"/>
                <w:szCs w:val="28"/>
              </w:rPr>
            </w:pPr>
            <w:r w:rsidRPr="00E80D49">
              <w:rPr>
                <w:rFonts w:ascii="Calibri" w:hAnsi="Calibri" w:cs="Calibri"/>
                <w:b/>
                <w:bCs/>
                <w:sz w:val="28"/>
                <w:szCs w:val="28"/>
              </w:rPr>
              <w:t>Principle 6: Information should be shared effectively across relevant health and care teams and organisations across the system to support the best outcomes for the person.</w:t>
            </w:r>
          </w:p>
          <w:p w:rsidRPr="00E80D49" w:rsidR="00060D21" w:rsidP="00060D21" w:rsidRDefault="00060D21" w14:paraId="7724369E" w14:textId="77777777">
            <w:pPr>
              <w:numPr>
                <w:ilvl w:val="0"/>
                <w:numId w:val="7"/>
              </w:numPr>
              <w:spacing w:after="160" w:line="259" w:lineRule="auto"/>
              <w:rPr>
                <w:rFonts w:ascii="Calibri" w:hAnsi="Calibri" w:cs="Calibri"/>
                <w:b/>
                <w:bCs/>
                <w:sz w:val="28"/>
                <w:szCs w:val="28"/>
              </w:rPr>
            </w:pPr>
            <w:r w:rsidRPr="00E80D49">
              <w:rPr>
                <w:rFonts w:ascii="Calibri" w:hAnsi="Calibri" w:cs="Calibri"/>
                <w:b/>
                <w:bCs/>
                <w:sz w:val="28"/>
                <w:szCs w:val="28"/>
              </w:rPr>
              <w:t>Principle 7: Local areas should build an infrastructure that supports safe and timely discharge, ensuring the right individualised support can be provided post-discharge.</w:t>
            </w:r>
          </w:p>
          <w:p w:rsidRPr="00E80D49" w:rsidR="00060D21" w:rsidP="00060D21" w:rsidRDefault="00060D21" w14:paraId="43505425" w14:textId="77777777">
            <w:pPr>
              <w:numPr>
                <w:ilvl w:val="0"/>
                <w:numId w:val="7"/>
              </w:numPr>
              <w:spacing w:after="160" w:line="259" w:lineRule="auto"/>
              <w:rPr>
                <w:rFonts w:ascii="Calibri" w:hAnsi="Calibri" w:cs="Calibri"/>
                <w:b/>
                <w:bCs/>
                <w:sz w:val="28"/>
                <w:szCs w:val="28"/>
              </w:rPr>
            </w:pPr>
            <w:r w:rsidRPr="00E80D49">
              <w:rPr>
                <w:rFonts w:ascii="Calibri" w:hAnsi="Calibri" w:cs="Calibri"/>
                <w:b/>
                <w:bCs/>
                <w:sz w:val="28"/>
                <w:szCs w:val="28"/>
              </w:rPr>
              <w:t>Principle 8: Funding mechanisms for discharge should be agreed to achieve the best outcomes for people and their chosen carers and should align with existing statutory duties.</w:t>
            </w:r>
          </w:p>
          <w:p w:rsidR="00D75DDF" w:rsidP="00E80D49" w:rsidRDefault="00D75DDF" w14:paraId="6633D727" w14:textId="77777777">
            <w:pPr>
              <w:rPr>
                <w:rFonts w:ascii="Calibri" w:hAnsi="Calibri" w:cs="Calibri"/>
                <w:sz w:val="24"/>
                <w:szCs w:val="24"/>
              </w:rPr>
            </w:pPr>
          </w:p>
        </w:tc>
      </w:tr>
    </w:tbl>
    <w:p w:rsidR="004F601D" w:rsidP="00E80D49" w:rsidRDefault="004F601D" w14:paraId="2CB43206" w14:textId="77777777">
      <w:pPr>
        <w:rPr>
          <w:rFonts w:ascii="Calibri" w:hAnsi="Calibri" w:cs="Calibri"/>
          <w:sz w:val="24"/>
          <w:szCs w:val="24"/>
        </w:rPr>
      </w:pPr>
    </w:p>
    <w:p w:rsidRPr="003870A2" w:rsidR="00FB1DC6" w:rsidP="00E80D49" w:rsidRDefault="00E80D49" w14:paraId="1FCCC7BA" w14:textId="17EFD711">
      <w:pPr>
        <w:rPr>
          <w:rFonts w:ascii="Calibri" w:hAnsi="Calibri" w:cs="Calibri"/>
        </w:rPr>
      </w:pPr>
      <w:r w:rsidRPr="00E80D49">
        <w:rPr>
          <w:rFonts w:ascii="Calibri" w:hAnsi="Calibri" w:cs="Calibri"/>
          <w:sz w:val="24"/>
          <w:szCs w:val="24"/>
        </w:rPr>
        <w:t>These eight key principles are woven throughout the framework for achieving excellence in mental health discharge.</w:t>
      </w:r>
      <w:r w:rsidR="004F601D">
        <w:rPr>
          <w:rFonts w:ascii="Calibri" w:hAnsi="Calibri" w:cs="Calibri"/>
          <w:sz w:val="24"/>
          <w:szCs w:val="24"/>
        </w:rPr>
        <w:t xml:space="preserve"> </w:t>
      </w:r>
      <w:r w:rsidRPr="003870A2" w:rsidR="00FB1DC6">
        <w:rPr>
          <w:rFonts w:ascii="Calibri" w:hAnsi="Calibri" w:cs="Calibri"/>
        </w:rPr>
        <w:t>https://www.gov.uk/government/publications/dis</w:t>
      </w:r>
      <w:r w:rsidRPr="003870A2" w:rsidR="003870A2">
        <w:rPr>
          <w:rFonts w:ascii="Calibri" w:hAnsi="Calibri" w:cs="Calibri"/>
        </w:rPr>
        <w:t>charge-from-mental-health-inpatient-settings</w:t>
      </w:r>
    </w:p>
    <w:sectPr w:rsidRPr="003870A2" w:rsidR="00FB1DC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D1FB0" w14:textId="77777777" w:rsidR="00DD59A4" w:rsidRDefault="00DD59A4" w:rsidP="001374F0">
      <w:pPr>
        <w:spacing w:after="0" w:line="240" w:lineRule="auto"/>
      </w:pPr>
      <w:r>
        <w:separator/>
      </w:r>
    </w:p>
  </w:endnote>
  <w:endnote w:type="continuationSeparator" w:id="0">
    <w:p w14:paraId="112576F4" w14:textId="77777777" w:rsidR="00DD59A4" w:rsidRDefault="00DD59A4" w:rsidP="0013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EA4F3" w14:textId="77777777" w:rsidR="00BD6B16" w:rsidRDefault="00BD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797378"/>
      <w:docPartObj>
        <w:docPartGallery w:val="Page Numbers (Bottom of Page)"/>
        <w:docPartUnique/>
      </w:docPartObj>
    </w:sdtPr>
    <w:sdtEndPr>
      <w:rPr>
        <w:noProof/>
      </w:rPr>
    </w:sdtEndPr>
    <w:sdtContent>
      <w:p w14:paraId="7899ADFB" w14:textId="544EC572" w:rsidR="008C3BAA" w:rsidRDefault="004F50EA" w:rsidP="004F50EA">
        <w:pPr>
          <w:pStyle w:val="Footer"/>
        </w:pPr>
        <w:r>
          <w:t xml:space="preserve">SAR Report 'Jane'                </w:t>
        </w:r>
        <w:r w:rsidR="00A666B8">
          <w:t xml:space="preserve">                            </w:t>
        </w:r>
        <w:r>
          <w:t xml:space="preserve"> </w:t>
        </w:r>
        <w:r w:rsidR="008C3BAA">
          <w:fldChar w:fldCharType="begin"/>
        </w:r>
        <w:r w:rsidR="008C3BAA">
          <w:instrText xml:space="preserve"> PAGE   \* MERGEFORMAT </w:instrText>
        </w:r>
        <w:r w:rsidR="008C3BAA">
          <w:fldChar w:fldCharType="separate"/>
        </w:r>
        <w:r w:rsidR="008C3BAA">
          <w:rPr>
            <w:noProof/>
          </w:rPr>
          <w:t>2</w:t>
        </w:r>
        <w:r w:rsidR="008C3BAA">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03A1F" w14:textId="77777777" w:rsidR="00BD6B16" w:rsidRDefault="00BD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966B3" w14:textId="77777777" w:rsidR="00DD59A4" w:rsidRDefault="00DD59A4" w:rsidP="001374F0">
      <w:pPr>
        <w:spacing w:after="0" w:line="240" w:lineRule="auto"/>
      </w:pPr>
      <w:r>
        <w:separator/>
      </w:r>
    </w:p>
  </w:footnote>
  <w:footnote w:type="continuationSeparator" w:id="0">
    <w:p w14:paraId="212BF3F6" w14:textId="77777777" w:rsidR="00DD59A4" w:rsidRDefault="00DD59A4" w:rsidP="001374F0">
      <w:pPr>
        <w:spacing w:after="0" w:line="240" w:lineRule="auto"/>
      </w:pPr>
      <w:r>
        <w:continuationSeparator/>
      </w:r>
    </w:p>
  </w:footnote>
  <w:footnote w:id="1">
    <w:p w14:paraId="0AD19646" w14:textId="48150215" w:rsidR="00506E40" w:rsidRDefault="00506E40">
      <w:pPr>
        <w:pStyle w:val="FootnoteText"/>
      </w:pPr>
      <w:r>
        <w:rPr>
          <w:rStyle w:val="FootnoteReference"/>
        </w:rPr>
        <w:footnoteRef/>
      </w:r>
      <w:r>
        <w:t xml:space="preserve"> PCN team have mental health practitioners who are based in GP practices</w:t>
      </w:r>
    </w:p>
  </w:footnote>
  <w:footnote w:id="2">
    <w:p w14:paraId="6092ABB4" w14:textId="61F92E65" w:rsidR="003364B4" w:rsidRDefault="003364B4">
      <w:pPr>
        <w:pStyle w:val="FootnoteText"/>
      </w:pPr>
      <w:r>
        <w:rPr>
          <w:rStyle w:val="FootnoteReference"/>
        </w:rPr>
        <w:footnoteRef/>
      </w:r>
      <w:r>
        <w:t xml:space="preserve"> The Irwell Unit is a purpose built adult mental health unit under the management of Pennine Care NHS Foundation Trust</w:t>
      </w:r>
    </w:p>
  </w:footnote>
  <w:footnote w:id="3">
    <w:p w14:paraId="26A5F605" w14:textId="25C13E06" w:rsidR="003364B4" w:rsidRDefault="003364B4">
      <w:pPr>
        <w:pStyle w:val="FootnoteText"/>
      </w:pPr>
      <w:r>
        <w:rPr>
          <w:rStyle w:val="FootnoteReference"/>
        </w:rPr>
        <w:footnoteRef/>
      </w:r>
      <w:r>
        <w:t xml:space="preserve"> An informal admission to a mental health facility means that a person has chosen to enter the facility for treatment of their mental health condition, with their full consent and understanding, and is not being held against their will. </w:t>
      </w:r>
      <w:hyperlink r:id="rId1" w:history="1">
        <w:r w:rsidRPr="00EE3B19">
          <w:rPr>
            <w:rStyle w:val="Hyperlink"/>
          </w:rPr>
          <w:t>https://www.mind.org.uk</w:t>
        </w:r>
      </w:hyperlink>
      <w:r>
        <w:t xml:space="preserve"> </w:t>
      </w:r>
    </w:p>
  </w:footnote>
  <w:footnote w:id="4">
    <w:p w14:paraId="38A566EE" w14:textId="2DAA09B7" w:rsidR="00F75B30" w:rsidRDefault="00F75B30">
      <w:pPr>
        <w:pStyle w:val="FootnoteText"/>
      </w:pPr>
      <w:r>
        <w:rPr>
          <w:rStyle w:val="FootnoteReference"/>
        </w:rPr>
        <w:footnoteRef/>
      </w:r>
      <w:r>
        <w:rPr>
          <w:rStyle w:val="FootnoteReference"/>
        </w:rPr>
        <w:footnoteRef/>
      </w:r>
      <w:r>
        <w:t xml:space="preserve"> The Home Treatment Team provides monitoring the effects of medication, ongoing risk assessment and a mental state examination at each visit. </w:t>
      </w:r>
      <w:hyperlink r:id="rId2" w:history="1">
        <w:r w:rsidRPr="00EE3B19">
          <w:rPr>
            <w:rStyle w:val="Hyperlink"/>
          </w:rPr>
          <w:t>https://www.penninecare.nhs.uk</w:t>
        </w:r>
      </w:hyperlink>
      <w:r>
        <w:t xml:space="preserve"> </w:t>
      </w:r>
    </w:p>
  </w:footnote>
  <w:footnote w:id="5">
    <w:p w14:paraId="4489D8AB" w14:textId="7ED5C08D" w:rsidR="00A515C9" w:rsidRDefault="00A515C9">
      <w:pPr>
        <w:pStyle w:val="FootnoteText"/>
      </w:pPr>
      <w:r>
        <w:rPr>
          <w:rStyle w:val="FootnoteReference"/>
        </w:rPr>
        <w:footnoteRef/>
      </w:r>
      <w:r>
        <w:t xml:space="preserve"> </w:t>
      </w:r>
      <w:r w:rsidR="00774E39">
        <w:t>Pellagra is a disease caused by a lack of the vitamin niacin</w:t>
      </w:r>
      <w:r w:rsidR="00A14D22">
        <w:t>, the most common s</w:t>
      </w:r>
      <w:r w:rsidR="00B67005">
        <w:t>ymptom</w:t>
      </w:r>
      <w:r w:rsidR="00A14D22">
        <w:t xml:space="preserve"> being</w:t>
      </w:r>
      <w:r w:rsidR="00B67005">
        <w:t xml:space="preserve"> inflamed skin</w:t>
      </w:r>
      <w:r w:rsidR="00A14D22">
        <w:t xml:space="preserve"> </w:t>
      </w:r>
      <w:hyperlink r:id="rId3" w:history="1">
        <w:r w:rsidR="00CE61A0" w:rsidRPr="00A67A02">
          <w:rPr>
            <w:rStyle w:val="Hyperlink"/>
          </w:rPr>
          <w:t>https://bestpractice.bmj.com</w:t>
        </w:r>
      </w:hyperlink>
      <w:r w:rsidR="00CE61A0">
        <w:t xml:space="preserve"> </w:t>
      </w:r>
    </w:p>
  </w:footnote>
  <w:footnote w:id="6">
    <w:p w14:paraId="5C61E976" w14:textId="4D935812" w:rsidR="00A034D6" w:rsidRDefault="00A034D6">
      <w:pPr>
        <w:pStyle w:val="FootnoteText"/>
      </w:pPr>
      <w:r>
        <w:rPr>
          <w:rStyle w:val="FootnoteReference"/>
        </w:rPr>
        <w:footnoteRef/>
      </w:r>
      <w:r>
        <w:t xml:space="preserve"> Right Care Right Person is a nationally adopted operational model used by the Police and partner agencies to ensure that people of all ages who have health and</w:t>
      </w:r>
      <w:r w:rsidR="00DF7363">
        <w:t>/or</w:t>
      </w:r>
      <w:r>
        <w:t xml:space="preserve"> social care needs are responded to by the right person, with the right skills</w:t>
      </w:r>
      <w:r w:rsidR="00DF7363">
        <w:t xml:space="preserve">, training and experience to best meet their needs </w:t>
      </w:r>
      <w:hyperlink r:id="rId4" w:history="1">
        <w:r w:rsidR="00DF7363" w:rsidRPr="00EE3B19">
          <w:rPr>
            <w:rStyle w:val="Hyperlink"/>
          </w:rPr>
          <w:t>https://www.gov.uk</w:t>
        </w:r>
      </w:hyperlink>
      <w:r>
        <w:t xml:space="preserve"> </w:t>
      </w:r>
    </w:p>
  </w:footnote>
  <w:footnote w:id="7">
    <w:p w14:paraId="00B88A72" w14:textId="4E33EBC6" w:rsidR="00B102A8" w:rsidRDefault="00B102A8">
      <w:pPr>
        <w:pStyle w:val="FootnoteText"/>
      </w:pPr>
      <w:r>
        <w:rPr>
          <w:rStyle w:val="FootnoteReference"/>
        </w:rPr>
        <w:footnoteRef/>
      </w:r>
      <w:r>
        <w:t xml:space="preserve"> </w:t>
      </w:r>
      <w:r w:rsidR="00183F1D">
        <w:t xml:space="preserve">A Police Silver meeting is a tactical command meeting </w:t>
      </w:r>
      <w:r w:rsidR="00400F12">
        <w:t xml:space="preserve">to manage a tactical response to an incident </w:t>
      </w:r>
      <w:hyperlink r:id="rId5" w:history="1">
        <w:r w:rsidR="00551801" w:rsidRPr="00A67A02">
          <w:rPr>
            <w:rStyle w:val="Hyperlink"/>
          </w:rPr>
          <w:t>https://www.college</w:t>
        </w:r>
      </w:hyperlink>
      <w:r w:rsidR="00551801">
        <w:t xml:space="preserve">.police.uk </w:t>
      </w:r>
    </w:p>
  </w:footnote>
  <w:footnote w:id="8">
    <w:p w14:paraId="751CEBE5" w14:textId="77777777" w:rsidR="008C2D6E" w:rsidRDefault="008C2D6E" w:rsidP="008C2D6E">
      <w:pPr>
        <w:pStyle w:val="FootnoteText"/>
      </w:pPr>
      <w:r>
        <w:rPr>
          <w:rStyle w:val="FootnoteReference"/>
        </w:rPr>
        <w:footnoteRef/>
      </w:r>
      <w:r>
        <w:t xml:space="preserve"> Care Act 2014 sections 44 (1), (2) and (3) </w:t>
      </w:r>
      <w:hyperlink r:id="rId6" w:history="1">
        <w:r w:rsidRPr="00531BC2">
          <w:rPr>
            <w:rStyle w:val="Hyperlink"/>
          </w:rPr>
          <w:t>https://www.legistlation.gov.uk</w:t>
        </w:r>
      </w:hyperlink>
      <w:r>
        <w:t xml:space="preserve"> [Accessed October 2024]</w:t>
      </w:r>
    </w:p>
  </w:footnote>
  <w:footnote w:id="9">
    <w:p w14:paraId="20DB3E21" w14:textId="772E22E8" w:rsidR="00A23304" w:rsidRDefault="00A23304">
      <w:pPr>
        <w:pStyle w:val="FootnoteText"/>
      </w:pPr>
      <w:r>
        <w:rPr>
          <w:rStyle w:val="FootnoteReference"/>
        </w:rPr>
        <w:footnoteRef/>
      </w:r>
      <w:r>
        <w:t xml:space="preserve"> </w:t>
      </w:r>
      <w:r w:rsidR="00D15EC1">
        <w:t xml:space="preserve">Six Principles of Adult </w:t>
      </w:r>
      <w:r w:rsidR="000F7A89">
        <w:t>Safeguarding</w:t>
      </w:r>
      <w:r w:rsidR="00D15EC1">
        <w:t xml:space="preserve"> </w:t>
      </w:r>
      <w:hyperlink r:id="rId7" w:history="1">
        <w:r w:rsidR="000F7A89" w:rsidRPr="00EE555A">
          <w:rPr>
            <w:rStyle w:val="Hyperlink"/>
          </w:rPr>
          <w:t>https://www.scie.org.uk</w:t>
        </w:r>
      </w:hyperlink>
      <w:r w:rsidR="000F7A89">
        <w:t xml:space="preserve"> </w:t>
      </w:r>
    </w:p>
  </w:footnote>
  <w:footnote w:id="10">
    <w:p w14:paraId="0BB54CF0" w14:textId="778FC049" w:rsidR="00C364E5" w:rsidRDefault="00C364E5" w:rsidP="00C364E5">
      <w:pPr>
        <w:pStyle w:val="FootnoteText"/>
      </w:pPr>
      <w:r>
        <w:rPr>
          <w:rStyle w:val="FootnoteReference"/>
        </w:rPr>
        <w:footnoteRef/>
      </w:r>
      <w:r>
        <w:t xml:space="preserve"> The Equality Act 2010 </w:t>
      </w:r>
      <w:hyperlink r:id="rId8" w:history="1">
        <w:r w:rsidRPr="00531BC2">
          <w:rPr>
            <w:rStyle w:val="Hyperlink"/>
          </w:rPr>
          <w:t>https://www.legislation.gov.uk/ukpga/2010/15/contents</w:t>
        </w:r>
      </w:hyperlink>
      <w:r>
        <w:t xml:space="preserve"> [Accessed </w:t>
      </w:r>
      <w:r w:rsidR="00F9797F">
        <w:t>March</w:t>
      </w:r>
      <w:r>
        <w:t xml:space="preserve"> 202</w:t>
      </w:r>
      <w:r w:rsidR="008621FA">
        <w:t>5</w:t>
      </w:r>
      <w:r>
        <w:t>]</w:t>
      </w:r>
    </w:p>
  </w:footnote>
  <w:footnote w:id="11">
    <w:p w14:paraId="623A2367" w14:textId="60733252" w:rsidR="00182F82" w:rsidRDefault="00182F82">
      <w:pPr>
        <w:pStyle w:val="FootnoteText"/>
      </w:pPr>
      <w:r>
        <w:rPr>
          <w:rStyle w:val="FootnoteReference"/>
        </w:rPr>
        <w:footnoteRef/>
      </w:r>
      <w:r>
        <w:t xml:space="preserve"> Dependent personality disorder (DPD) is a long term </w:t>
      </w:r>
      <w:r w:rsidR="00782998">
        <w:t>condition</w:t>
      </w:r>
      <w:r>
        <w:t xml:space="preserve"> characterized by an excessive need for others to take care of emotional and physical needs</w:t>
      </w:r>
      <w:r w:rsidR="00782998">
        <w:t xml:space="preserve"> </w:t>
      </w:r>
      <w:hyperlink r:id="rId9" w:history="1">
        <w:r w:rsidR="00782998" w:rsidRPr="00E72E9A">
          <w:rPr>
            <w:rStyle w:val="Hyperlink"/>
          </w:rPr>
          <w:t>https://www.ncbi.nlm.gov</w:t>
        </w:r>
      </w:hyperlink>
      <w:r w:rsidR="00782998">
        <w:t xml:space="preserve"> [Accessed May 2025]</w:t>
      </w:r>
    </w:p>
  </w:footnote>
  <w:footnote w:id="12">
    <w:p w14:paraId="5F15CEF7" w14:textId="2B2B14BF" w:rsidR="00E61BE1" w:rsidRDefault="00E61BE1">
      <w:pPr>
        <w:pStyle w:val="FootnoteText"/>
      </w:pPr>
      <w:r>
        <w:rPr>
          <w:rStyle w:val="FootnoteReference"/>
        </w:rPr>
        <w:footnoteRef/>
      </w:r>
      <w:r>
        <w:t xml:space="preserve"> The Mental Health Act (198</w:t>
      </w:r>
      <w:r w:rsidR="003B036B">
        <w:t xml:space="preserve">3) is the main piece of legislation that covers the assessment, treatment and rights of </w:t>
      </w:r>
      <w:r w:rsidR="00CB54E6">
        <w:t xml:space="preserve">people with a mental health disorder </w:t>
      </w:r>
      <w:hyperlink r:id="rId10" w:history="1">
        <w:r w:rsidR="00B5294C" w:rsidRPr="00E17EBA">
          <w:rPr>
            <w:rStyle w:val="Hyperlink"/>
          </w:rPr>
          <w:t>https://legislation.gov.uk</w:t>
        </w:r>
      </w:hyperlink>
    </w:p>
    <w:p w14:paraId="324EF389" w14:textId="77777777" w:rsidR="00B5294C" w:rsidRDefault="00B5294C">
      <w:pPr>
        <w:pStyle w:val="FootnoteText"/>
      </w:pPr>
    </w:p>
  </w:footnote>
  <w:footnote w:id="13">
    <w:p w14:paraId="320B2BCA" w14:textId="75A54529" w:rsidR="000F2C3C" w:rsidRDefault="000F2C3C">
      <w:pPr>
        <w:pStyle w:val="FootnoteText"/>
      </w:pPr>
      <w:r>
        <w:rPr>
          <w:rStyle w:val="FootnoteReference"/>
        </w:rPr>
        <w:footnoteRef/>
      </w:r>
      <w:r>
        <w:t xml:space="preserve"> </w:t>
      </w:r>
      <w:r w:rsidR="00C057CD">
        <w:t xml:space="preserve">MVOP is the formal process for information sharing in relation to mentally </w:t>
      </w:r>
      <w:r w:rsidR="001024C7">
        <w:t xml:space="preserve">vulnerable offenders </w:t>
      </w:r>
      <w:hyperlink r:id="rId11" w:history="1">
        <w:r w:rsidR="00A01D46" w:rsidRPr="0076189D">
          <w:rPr>
            <w:rStyle w:val="Hyperlink"/>
          </w:rPr>
          <w:t>https://www.gmp.police.gov.uk</w:t>
        </w:r>
      </w:hyperlink>
      <w:r w:rsidR="00A01D46">
        <w:t xml:space="preserve"> [Accessed March 2025]</w:t>
      </w:r>
    </w:p>
  </w:footnote>
  <w:footnote w:id="14">
    <w:p w14:paraId="4EA67520" w14:textId="07084600" w:rsidR="00CB67DA" w:rsidRDefault="00CB67DA">
      <w:pPr>
        <w:pStyle w:val="FootnoteText"/>
      </w:pPr>
      <w:r>
        <w:rPr>
          <w:rStyle w:val="FootnoteReference"/>
        </w:rPr>
        <w:footnoteRef/>
      </w:r>
      <w:r>
        <w:t xml:space="preserve"> </w:t>
      </w:r>
      <w:r w:rsidR="001F09EF">
        <w:t>CBT is a talking therapy that can help people manage</w:t>
      </w:r>
      <w:r w:rsidR="00E51A71">
        <w:t xml:space="preserve"> their problems by changing the way they think and behave, commonly used to treat anxiety and depression </w:t>
      </w:r>
      <w:hyperlink r:id="rId12" w:history="1">
        <w:r w:rsidR="006D4AC6" w:rsidRPr="0076189D">
          <w:rPr>
            <w:rStyle w:val="Hyperlink"/>
          </w:rPr>
          <w:t>https://www.nhs.uk</w:t>
        </w:r>
      </w:hyperlink>
      <w:r w:rsidR="006D4AC6">
        <w:t xml:space="preserve"> [accessed March 2025]</w:t>
      </w:r>
    </w:p>
  </w:footnote>
  <w:footnote w:id="15">
    <w:p w14:paraId="2CC1B407" w14:textId="4B6F4582" w:rsidR="004D0FF3" w:rsidRDefault="004D0FF3">
      <w:pPr>
        <w:pStyle w:val="FootnoteText"/>
      </w:pPr>
      <w:r>
        <w:rPr>
          <w:rStyle w:val="FootnoteReference"/>
        </w:rPr>
        <w:footnoteRef/>
      </w:r>
      <w:r>
        <w:t xml:space="preserve"> The </w:t>
      </w:r>
      <w:r w:rsidRPr="00DF3F11">
        <w:t>mental</w:t>
      </w:r>
      <w:r w:rsidR="00005EA6" w:rsidRPr="00DF3F11">
        <w:t xml:space="preserve"> health</w:t>
      </w:r>
      <w:r w:rsidRPr="00DF3F11">
        <w:t xml:space="preserve"> </w:t>
      </w:r>
      <w:r w:rsidR="00854B50" w:rsidRPr="00DF3F11">
        <w:t xml:space="preserve">joint response service involves a mental </w:t>
      </w:r>
      <w:r w:rsidR="00854B50" w:rsidRPr="00854B50">
        <w:t xml:space="preserve">health practitioner and a police officer jointly attending incidents where the person is experiencing a mental health crisis. The incidents </w:t>
      </w:r>
      <w:r w:rsidR="006D59EE">
        <w:t>are</w:t>
      </w:r>
      <w:r w:rsidR="00854B50" w:rsidRPr="00854B50">
        <w:t xml:space="preserve"> passed to them by GMP call handlers</w:t>
      </w:r>
      <w:r w:rsidR="00D7679E">
        <w:t>,</w:t>
      </w:r>
      <w:r w:rsidR="00854B50" w:rsidRPr="00854B50">
        <w:t xml:space="preserve"> they respond in a dedicated police vehicle following which </w:t>
      </w:r>
      <w:r w:rsidR="006D59EE">
        <w:t>the person</w:t>
      </w:r>
      <w:r w:rsidR="00854B50" w:rsidRPr="00854B50">
        <w:t xml:space="preserve"> will be assessed</w:t>
      </w:r>
      <w:r w:rsidR="006D59EE">
        <w:t>.</w:t>
      </w:r>
    </w:p>
  </w:footnote>
  <w:footnote w:id="16">
    <w:p w14:paraId="3A04246C" w14:textId="324EEB3C" w:rsidR="006C6E10" w:rsidRDefault="006C6E10">
      <w:pPr>
        <w:pStyle w:val="FootnoteText"/>
      </w:pPr>
      <w:r>
        <w:rPr>
          <w:rStyle w:val="FootnoteReference"/>
        </w:rPr>
        <w:footnoteRef/>
      </w:r>
      <w:r>
        <w:t xml:space="preserve"> CAD is the point of contact with Bury council for advice on Adult Care Services </w:t>
      </w:r>
      <w:hyperlink r:id="rId13" w:history="1">
        <w:r w:rsidRPr="00F607A7">
          <w:rPr>
            <w:rStyle w:val="Hyperlink"/>
          </w:rPr>
          <w:t>https://www.theburydirectory.co.uk</w:t>
        </w:r>
      </w:hyperlink>
      <w:r>
        <w:t xml:space="preserve"> </w:t>
      </w:r>
    </w:p>
  </w:footnote>
  <w:footnote w:id="17">
    <w:p w14:paraId="3036050F" w14:textId="48D1E9E1" w:rsidR="00024FCD" w:rsidRDefault="00024FCD">
      <w:pPr>
        <w:pStyle w:val="FootnoteText"/>
      </w:pPr>
      <w:r>
        <w:rPr>
          <w:rStyle w:val="FootnoteReference"/>
        </w:rPr>
        <w:footnoteRef/>
      </w:r>
      <w:r>
        <w:t xml:space="preserve"> </w:t>
      </w:r>
      <w:r w:rsidR="005453EA">
        <w:t>Section 13</w:t>
      </w:r>
      <w:r w:rsidR="00F57A0C">
        <w:t>6</w:t>
      </w:r>
      <w:r w:rsidR="005453EA">
        <w:t xml:space="preserve"> is part of the Mental Health Act that gives Police emergency powers </w:t>
      </w:r>
      <w:r w:rsidR="00A65BCE">
        <w:t>if they think you have a mental health disorder and you need immediate help</w:t>
      </w:r>
      <w:r w:rsidR="00125508">
        <w:t xml:space="preserve">. They can take you or keep you in a place of safety where your mental health will be assessed </w:t>
      </w:r>
      <w:hyperlink r:id="rId14" w:history="1">
        <w:r w:rsidR="000F7D0C" w:rsidRPr="00266475">
          <w:rPr>
            <w:rStyle w:val="Hyperlink"/>
          </w:rPr>
          <w:t>https://www.legistlation.gov.uk</w:t>
        </w:r>
      </w:hyperlink>
      <w:r w:rsidR="000F7D0C">
        <w:t xml:space="preserve"> </w:t>
      </w:r>
    </w:p>
  </w:footnote>
  <w:footnote w:id="18">
    <w:p w14:paraId="36EFDBBA" w14:textId="77777777" w:rsidR="00432006" w:rsidRDefault="00432006" w:rsidP="00432006">
      <w:pPr>
        <w:pStyle w:val="FootnoteText"/>
      </w:pPr>
      <w:r>
        <w:rPr>
          <w:rStyle w:val="FootnoteReference"/>
        </w:rPr>
        <w:footnoteRef/>
      </w:r>
      <w:r>
        <w:t xml:space="preserve"> Women of Worth is a unique service in the local community of Bury for women only helping them to become emotionally resilient and more independent. </w:t>
      </w:r>
      <w:hyperlink r:id="rId15" w:history="1">
        <w:r w:rsidRPr="00E17EBA">
          <w:rPr>
            <w:rStyle w:val="Hyperlink"/>
          </w:rPr>
          <w:t>https://gmwsa.org</w:t>
        </w:r>
      </w:hyperlink>
      <w:r>
        <w:t xml:space="preserve"> [Accessed May 2025]</w:t>
      </w:r>
    </w:p>
  </w:footnote>
  <w:footnote w:id="19">
    <w:p w14:paraId="11DC5191" w14:textId="62289682" w:rsidR="006C6E10" w:rsidRDefault="006C6E10">
      <w:pPr>
        <w:pStyle w:val="FootnoteText"/>
      </w:pPr>
      <w:r>
        <w:rPr>
          <w:rStyle w:val="FootnoteReference"/>
        </w:rPr>
        <w:footnoteRef/>
      </w:r>
      <w:r>
        <w:t xml:space="preserve"> Primary Care Networks are groups of GP surgeries that work together with other health and care providers to deliver a wide range of services to the local population </w:t>
      </w:r>
      <w:hyperlink r:id="rId16" w:history="1">
        <w:r w:rsidRPr="00F607A7">
          <w:rPr>
            <w:rStyle w:val="Hyperlink"/>
          </w:rPr>
          <w:t>https://wwwengland.nhs.uk</w:t>
        </w:r>
      </w:hyperlink>
    </w:p>
    <w:p w14:paraId="6F2D382F" w14:textId="77777777" w:rsidR="006C6E10" w:rsidRDefault="006C6E10">
      <w:pPr>
        <w:pStyle w:val="FootnoteText"/>
      </w:pPr>
    </w:p>
  </w:footnote>
  <w:footnote w:id="20">
    <w:p w14:paraId="2AED7782" w14:textId="77777777" w:rsidR="005A39DA" w:rsidRDefault="005A39DA" w:rsidP="005A39DA">
      <w:pPr>
        <w:pStyle w:val="FootnoteText"/>
      </w:pPr>
      <w:r>
        <w:rPr>
          <w:rStyle w:val="FootnoteReference"/>
        </w:rPr>
        <w:footnoteRef/>
      </w:r>
      <w:r>
        <w:t xml:space="preserve"> Integrated Neighbourhood Team improves the co-ordination and communication between different health and social care services, ensuring people receive the right care at the right time and place.</w:t>
      </w:r>
    </w:p>
  </w:footnote>
  <w:footnote w:id="21">
    <w:p w14:paraId="6BF97526" w14:textId="5A627348" w:rsidR="0054209E" w:rsidRDefault="0054209E">
      <w:pPr>
        <w:pStyle w:val="FootnoteText"/>
      </w:pPr>
      <w:r>
        <w:rPr>
          <w:rStyle w:val="FootnoteReference"/>
        </w:rPr>
        <w:footnoteRef/>
      </w:r>
      <w:r>
        <w:t xml:space="preserve"> </w:t>
      </w:r>
      <w:r w:rsidR="00FE279E">
        <w:t>Dependent personality disorder is defined as</w:t>
      </w:r>
      <w:r w:rsidR="0046111F">
        <w:t xml:space="preserve"> a very intense and overwhelming need to be cared for often </w:t>
      </w:r>
      <w:r w:rsidR="006C7A6B">
        <w:t>accompanied</w:t>
      </w:r>
      <w:r w:rsidR="0046111F">
        <w:t xml:space="preserve"> by fears of being alone </w:t>
      </w:r>
      <w:hyperlink r:id="rId17" w:history="1">
        <w:r w:rsidR="00AB298E" w:rsidRPr="001F323C">
          <w:rPr>
            <w:rStyle w:val="Hyperlink"/>
          </w:rPr>
          <w:t>https://www.psychologytoday.com</w:t>
        </w:r>
      </w:hyperlink>
      <w:r w:rsidR="00AB298E">
        <w:t xml:space="preserve"> [Accessed May 2025]</w:t>
      </w:r>
    </w:p>
  </w:footnote>
  <w:footnote w:id="22">
    <w:p w14:paraId="145798F2" w14:textId="05050410" w:rsidR="00751E2C" w:rsidRDefault="00751E2C">
      <w:pPr>
        <w:pStyle w:val="FootnoteText"/>
      </w:pPr>
      <w:r>
        <w:rPr>
          <w:rStyle w:val="FootnoteReference"/>
        </w:rPr>
        <w:footnoteRef/>
      </w:r>
      <w:r>
        <w:t xml:space="preserve"> Section 135 of the MHA 1983</w:t>
      </w:r>
      <w:r w:rsidR="000907F4">
        <w:t xml:space="preserve"> allows Police to enter a private place like a person</w:t>
      </w:r>
      <w:r w:rsidR="00724CDE">
        <w:t>'</w:t>
      </w:r>
      <w:r w:rsidR="000907F4">
        <w:t>s home</w:t>
      </w:r>
      <w:r w:rsidR="00185A26">
        <w:t xml:space="preserve"> to allow for an assessment of their mental health.</w:t>
      </w:r>
    </w:p>
  </w:footnote>
  <w:footnote w:id="23">
    <w:p w14:paraId="3C21EBDE" w14:textId="22E293D9" w:rsidR="002D40B6" w:rsidRDefault="002D40B6">
      <w:pPr>
        <w:pStyle w:val="FootnoteText"/>
      </w:pPr>
      <w:r>
        <w:rPr>
          <w:rStyle w:val="FootnoteReference"/>
        </w:rPr>
        <w:footnoteRef/>
      </w:r>
      <w:r>
        <w:t xml:space="preserve"> </w:t>
      </w:r>
      <w:r w:rsidR="000355C3">
        <w:t xml:space="preserve">The Intermediate Care at Home Team across Bury </w:t>
      </w:r>
      <w:r w:rsidR="00093A29">
        <w:t xml:space="preserve">provides short term support to help people recover and regain independence </w:t>
      </w:r>
      <w:r w:rsidR="002C7DFC">
        <w:t>after hospitals stays or illness</w:t>
      </w:r>
      <w:r w:rsidR="00D05602">
        <w:t xml:space="preserve">, support is offered to assist in activities of daily living </w:t>
      </w:r>
    </w:p>
  </w:footnote>
  <w:footnote w:id="24">
    <w:p w14:paraId="73AB2091" w14:textId="6EA0DFFB" w:rsidR="00C44D46" w:rsidRDefault="00C44D46">
      <w:pPr>
        <w:pStyle w:val="FootnoteText"/>
      </w:pPr>
      <w:r>
        <w:rPr>
          <w:rStyle w:val="FootnoteReference"/>
        </w:rPr>
        <w:footnoteRef/>
      </w:r>
      <w:r>
        <w:t xml:space="preserve"> </w:t>
      </w:r>
      <w:r w:rsidR="00FB25AD">
        <w:t>The THRIVE model is a risk assessment framework used by the Police</w:t>
      </w:r>
      <w:r w:rsidR="00B36750">
        <w:t xml:space="preserve"> to determine the appropriate police response to a call for service</w:t>
      </w:r>
      <w:r w:rsidR="00121F1E">
        <w:t xml:space="preserve"> focussing on the level of threat, harm,</w:t>
      </w:r>
      <w:r w:rsidR="000A091B">
        <w:t xml:space="preserve"> </w:t>
      </w:r>
      <w:r w:rsidR="00121F1E">
        <w:t>risk</w:t>
      </w:r>
      <w:r w:rsidR="000A091B">
        <w:t>, investigation, vulnerability and engagement</w:t>
      </w:r>
    </w:p>
  </w:footnote>
  <w:footnote w:id="25">
    <w:p w14:paraId="1BB3B74D" w14:textId="77777777" w:rsidR="00524F3B" w:rsidRDefault="00524F3B" w:rsidP="00524F3B">
      <w:pPr>
        <w:pStyle w:val="FootnoteText"/>
      </w:pPr>
      <w:r>
        <w:rPr>
          <w:rStyle w:val="FootnoteReference"/>
        </w:rPr>
        <w:footnoteRef/>
      </w:r>
      <w:r>
        <w:t xml:space="preserve"> BARDOC is the out of hours GP service that covers Bury</w:t>
      </w:r>
    </w:p>
  </w:footnote>
  <w:footnote w:id="26">
    <w:p w14:paraId="155F17F5" w14:textId="77777777" w:rsidR="00B318FE" w:rsidRDefault="00B318FE" w:rsidP="00B318FE">
      <w:pPr>
        <w:pStyle w:val="FootnoteText"/>
      </w:pPr>
      <w:r>
        <w:rPr>
          <w:rStyle w:val="FootnoteReference"/>
        </w:rPr>
        <w:footnoteRef/>
      </w:r>
      <w:r>
        <w:t xml:space="preserve"> Section 2 of the MHA 1983 allows for a person to be admitted to hospital for up to 28 days to assess whether they are suffering from a mental disorder. Ibid</w:t>
      </w:r>
    </w:p>
  </w:footnote>
  <w:footnote w:id="27">
    <w:p w14:paraId="291DE0BE" w14:textId="694AAC07" w:rsidR="00A712BE" w:rsidRDefault="00A712BE">
      <w:pPr>
        <w:pStyle w:val="FootnoteText"/>
      </w:pPr>
      <w:r>
        <w:rPr>
          <w:rStyle w:val="FootnoteReference"/>
        </w:rPr>
        <w:footnoteRef/>
      </w:r>
      <w:r>
        <w:t xml:space="preserve"> </w:t>
      </w:r>
      <w:r w:rsidR="00367A5B">
        <w:t xml:space="preserve">DORA used by NWAS involves a continuous </w:t>
      </w:r>
      <w:r w:rsidR="00BA2F15">
        <w:t xml:space="preserve">process of identifying, </w:t>
      </w:r>
      <w:r w:rsidR="00E30E61">
        <w:t>assessing</w:t>
      </w:r>
      <w:r w:rsidR="00BA2F15">
        <w:t xml:space="preserve"> and mitigating operational hazards and risks </w:t>
      </w:r>
      <w:r w:rsidR="00045FB2">
        <w:t xml:space="preserve">when changing circumstances are evident. It is a proactive </w:t>
      </w:r>
      <w:r w:rsidR="00E30E61">
        <w:t>approach</w:t>
      </w:r>
      <w:r w:rsidR="00045FB2">
        <w:t xml:space="preserve"> </w:t>
      </w:r>
      <w:r w:rsidR="00E30E61">
        <w:t>to ensure safety by adapting to an unfolding situation.</w:t>
      </w:r>
    </w:p>
  </w:footnote>
  <w:footnote w:id="28">
    <w:p w14:paraId="2176304C" w14:textId="2C8CBFEB" w:rsidR="00A42732" w:rsidRDefault="00A42732">
      <w:pPr>
        <w:pStyle w:val="FootnoteText"/>
      </w:pPr>
      <w:r>
        <w:rPr>
          <w:rStyle w:val="FootnoteReference"/>
        </w:rPr>
        <w:footnoteRef/>
      </w:r>
      <w:r>
        <w:t xml:space="preserve"> </w:t>
      </w:r>
      <w:r w:rsidR="00ED1C17">
        <w:t>A 'Silver Meeting'</w:t>
      </w:r>
      <w:r w:rsidR="00C14260">
        <w:t xml:space="preserve"> refers to a meeting within </w:t>
      </w:r>
      <w:r w:rsidR="0036579F">
        <w:t>the Police</w:t>
      </w:r>
      <w:r w:rsidR="00C14260">
        <w:t xml:space="preserve"> command structure used when managing a major incident</w:t>
      </w:r>
      <w:r w:rsidR="0036579F">
        <w:t xml:space="preserve"> or operation, specifically at tactical level. </w:t>
      </w:r>
      <w:hyperlink r:id="rId18" w:history="1">
        <w:r w:rsidR="00A67CC0" w:rsidRPr="00277552">
          <w:rPr>
            <w:rStyle w:val="Hyperlink"/>
          </w:rPr>
          <w:t>https://www.college.police.uk</w:t>
        </w:r>
      </w:hyperlink>
      <w:r w:rsidR="00A67CC0">
        <w:t xml:space="preserve"> </w:t>
      </w:r>
      <w:r w:rsidR="00DB32D0">
        <w:t xml:space="preserve"> </w:t>
      </w:r>
    </w:p>
  </w:footnote>
  <w:footnote w:id="29">
    <w:p w14:paraId="5A7A0294" w14:textId="7D6391D1" w:rsidR="00996826" w:rsidRDefault="00996826">
      <w:pPr>
        <w:pStyle w:val="FootnoteText"/>
      </w:pPr>
      <w:r>
        <w:rPr>
          <w:rStyle w:val="FootnoteReference"/>
        </w:rPr>
        <w:footnoteRef/>
      </w:r>
      <w:r>
        <w:t xml:space="preserve"> </w:t>
      </w:r>
      <w:r w:rsidR="0040553C">
        <w:t>Executive functioning refers to the mental processes and cognitive skills that allow individuals</w:t>
      </w:r>
      <w:r w:rsidR="000B3F74">
        <w:t xml:space="preserve"> to plan, execute, and monitor their thoughts and behaviours to achieve </w:t>
      </w:r>
      <w:r w:rsidR="00981C6E">
        <w:t>goals.</w:t>
      </w:r>
    </w:p>
  </w:footnote>
  <w:footnote w:id="30">
    <w:p w14:paraId="5C137970" w14:textId="77777777" w:rsidR="00D449E4" w:rsidRDefault="00D449E4" w:rsidP="00D449E4">
      <w:pPr>
        <w:pStyle w:val="FootnoteText"/>
        <w:jc w:val="left"/>
      </w:pPr>
      <w:r>
        <w:rPr>
          <w:rStyle w:val="FootnoteReference"/>
        </w:rPr>
        <w:footnoteRef/>
      </w:r>
      <w:r>
        <w:t xml:space="preserve"> </w:t>
      </w:r>
      <w:hyperlink r:id="rId19" w:history="1">
        <w:r w:rsidRPr="0014452B">
          <w:rPr>
            <w:rStyle w:val="Hyperlink"/>
          </w:rPr>
          <w:t>https://www.gov.uk/government/publications/disharge-from-mental-health-inpatient-settings/discharge-from-mental-health-inpatient-settings</w:t>
        </w:r>
      </w:hyperlink>
      <w:r>
        <w:t xml:space="preserve"> [Accessed April 2025]</w:t>
      </w:r>
    </w:p>
    <w:p w14:paraId="7226A84F" w14:textId="77777777" w:rsidR="00D449E4" w:rsidRDefault="00D449E4" w:rsidP="00D449E4">
      <w:pPr>
        <w:pStyle w:val="FootnoteText"/>
        <w:jc w:val="left"/>
      </w:pPr>
    </w:p>
  </w:footnote>
  <w:footnote w:id="31">
    <w:p w14:paraId="5013CABF" w14:textId="77777777" w:rsidR="00D449E4" w:rsidRDefault="00D449E4" w:rsidP="00D449E4">
      <w:pPr>
        <w:pStyle w:val="FootnoteText"/>
        <w:jc w:val="left"/>
      </w:pPr>
      <w:r>
        <w:rPr>
          <w:rStyle w:val="FootnoteReference"/>
        </w:rPr>
        <w:footnoteRef/>
      </w:r>
      <w:r>
        <w:t xml:space="preserve"> MCA: Care planning, involvement and person centred care (SCIE) </w:t>
      </w:r>
      <w:hyperlink r:id="rId20" w:history="1">
        <w:r w:rsidRPr="00B2462E">
          <w:rPr>
            <w:rStyle w:val="Hyperlink"/>
          </w:rPr>
          <w:t>https://www.scie.org.uk/mca/practice/care-planning/person-centred-care</w:t>
        </w:r>
      </w:hyperlink>
      <w:r>
        <w:t xml:space="preserve"> [Accessed April 2025]</w:t>
      </w:r>
    </w:p>
  </w:footnote>
  <w:footnote w:id="32">
    <w:p w14:paraId="2255D888" w14:textId="77777777" w:rsidR="00D449E4" w:rsidRDefault="00D449E4" w:rsidP="00D449E4">
      <w:pPr>
        <w:pStyle w:val="FootnoteText"/>
        <w:jc w:val="left"/>
      </w:pPr>
      <w:r>
        <w:rPr>
          <w:rStyle w:val="FootnoteReference"/>
        </w:rPr>
        <w:footnoteRef/>
      </w:r>
      <w:r>
        <w:t xml:space="preserve"> What is WRAP? – Wellness Recovery Action Plan </w:t>
      </w:r>
      <w:hyperlink r:id="rId21" w:history="1">
        <w:r w:rsidRPr="00B2462E">
          <w:rPr>
            <w:rStyle w:val="Hyperlink"/>
          </w:rPr>
          <w:t>https://www.wellnessrecoveryactionplan.com/what-is-wrap</w:t>
        </w:r>
      </w:hyperlink>
      <w:r>
        <w:t xml:space="preserve"> [Accessed April 2025] </w:t>
      </w:r>
    </w:p>
  </w:footnote>
  <w:footnote w:id="33">
    <w:p w14:paraId="256B5CB0" w14:textId="0F9A4CB5" w:rsidR="00EF356F" w:rsidRDefault="00EF356F">
      <w:pPr>
        <w:pStyle w:val="FootnoteText"/>
      </w:pPr>
      <w:r>
        <w:rPr>
          <w:rStyle w:val="FootnoteReference"/>
        </w:rPr>
        <w:footnoteRef/>
      </w:r>
      <w:r>
        <w:t xml:space="preserve"> Principle 3 of the MCA (2005) Making a decision that others could disagree with does not mean the person lacks the capacity to make their own decision. </w:t>
      </w:r>
      <w:hyperlink r:id="rId22" w:history="1">
        <w:r w:rsidRPr="0078454C">
          <w:rPr>
            <w:rStyle w:val="Hyperlink"/>
          </w:rPr>
          <w:t>https://www.scie.org.uk</w:t>
        </w:r>
      </w:hyperlink>
      <w:r>
        <w:t xml:space="preserve"> </w:t>
      </w:r>
    </w:p>
  </w:footnote>
  <w:footnote w:id="34">
    <w:p w14:paraId="7868361D" w14:textId="1EEE6F6D" w:rsidR="000B083C" w:rsidRDefault="000B083C" w:rsidP="000B083C">
      <w:pPr>
        <w:pStyle w:val="FootnoteText"/>
      </w:pPr>
      <w:r>
        <w:rPr>
          <w:rStyle w:val="FootnoteReference"/>
        </w:rPr>
        <w:footnoteRef/>
      </w:r>
      <w:hyperlink r:id="rId23" w:history="1">
        <w:r w:rsidR="00220C99" w:rsidRPr="00600742">
          <w:rPr>
            <w:rStyle w:val="Hyperlink"/>
          </w:rPr>
          <w:t>https://www.communitycare.co.uk2017/12/08/survey-highlighting-mental-health.discharge-planning-problems-surprise-experts-say/</w:t>
        </w:r>
      </w:hyperlink>
      <w:r>
        <w:t xml:space="preserve">  </w:t>
      </w:r>
    </w:p>
  </w:footnote>
  <w:footnote w:id="35">
    <w:p w14:paraId="68A3B958" w14:textId="036C6B53" w:rsidR="00220C99" w:rsidRDefault="00220C99">
      <w:pPr>
        <w:pStyle w:val="FootnoteText"/>
      </w:pPr>
      <w:r>
        <w:rPr>
          <w:rStyle w:val="FootnoteReference"/>
        </w:rPr>
        <w:footnoteRef/>
      </w:r>
      <w:r>
        <w:t xml:space="preserve"> </w:t>
      </w:r>
      <w:hyperlink r:id="rId24" w:history="1">
        <w:r w:rsidRPr="00600742">
          <w:rPr>
            <w:rStyle w:val="Hyperlink"/>
          </w:rPr>
          <w:t>https://www.england.nhs.uk</w:t>
        </w:r>
      </w:hyperlink>
      <w:r>
        <w:t xml:space="preserve"> </w:t>
      </w:r>
    </w:p>
  </w:footnote>
  <w:footnote w:id="36">
    <w:p w14:paraId="171F1091" w14:textId="2F828109" w:rsidR="00220C99" w:rsidRDefault="00220C99">
      <w:pPr>
        <w:pStyle w:val="FootnoteText"/>
      </w:pPr>
      <w:r>
        <w:rPr>
          <w:rStyle w:val="FootnoteReference"/>
        </w:rPr>
        <w:footnoteRef/>
      </w:r>
      <w:r>
        <w:t xml:space="preserve"> </w:t>
      </w:r>
      <w:hyperlink r:id="rId25" w:history="1">
        <w:r w:rsidRPr="00600742">
          <w:rPr>
            <w:rStyle w:val="Hyperlink"/>
          </w:rPr>
          <w:t>https://www.longtermplan.nhs.uk</w:t>
        </w:r>
      </w:hyperlink>
      <w:r>
        <w:t xml:space="preserve"> </w:t>
      </w:r>
    </w:p>
  </w:footnote>
  <w:footnote w:id="37">
    <w:p w14:paraId="1C8D3D93" w14:textId="45B77798" w:rsidR="0048637F" w:rsidRDefault="0048637F">
      <w:pPr>
        <w:pStyle w:val="FootnoteText"/>
      </w:pPr>
      <w:r>
        <w:rPr>
          <w:rStyle w:val="FootnoteReference"/>
        </w:rPr>
        <w:footnoteRef/>
      </w:r>
      <w:r>
        <w:t xml:space="preserve"> </w:t>
      </w:r>
      <w:hyperlink r:id="rId26" w:history="1">
        <w:r w:rsidRPr="00600742">
          <w:rPr>
            <w:rStyle w:val="Hyperlink"/>
          </w:rPr>
          <w:t>https://www.england.nhs.uk/long-read/discharge-challenge-for-mental-health-and-community-services-providers</w:t>
        </w:r>
      </w:hyperlink>
      <w:r>
        <w:t xml:space="preserve"> [Accessed May 2025]</w:t>
      </w:r>
    </w:p>
  </w:footnote>
  <w:footnote w:id="38">
    <w:p w14:paraId="2B80F736" w14:textId="022F46E3" w:rsidR="00A5130A" w:rsidRDefault="00A5130A">
      <w:pPr>
        <w:pStyle w:val="FootnoteText"/>
      </w:pPr>
      <w:r>
        <w:rPr>
          <w:rStyle w:val="FootnoteReference"/>
        </w:rPr>
        <w:footnoteRef/>
      </w:r>
      <w:r>
        <w:t xml:space="preserve"> </w:t>
      </w:r>
      <w:hyperlink r:id="rId27" w:history="1">
        <w:r w:rsidR="00D40603" w:rsidRPr="00600742">
          <w:rPr>
            <w:rStyle w:val="Hyperlink"/>
          </w:rPr>
          <w:t>https://www.ombudsman.org.uk</w:t>
        </w:r>
      </w:hyperlink>
      <w:r w:rsidR="00D40603">
        <w:t xml:space="preserve"> [Accessed May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C886C" w14:textId="77777777" w:rsidR="00BD6B16" w:rsidRDefault="00BD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82437" w14:textId="446BFE86" w:rsidR="00E76A29" w:rsidRDefault="00AB41A0" w:rsidP="00E76A29">
    <w:pPr>
      <w:pStyle w:val="Header"/>
      <w:jc w:val="center"/>
    </w:pPr>
    <w:sdt>
      <w:sdtPr>
        <w:rPr>
          <w:rFonts w:ascii="Arial" w:hAnsi="Arial" w:cs="Arial"/>
          <w:color w:val="FF0000"/>
          <w:sz w:val="14"/>
          <w:szCs w:val="14"/>
        </w:rPr>
        <w:id w:val="-1423096683"/>
        <w:docPartObj>
          <w:docPartGallery w:val="Watermarks"/>
          <w:docPartUnique/>
        </w:docPartObj>
      </w:sdtPr>
      <w:sdtEndPr/>
      <w:sdtContent>
        <w:r>
          <w:rPr>
            <w:rFonts w:ascii="Arial" w:hAnsi="Arial" w:cs="Arial"/>
            <w:noProof/>
            <w:color w:val="FF0000"/>
            <w:sz w:val="14"/>
            <w:szCs w:val="14"/>
          </w:rPr>
          <w:pict w14:anchorId="781AC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6986" o:spid="_x0000_s1025" type="#_x0000_t136" style="position:absolute;left:0;text-align:left;margin-left:0;margin-top:0;width:601.35pt;height:34.65pt;rotation:315;z-index:-251658752;mso-position-horizontal:center;mso-position-horizontal-relative:margin;mso-position-vertical:center;mso-position-vertical-relative:margin" o:allowincell="f" fillcolor="silver" stroked="f">
              <v:fill opacity=".5"/>
              <v:textpath style="font-family:&quot;Calibri&quot;;font-size:1pt" string="SAR Report 'Jane' not for sharing without prior permission of the BSP"/>
              <w10:wrap anchorx="margin" anchory="margin"/>
            </v:shape>
          </w:pict>
        </w:r>
        <w:bookmarkStart w:id="1" w:name="_Hlk191457416"/>
      </w:sdtContent>
    </w:sdt>
  </w:p>
  <w:bookmarkEnd w:id="1"/>
  <w:p w14:paraId="4D00979B" w14:textId="1AE658B4" w:rsidR="00C57C79" w:rsidRDefault="00C57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662C" w14:textId="77777777" w:rsidR="00BD6B16" w:rsidRDefault="00BD6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7EAA"/>
    <w:multiLevelType w:val="hybridMultilevel"/>
    <w:tmpl w:val="3742417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DA174F"/>
    <w:multiLevelType w:val="hybridMultilevel"/>
    <w:tmpl w:val="E4E0EB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A1484"/>
    <w:multiLevelType w:val="hybridMultilevel"/>
    <w:tmpl w:val="5F9AF9E6"/>
    <w:lvl w:ilvl="0" w:tplc="856AC5D2">
      <w:start w:val="1"/>
      <w:numFmt w:val="bullet"/>
      <w:lvlText w:val="•"/>
      <w:lvlJc w:val="left"/>
      <w:pPr>
        <w:tabs>
          <w:tab w:val="num" w:pos="720"/>
        </w:tabs>
        <w:ind w:left="720" w:hanging="360"/>
      </w:pPr>
      <w:rPr>
        <w:rFonts w:ascii="Arial" w:hAnsi="Arial" w:hint="default"/>
      </w:rPr>
    </w:lvl>
    <w:lvl w:ilvl="1" w:tplc="BAA4C86C" w:tentative="1">
      <w:start w:val="1"/>
      <w:numFmt w:val="bullet"/>
      <w:lvlText w:val="•"/>
      <w:lvlJc w:val="left"/>
      <w:pPr>
        <w:tabs>
          <w:tab w:val="num" w:pos="1440"/>
        </w:tabs>
        <w:ind w:left="1440" w:hanging="360"/>
      </w:pPr>
      <w:rPr>
        <w:rFonts w:ascii="Arial" w:hAnsi="Arial" w:hint="default"/>
      </w:rPr>
    </w:lvl>
    <w:lvl w:ilvl="2" w:tplc="593E245E" w:tentative="1">
      <w:start w:val="1"/>
      <w:numFmt w:val="bullet"/>
      <w:lvlText w:val="•"/>
      <w:lvlJc w:val="left"/>
      <w:pPr>
        <w:tabs>
          <w:tab w:val="num" w:pos="2160"/>
        </w:tabs>
        <w:ind w:left="2160" w:hanging="360"/>
      </w:pPr>
      <w:rPr>
        <w:rFonts w:ascii="Arial" w:hAnsi="Arial" w:hint="default"/>
      </w:rPr>
    </w:lvl>
    <w:lvl w:ilvl="3" w:tplc="A8D2EA0E" w:tentative="1">
      <w:start w:val="1"/>
      <w:numFmt w:val="bullet"/>
      <w:lvlText w:val="•"/>
      <w:lvlJc w:val="left"/>
      <w:pPr>
        <w:tabs>
          <w:tab w:val="num" w:pos="2880"/>
        </w:tabs>
        <w:ind w:left="2880" w:hanging="360"/>
      </w:pPr>
      <w:rPr>
        <w:rFonts w:ascii="Arial" w:hAnsi="Arial" w:hint="default"/>
      </w:rPr>
    </w:lvl>
    <w:lvl w:ilvl="4" w:tplc="B54EFC18" w:tentative="1">
      <w:start w:val="1"/>
      <w:numFmt w:val="bullet"/>
      <w:lvlText w:val="•"/>
      <w:lvlJc w:val="left"/>
      <w:pPr>
        <w:tabs>
          <w:tab w:val="num" w:pos="3600"/>
        </w:tabs>
        <w:ind w:left="3600" w:hanging="360"/>
      </w:pPr>
      <w:rPr>
        <w:rFonts w:ascii="Arial" w:hAnsi="Arial" w:hint="default"/>
      </w:rPr>
    </w:lvl>
    <w:lvl w:ilvl="5" w:tplc="CA501912" w:tentative="1">
      <w:start w:val="1"/>
      <w:numFmt w:val="bullet"/>
      <w:lvlText w:val="•"/>
      <w:lvlJc w:val="left"/>
      <w:pPr>
        <w:tabs>
          <w:tab w:val="num" w:pos="4320"/>
        </w:tabs>
        <w:ind w:left="4320" w:hanging="360"/>
      </w:pPr>
      <w:rPr>
        <w:rFonts w:ascii="Arial" w:hAnsi="Arial" w:hint="default"/>
      </w:rPr>
    </w:lvl>
    <w:lvl w:ilvl="6" w:tplc="51688766" w:tentative="1">
      <w:start w:val="1"/>
      <w:numFmt w:val="bullet"/>
      <w:lvlText w:val="•"/>
      <w:lvlJc w:val="left"/>
      <w:pPr>
        <w:tabs>
          <w:tab w:val="num" w:pos="5040"/>
        </w:tabs>
        <w:ind w:left="5040" w:hanging="360"/>
      </w:pPr>
      <w:rPr>
        <w:rFonts w:ascii="Arial" w:hAnsi="Arial" w:hint="default"/>
      </w:rPr>
    </w:lvl>
    <w:lvl w:ilvl="7" w:tplc="F1B2F85E" w:tentative="1">
      <w:start w:val="1"/>
      <w:numFmt w:val="bullet"/>
      <w:lvlText w:val="•"/>
      <w:lvlJc w:val="left"/>
      <w:pPr>
        <w:tabs>
          <w:tab w:val="num" w:pos="5760"/>
        </w:tabs>
        <w:ind w:left="5760" w:hanging="360"/>
      </w:pPr>
      <w:rPr>
        <w:rFonts w:ascii="Arial" w:hAnsi="Arial" w:hint="default"/>
      </w:rPr>
    </w:lvl>
    <w:lvl w:ilvl="8" w:tplc="C7E639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61734C"/>
    <w:multiLevelType w:val="hybridMultilevel"/>
    <w:tmpl w:val="F3F496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50C65"/>
    <w:multiLevelType w:val="hybridMultilevel"/>
    <w:tmpl w:val="484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D58D0"/>
    <w:multiLevelType w:val="hybridMultilevel"/>
    <w:tmpl w:val="E75C78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793EEB"/>
    <w:multiLevelType w:val="multilevel"/>
    <w:tmpl w:val="0AC8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FE7100"/>
    <w:multiLevelType w:val="hybridMultilevel"/>
    <w:tmpl w:val="A0E6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2C2370"/>
    <w:multiLevelType w:val="hybridMultilevel"/>
    <w:tmpl w:val="587AC4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790314">
    <w:abstractNumId w:val="7"/>
  </w:num>
  <w:num w:numId="2" w16cid:durableId="1570534757">
    <w:abstractNumId w:val="2"/>
  </w:num>
  <w:num w:numId="3" w16cid:durableId="1087995299">
    <w:abstractNumId w:val="5"/>
  </w:num>
  <w:num w:numId="4" w16cid:durableId="565842047">
    <w:abstractNumId w:val="8"/>
  </w:num>
  <w:num w:numId="5" w16cid:durableId="1491212096">
    <w:abstractNumId w:val="3"/>
  </w:num>
  <w:num w:numId="6" w16cid:durableId="1152020787">
    <w:abstractNumId w:val="1"/>
  </w:num>
  <w:num w:numId="7" w16cid:durableId="1960843673">
    <w:abstractNumId w:val="6"/>
  </w:num>
  <w:num w:numId="8" w16cid:durableId="2119329412">
    <w:abstractNumId w:val="4"/>
  </w:num>
  <w:num w:numId="9" w16cid:durableId="29557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F0"/>
    <w:rsid w:val="00000905"/>
    <w:rsid w:val="00000FFF"/>
    <w:rsid w:val="00003424"/>
    <w:rsid w:val="00004602"/>
    <w:rsid w:val="000058D1"/>
    <w:rsid w:val="00005EA6"/>
    <w:rsid w:val="00010909"/>
    <w:rsid w:val="000111FC"/>
    <w:rsid w:val="00011E35"/>
    <w:rsid w:val="00011FC1"/>
    <w:rsid w:val="000130D1"/>
    <w:rsid w:val="00013DA1"/>
    <w:rsid w:val="00014FAC"/>
    <w:rsid w:val="00016A6D"/>
    <w:rsid w:val="00016C50"/>
    <w:rsid w:val="00016C6B"/>
    <w:rsid w:val="00016C84"/>
    <w:rsid w:val="0001702A"/>
    <w:rsid w:val="00022DE1"/>
    <w:rsid w:val="00024D64"/>
    <w:rsid w:val="00024FCD"/>
    <w:rsid w:val="00025924"/>
    <w:rsid w:val="00025980"/>
    <w:rsid w:val="00025E9D"/>
    <w:rsid w:val="00030FC9"/>
    <w:rsid w:val="00032A6C"/>
    <w:rsid w:val="00033887"/>
    <w:rsid w:val="00033E6F"/>
    <w:rsid w:val="00034423"/>
    <w:rsid w:val="000355C3"/>
    <w:rsid w:val="00036F8F"/>
    <w:rsid w:val="00040533"/>
    <w:rsid w:val="00040B83"/>
    <w:rsid w:val="00041A0B"/>
    <w:rsid w:val="00042AAB"/>
    <w:rsid w:val="00042CCB"/>
    <w:rsid w:val="00043100"/>
    <w:rsid w:val="00043D43"/>
    <w:rsid w:val="00044D56"/>
    <w:rsid w:val="00045DB4"/>
    <w:rsid w:val="00045FB2"/>
    <w:rsid w:val="00046FF7"/>
    <w:rsid w:val="00047445"/>
    <w:rsid w:val="0005124B"/>
    <w:rsid w:val="000514C1"/>
    <w:rsid w:val="00052049"/>
    <w:rsid w:val="00052097"/>
    <w:rsid w:val="00053EAD"/>
    <w:rsid w:val="00055297"/>
    <w:rsid w:val="00055A4C"/>
    <w:rsid w:val="00056EA9"/>
    <w:rsid w:val="00057911"/>
    <w:rsid w:val="00060D21"/>
    <w:rsid w:val="00060F52"/>
    <w:rsid w:val="0006199F"/>
    <w:rsid w:val="00063BFE"/>
    <w:rsid w:val="00064DD1"/>
    <w:rsid w:val="0006574B"/>
    <w:rsid w:val="0006627B"/>
    <w:rsid w:val="0006680F"/>
    <w:rsid w:val="00067255"/>
    <w:rsid w:val="00070441"/>
    <w:rsid w:val="000741BE"/>
    <w:rsid w:val="00074555"/>
    <w:rsid w:val="00074C57"/>
    <w:rsid w:val="00074D4F"/>
    <w:rsid w:val="00076B25"/>
    <w:rsid w:val="00076F75"/>
    <w:rsid w:val="00083949"/>
    <w:rsid w:val="00083BB1"/>
    <w:rsid w:val="0008470E"/>
    <w:rsid w:val="000852AA"/>
    <w:rsid w:val="00085704"/>
    <w:rsid w:val="0008596D"/>
    <w:rsid w:val="000907F4"/>
    <w:rsid w:val="000908C5"/>
    <w:rsid w:val="0009204B"/>
    <w:rsid w:val="000923D9"/>
    <w:rsid w:val="0009306D"/>
    <w:rsid w:val="00093A29"/>
    <w:rsid w:val="00093DC6"/>
    <w:rsid w:val="000947E6"/>
    <w:rsid w:val="00094AAD"/>
    <w:rsid w:val="00094B38"/>
    <w:rsid w:val="0009653C"/>
    <w:rsid w:val="000A091B"/>
    <w:rsid w:val="000A0D3C"/>
    <w:rsid w:val="000A10F1"/>
    <w:rsid w:val="000A207A"/>
    <w:rsid w:val="000A287D"/>
    <w:rsid w:val="000A3221"/>
    <w:rsid w:val="000A33A6"/>
    <w:rsid w:val="000A483B"/>
    <w:rsid w:val="000A513B"/>
    <w:rsid w:val="000A56CA"/>
    <w:rsid w:val="000A58C7"/>
    <w:rsid w:val="000A75FD"/>
    <w:rsid w:val="000A76AF"/>
    <w:rsid w:val="000B083C"/>
    <w:rsid w:val="000B1111"/>
    <w:rsid w:val="000B3F74"/>
    <w:rsid w:val="000B4A8F"/>
    <w:rsid w:val="000B5E81"/>
    <w:rsid w:val="000B7559"/>
    <w:rsid w:val="000C124A"/>
    <w:rsid w:val="000C1430"/>
    <w:rsid w:val="000C26FC"/>
    <w:rsid w:val="000C545E"/>
    <w:rsid w:val="000D058F"/>
    <w:rsid w:val="000D17DD"/>
    <w:rsid w:val="000D1AC6"/>
    <w:rsid w:val="000D2836"/>
    <w:rsid w:val="000D3623"/>
    <w:rsid w:val="000D4DB0"/>
    <w:rsid w:val="000D679A"/>
    <w:rsid w:val="000E16B3"/>
    <w:rsid w:val="000E25B9"/>
    <w:rsid w:val="000E2D1B"/>
    <w:rsid w:val="000E3728"/>
    <w:rsid w:val="000E45FF"/>
    <w:rsid w:val="000E4CE0"/>
    <w:rsid w:val="000E4DA7"/>
    <w:rsid w:val="000E61B7"/>
    <w:rsid w:val="000F1046"/>
    <w:rsid w:val="000F23CF"/>
    <w:rsid w:val="000F2C3C"/>
    <w:rsid w:val="000F3663"/>
    <w:rsid w:val="000F3C92"/>
    <w:rsid w:val="000F3F81"/>
    <w:rsid w:val="000F4208"/>
    <w:rsid w:val="000F4861"/>
    <w:rsid w:val="000F7685"/>
    <w:rsid w:val="000F7A89"/>
    <w:rsid w:val="000F7D0C"/>
    <w:rsid w:val="00100EA5"/>
    <w:rsid w:val="00101FA5"/>
    <w:rsid w:val="001024C7"/>
    <w:rsid w:val="00104657"/>
    <w:rsid w:val="00104F21"/>
    <w:rsid w:val="00106DD4"/>
    <w:rsid w:val="00107630"/>
    <w:rsid w:val="00112A9A"/>
    <w:rsid w:val="00112F22"/>
    <w:rsid w:val="00115D18"/>
    <w:rsid w:val="00116DAC"/>
    <w:rsid w:val="00117D2A"/>
    <w:rsid w:val="00121600"/>
    <w:rsid w:val="00121F1E"/>
    <w:rsid w:val="00122266"/>
    <w:rsid w:val="001227D5"/>
    <w:rsid w:val="00122E2D"/>
    <w:rsid w:val="00123703"/>
    <w:rsid w:val="00125508"/>
    <w:rsid w:val="0012576C"/>
    <w:rsid w:val="001300BF"/>
    <w:rsid w:val="001314DD"/>
    <w:rsid w:val="00132A77"/>
    <w:rsid w:val="001348ED"/>
    <w:rsid w:val="001353C8"/>
    <w:rsid w:val="0013687C"/>
    <w:rsid w:val="001374F0"/>
    <w:rsid w:val="00141252"/>
    <w:rsid w:val="00141264"/>
    <w:rsid w:val="00141403"/>
    <w:rsid w:val="001432CF"/>
    <w:rsid w:val="0014361C"/>
    <w:rsid w:val="00143FA9"/>
    <w:rsid w:val="001440D7"/>
    <w:rsid w:val="00144DB1"/>
    <w:rsid w:val="00145A7E"/>
    <w:rsid w:val="0014776A"/>
    <w:rsid w:val="0015105F"/>
    <w:rsid w:val="0015151E"/>
    <w:rsid w:val="00152EB5"/>
    <w:rsid w:val="0015487D"/>
    <w:rsid w:val="00154951"/>
    <w:rsid w:val="00155550"/>
    <w:rsid w:val="00156A83"/>
    <w:rsid w:val="00157981"/>
    <w:rsid w:val="0016033B"/>
    <w:rsid w:val="00161B12"/>
    <w:rsid w:val="00161F78"/>
    <w:rsid w:val="00162DAF"/>
    <w:rsid w:val="001630E1"/>
    <w:rsid w:val="001650C6"/>
    <w:rsid w:val="00165F01"/>
    <w:rsid w:val="00166FC0"/>
    <w:rsid w:val="00167886"/>
    <w:rsid w:val="0017148D"/>
    <w:rsid w:val="001726D7"/>
    <w:rsid w:val="00173AFF"/>
    <w:rsid w:val="00173E53"/>
    <w:rsid w:val="0017535C"/>
    <w:rsid w:val="00176D64"/>
    <w:rsid w:val="0017750F"/>
    <w:rsid w:val="00182F82"/>
    <w:rsid w:val="001835A6"/>
    <w:rsid w:val="00183F1D"/>
    <w:rsid w:val="00185A26"/>
    <w:rsid w:val="00186CF0"/>
    <w:rsid w:val="00191763"/>
    <w:rsid w:val="001919DD"/>
    <w:rsid w:val="00191ED1"/>
    <w:rsid w:val="00194B8C"/>
    <w:rsid w:val="0019512D"/>
    <w:rsid w:val="001A0596"/>
    <w:rsid w:val="001A0EDC"/>
    <w:rsid w:val="001A2965"/>
    <w:rsid w:val="001A29BB"/>
    <w:rsid w:val="001A347C"/>
    <w:rsid w:val="001A40E0"/>
    <w:rsid w:val="001A75EB"/>
    <w:rsid w:val="001A7668"/>
    <w:rsid w:val="001B00F3"/>
    <w:rsid w:val="001B0BBA"/>
    <w:rsid w:val="001B2028"/>
    <w:rsid w:val="001B28BE"/>
    <w:rsid w:val="001B4B10"/>
    <w:rsid w:val="001B4D0D"/>
    <w:rsid w:val="001B62EF"/>
    <w:rsid w:val="001B757F"/>
    <w:rsid w:val="001C0485"/>
    <w:rsid w:val="001C0683"/>
    <w:rsid w:val="001C1C50"/>
    <w:rsid w:val="001C6BF6"/>
    <w:rsid w:val="001C7DE2"/>
    <w:rsid w:val="001C7EBC"/>
    <w:rsid w:val="001D0477"/>
    <w:rsid w:val="001D1064"/>
    <w:rsid w:val="001D15CF"/>
    <w:rsid w:val="001D20E6"/>
    <w:rsid w:val="001D2598"/>
    <w:rsid w:val="001D26B3"/>
    <w:rsid w:val="001D2C4B"/>
    <w:rsid w:val="001D36A0"/>
    <w:rsid w:val="001D3EE3"/>
    <w:rsid w:val="001D4626"/>
    <w:rsid w:val="001D4B1F"/>
    <w:rsid w:val="001D4CA0"/>
    <w:rsid w:val="001D4F8B"/>
    <w:rsid w:val="001D5968"/>
    <w:rsid w:val="001D73A9"/>
    <w:rsid w:val="001D76BD"/>
    <w:rsid w:val="001D7F5A"/>
    <w:rsid w:val="001E32F3"/>
    <w:rsid w:val="001E34AC"/>
    <w:rsid w:val="001E3574"/>
    <w:rsid w:val="001E3690"/>
    <w:rsid w:val="001E3ABE"/>
    <w:rsid w:val="001E5803"/>
    <w:rsid w:val="001E5BD7"/>
    <w:rsid w:val="001E6145"/>
    <w:rsid w:val="001E6A79"/>
    <w:rsid w:val="001F089D"/>
    <w:rsid w:val="001F09EF"/>
    <w:rsid w:val="001F0DDD"/>
    <w:rsid w:val="001F307A"/>
    <w:rsid w:val="001F3879"/>
    <w:rsid w:val="001F3E99"/>
    <w:rsid w:val="001F6321"/>
    <w:rsid w:val="00202798"/>
    <w:rsid w:val="002033D5"/>
    <w:rsid w:val="00203CA6"/>
    <w:rsid w:val="002045CC"/>
    <w:rsid w:val="00207CEB"/>
    <w:rsid w:val="00211039"/>
    <w:rsid w:val="00212953"/>
    <w:rsid w:val="002146FB"/>
    <w:rsid w:val="00214F6F"/>
    <w:rsid w:val="00215E08"/>
    <w:rsid w:val="0021658F"/>
    <w:rsid w:val="00220657"/>
    <w:rsid w:val="00220C59"/>
    <w:rsid w:val="00220C99"/>
    <w:rsid w:val="00222368"/>
    <w:rsid w:val="00222849"/>
    <w:rsid w:val="00224CB4"/>
    <w:rsid w:val="00224D13"/>
    <w:rsid w:val="00225FB5"/>
    <w:rsid w:val="00226622"/>
    <w:rsid w:val="00226FC4"/>
    <w:rsid w:val="00232A41"/>
    <w:rsid w:val="00234AD7"/>
    <w:rsid w:val="002357AD"/>
    <w:rsid w:val="0023701D"/>
    <w:rsid w:val="002374D3"/>
    <w:rsid w:val="00237A17"/>
    <w:rsid w:val="00237FC1"/>
    <w:rsid w:val="0024195F"/>
    <w:rsid w:val="00241B09"/>
    <w:rsid w:val="00242E76"/>
    <w:rsid w:val="002437B5"/>
    <w:rsid w:val="00243E1D"/>
    <w:rsid w:val="00244F90"/>
    <w:rsid w:val="00246388"/>
    <w:rsid w:val="002467C5"/>
    <w:rsid w:val="00247B2D"/>
    <w:rsid w:val="002500B4"/>
    <w:rsid w:val="0025105F"/>
    <w:rsid w:val="00254557"/>
    <w:rsid w:val="00255AC2"/>
    <w:rsid w:val="00255DB2"/>
    <w:rsid w:val="00257CB6"/>
    <w:rsid w:val="00260E7D"/>
    <w:rsid w:val="00261A03"/>
    <w:rsid w:val="0026285D"/>
    <w:rsid w:val="00262EDB"/>
    <w:rsid w:val="00262FA2"/>
    <w:rsid w:val="00263DA1"/>
    <w:rsid w:val="00264245"/>
    <w:rsid w:val="00265297"/>
    <w:rsid w:val="00265CF8"/>
    <w:rsid w:val="00266334"/>
    <w:rsid w:val="00266C57"/>
    <w:rsid w:val="00267DE2"/>
    <w:rsid w:val="00270253"/>
    <w:rsid w:val="002707E4"/>
    <w:rsid w:val="00270CCC"/>
    <w:rsid w:val="002717B4"/>
    <w:rsid w:val="002717BD"/>
    <w:rsid w:val="002726A7"/>
    <w:rsid w:val="00273508"/>
    <w:rsid w:val="00275087"/>
    <w:rsid w:val="00277D20"/>
    <w:rsid w:val="00282DF0"/>
    <w:rsid w:val="002832A2"/>
    <w:rsid w:val="002833E8"/>
    <w:rsid w:val="00284E25"/>
    <w:rsid w:val="00286816"/>
    <w:rsid w:val="002875C2"/>
    <w:rsid w:val="002877ED"/>
    <w:rsid w:val="00287BC7"/>
    <w:rsid w:val="0029072F"/>
    <w:rsid w:val="002912E4"/>
    <w:rsid w:val="002913B5"/>
    <w:rsid w:val="0029359E"/>
    <w:rsid w:val="00293881"/>
    <w:rsid w:val="00294DA5"/>
    <w:rsid w:val="002956C7"/>
    <w:rsid w:val="002956D1"/>
    <w:rsid w:val="0029574A"/>
    <w:rsid w:val="00295964"/>
    <w:rsid w:val="00295E20"/>
    <w:rsid w:val="00295F9D"/>
    <w:rsid w:val="002A05D4"/>
    <w:rsid w:val="002A112A"/>
    <w:rsid w:val="002A1E87"/>
    <w:rsid w:val="002A232A"/>
    <w:rsid w:val="002A29A7"/>
    <w:rsid w:val="002A2C35"/>
    <w:rsid w:val="002A2D3C"/>
    <w:rsid w:val="002A3A64"/>
    <w:rsid w:val="002A4871"/>
    <w:rsid w:val="002A4949"/>
    <w:rsid w:val="002A5597"/>
    <w:rsid w:val="002A5BC5"/>
    <w:rsid w:val="002B13D3"/>
    <w:rsid w:val="002B1D7A"/>
    <w:rsid w:val="002B4998"/>
    <w:rsid w:val="002B5BE1"/>
    <w:rsid w:val="002B64F5"/>
    <w:rsid w:val="002B6943"/>
    <w:rsid w:val="002B7567"/>
    <w:rsid w:val="002C1450"/>
    <w:rsid w:val="002C1BB1"/>
    <w:rsid w:val="002C5092"/>
    <w:rsid w:val="002C5844"/>
    <w:rsid w:val="002C6F85"/>
    <w:rsid w:val="002C7123"/>
    <w:rsid w:val="002C7DFC"/>
    <w:rsid w:val="002D1EA7"/>
    <w:rsid w:val="002D1F93"/>
    <w:rsid w:val="002D20F1"/>
    <w:rsid w:val="002D2E54"/>
    <w:rsid w:val="002D3C1D"/>
    <w:rsid w:val="002D40B6"/>
    <w:rsid w:val="002D4F31"/>
    <w:rsid w:val="002D6191"/>
    <w:rsid w:val="002D6295"/>
    <w:rsid w:val="002E20F7"/>
    <w:rsid w:val="002E352D"/>
    <w:rsid w:val="002E39CA"/>
    <w:rsid w:val="002E54AB"/>
    <w:rsid w:val="002E6000"/>
    <w:rsid w:val="002E6807"/>
    <w:rsid w:val="002F0F58"/>
    <w:rsid w:val="002F2BC6"/>
    <w:rsid w:val="002F4B80"/>
    <w:rsid w:val="002F61B0"/>
    <w:rsid w:val="002F646F"/>
    <w:rsid w:val="002F6587"/>
    <w:rsid w:val="002F6C4D"/>
    <w:rsid w:val="002F7003"/>
    <w:rsid w:val="003003DA"/>
    <w:rsid w:val="003014E1"/>
    <w:rsid w:val="00301A57"/>
    <w:rsid w:val="0030260E"/>
    <w:rsid w:val="003026B2"/>
    <w:rsid w:val="0030431E"/>
    <w:rsid w:val="00304BBD"/>
    <w:rsid w:val="003050B0"/>
    <w:rsid w:val="00305FFB"/>
    <w:rsid w:val="003062E5"/>
    <w:rsid w:val="00310F43"/>
    <w:rsid w:val="00311BA9"/>
    <w:rsid w:val="003123C3"/>
    <w:rsid w:val="00312AEB"/>
    <w:rsid w:val="003135FD"/>
    <w:rsid w:val="00313621"/>
    <w:rsid w:val="0031386A"/>
    <w:rsid w:val="00314345"/>
    <w:rsid w:val="003154CA"/>
    <w:rsid w:val="00315A4E"/>
    <w:rsid w:val="00317001"/>
    <w:rsid w:val="00317D17"/>
    <w:rsid w:val="00320B1E"/>
    <w:rsid w:val="0032176C"/>
    <w:rsid w:val="00321E0A"/>
    <w:rsid w:val="00322A3E"/>
    <w:rsid w:val="003243BD"/>
    <w:rsid w:val="003256B9"/>
    <w:rsid w:val="003259D2"/>
    <w:rsid w:val="00325C56"/>
    <w:rsid w:val="00326002"/>
    <w:rsid w:val="00326DE8"/>
    <w:rsid w:val="00327075"/>
    <w:rsid w:val="00327B27"/>
    <w:rsid w:val="00330F2D"/>
    <w:rsid w:val="00330FAF"/>
    <w:rsid w:val="003313FE"/>
    <w:rsid w:val="0033210E"/>
    <w:rsid w:val="00332FCB"/>
    <w:rsid w:val="00333191"/>
    <w:rsid w:val="0033497D"/>
    <w:rsid w:val="003364B4"/>
    <w:rsid w:val="00340012"/>
    <w:rsid w:val="003436AD"/>
    <w:rsid w:val="00343D79"/>
    <w:rsid w:val="003443C9"/>
    <w:rsid w:val="00345C06"/>
    <w:rsid w:val="00345F1B"/>
    <w:rsid w:val="0034705F"/>
    <w:rsid w:val="00347BEA"/>
    <w:rsid w:val="00350456"/>
    <w:rsid w:val="0035103B"/>
    <w:rsid w:val="003514DC"/>
    <w:rsid w:val="00352075"/>
    <w:rsid w:val="00354289"/>
    <w:rsid w:val="00354C16"/>
    <w:rsid w:val="0035555C"/>
    <w:rsid w:val="003556B6"/>
    <w:rsid w:val="00355728"/>
    <w:rsid w:val="003608CF"/>
    <w:rsid w:val="003630F3"/>
    <w:rsid w:val="0036413C"/>
    <w:rsid w:val="0036523B"/>
    <w:rsid w:val="0036579F"/>
    <w:rsid w:val="00367A5B"/>
    <w:rsid w:val="00371231"/>
    <w:rsid w:val="0037170F"/>
    <w:rsid w:val="0037198B"/>
    <w:rsid w:val="0037263C"/>
    <w:rsid w:val="003727DC"/>
    <w:rsid w:val="003737D3"/>
    <w:rsid w:val="003773E8"/>
    <w:rsid w:val="003814FE"/>
    <w:rsid w:val="0038214D"/>
    <w:rsid w:val="00382392"/>
    <w:rsid w:val="00382EE0"/>
    <w:rsid w:val="003831C8"/>
    <w:rsid w:val="003852B6"/>
    <w:rsid w:val="003859A5"/>
    <w:rsid w:val="00385FF1"/>
    <w:rsid w:val="00386428"/>
    <w:rsid w:val="00386938"/>
    <w:rsid w:val="00386D6F"/>
    <w:rsid w:val="003870A2"/>
    <w:rsid w:val="003877D9"/>
    <w:rsid w:val="00390052"/>
    <w:rsid w:val="003902AD"/>
    <w:rsid w:val="0039064C"/>
    <w:rsid w:val="00390915"/>
    <w:rsid w:val="00390F8B"/>
    <w:rsid w:val="003924A1"/>
    <w:rsid w:val="00392FBB"/>
    <w:rsid w:val="00393C89"/>
    <w:rsid w:val="00397409"/>
    <w:rsid w:val="003A20E5"/>
    <w:rsid w:val="003A2255"/>
    <w:rsid w:val="003A4CE3"/>
    <w:rsid w:val="003A5E57"/>
    <w:rsid w:val="003A6887"/>
    <w:rsid w:val="003B036B"/>
    <w:rsid w:val="003B05BF"/>
    <w:rsid w:val="003B0710"/>
    <w:rsid w:val="003B1BB5"/>
    <w:rsid w:val="003B3116"/>
    <w:rsid w:val="003B475B"/>
    <w:rsid w:val="003B5159"/>
    <w:rsid w:val="003B5AAD"/>
    <w:rsid w:val="003B65EF"/>
    <w:rsid w:val="003B6A38"/>
    <w:rsid w:val="003B6A78"/>
    <w:rsid w:val="003B74D4"/>
    <w:rsid w:val="003C011E"/>
    <w:rsid w:val="003C154C"/>
    <w:rsid w:val="003C32E3"/>
    <w:rsid w:val="003C430F"/>
    <w:rsid w:val="003C4385"/>
    <w:rsid w:val="003C4762"/>
    <w:rsid w:val="003C4B9B"/>
    <w:rsid w:val="003C5147"/>
    <w:rsid w:val="003C51A3"/>
    <w:rsid w:val="003C54DE"/>
    <w:rsid w:val="003C5A85"/>
    <w:rsid w:val="003C7DEE"/>
    <w:rsid w:val="003D007F"/>
    <w:rsid w:val="003D134A"/>
    <w:rsid w:val="003D2769"/>
    <w:rsid w:val="003D27BC"/>
    <w:rsid w:val="003D2D01"/>
    <w:rsid w:val="003D436C"/>
    <w:rsid w:val="003D44C4"/>
    <w:rsid w:val="003D5E31"/>
    <w:rsid w:val="003E18BD"/>
    <w:rsid w:val="003E24DB"/>
    <w:rsid w:val="003E3B7A"/>
    <w:rsid w:val="003E4E1C"/>
    <w:rsid w:val="003E52BE"/>
    <w:rsid w:val="003E5BF3"/>
    <w:rsid w:val="003E6273"/>
    <w:rsid w:val="003E63FC"/>
    <w:rsid w:val="003E6E37"/>
    <w:rsid w:val="003E7242"/>
    <w:rsid w:val="003F0184"/>
    <w:rsid w:val="003F1018"/>
    <w:rsid w:val="003F1178"/>
    <w:rsid w:val="003F1D4D"/>
    <w:rsid w:val="003F1F95"/>
    <w:rsid w:val="003F2B3D"/>
    <w:rsid w:val="003F366F"/>
    <w:rsid w:val="003F3888"/>
    <w:rsid w:val="003F4423"/>
    <w:rsid w:val="003F599E"/>
    <w:rsid w:val="003F63E3"/>
    <w:rsid w:val="0040026D"/>
    <w:rsid w:val="00400F12"/>
    <w:rsid w:val="004018A1"/>
    <w:rsid w:val="00403C7F"/>
    <w:rsid w:val="00404084"/>
    <w:rsid w:val="004043C7"/>
    <w:rsid w:val="00404C75"/>
    <w:rsid w:val="00405150"/>
    <w:rsid w:val="0040553C"/>
    <w:rsid w:val="00405DAC"/>
    <w:rsid w:val="00406739"/>
    <w:rsid w:val="004067E0"/>
    <w:rsid w:val="00406F1F"/>
    <w:rsid w:val="00410349"/>
    <w:rsid w:val="004103D1"/>
    <w:rsid w:val="0041060E"/>
    <w:rsid w:val="00410CD9"/>
    <w:rsid w:val="00412AE9"/>
    <w:rsid w:val="00412BDD"/>
    <w:rsid w:val="00413104"/>
    <w:rsid w:val="00414067"/>
    <w:rsid w:val="004145F9"/>
    <w:rsid w:val="00414E7F"/>
    <w:rsid w:val="00415F28"/>
    <w:rsid w:val="0041730B"/>
    <w:rsid w:val="004177A0"/>
    <w:rsid w:val="00417F5E"/>
    <w:rsid w:val="004229B5"/>
    <w:rsid w:val="00422B3A"/>
    <w:rsid w:val="004232EC"/>
    <w:rsid w:val="004233F5"/>
    <w:rsid w:val="00423573"/>
    <w:rsid w:val="00427304"/>
    <w:rsid w:val="0042739D"/>
    <w:rsid w:val="00427420"/>
    <w:rsid w:val="00427753"/>
    <w:rsid w:val="004279B3"/>
    <w:rsid w:val="00432006"/>
    <w:rsid w:val="00432E57"/>
    <w:rsid w:val="004333D4"/>
    <w:rsid w:val="004337A9"/>
    <w:rsid w:val="004362AA"/>
    <w:rsid w:val="00436DF8"/>
    <w:rsid w:val="00437932"/>
    <w:rsid w:val="004404D4"/>
    <w:rsid w:val="00440EAB"/>
    <w:rsid w:val="00445995"/>
    <w:rsid w:val="00445CAC"/>
    <w:rsid w:val="00446DCF"/>
    <w:rsid w:val="004505BB"/>
    <w:rsid w:val="00450E5D"/>
    <w:rsid w:val="004546DD"/>
    <w:rsid w:val="00456F63"/>
    <w:rsid w:val="00457A12"/>
    <w:rsid w:val="00457AF9"/>
    <w:rsid w:val="00457B87"/>
    <w:rsid w:val="0046111F"/>
    <w:rsid w:val="0046130E"/>
    <w:rsid w:val="0046167F"/>
    <w:rsid w:val="00463B5A"/>
    <w:rsid w:val="00464727"/>
    <w:rsid w:val="0046539A"/>
    <w:rsid w:val="0046600B"/>
    <w:rsid w:val="00470B2F"/>
    <w:rsid w:val="00470E46"/>
    <w:rsid w:val="00471703"/>
    <w:rsid w:val="00471C11"/>
    <w:rsid w:val="00471DA9"/>
    <w:rsid w:val="00472E72"/>
    <w:rsid w:val="00474185"/>
    <w:rsid w:val="00474FC8"/>
    <w:rsid w:val="00475372"/>
    <w:rsid w:val="00475817"/>
    <w:rsid w:val="00477702"/>
    <w:rsid w:val="00477D86"/>
    <w:rsid w:val="00480B45"/>
    <w:rsid w:val="00480D91"/>
    <w:rsid w:val="0048289A"/>
    <w:rsid w:val="00484DFF"/>
    <w:rsid w:val="0048637F"/>
    <w:rsid w:val="00487445"/>
    <w:rsid w:val="00491C1A"/>
    <w:rsid w:val="00492461"/>
    <w:rsid w:val="00493067"/>
    <w:rsid w:val="00495278"/>
    <w:rsid w:val="00497C45"/>
    <w:rsid w:val="004A0B61"/>
    <w:rsid w:val="004A10BF"/>
    <w:rsid w:val="004A71CA"/>
    <w:rsid w:val="004A7F34"/>
    <w:rsid w:val="004B0742"/>
    <w:rsid w:val="004B0D74"/>
    <w:rsid w:val="004B140F"/>
    <w:rsid w:val="004B21A4"/>
    <w:rsid w:val="004B5861"/>
    <w:rsid w:val="004B58E9"/>
    <w:rsid w:val="004B5D68"/>
    <w:rsid w:val="004B7B3B"/>
    <w:rsid w:val="004C040A"/>
    <w:rsid w:val="004C0B7B"/>
    <w:rsid w:val="004C13D2"/>
    <w:rsid w:val="004C17E8"/>
    <w:rsid w:val="004C1B1A"/>
    <w:rsid w:val="004C4D64"/>
    <w:rsid w:val="004C52E4"/>
    <w:rsid w:val="004C57A6"/>
    <w:rsid w:val="004C583F"/>
    <w:rsid w:val="004C698D"/>
    <w:rsid w:val="004D0FF3"/>
    <w:rsid w:val="004D1F4D"/>
    <w:rsid w:val="004D3DA6"/>
    <w:rsid w:val="004D55BE"/>
    <w:rsid w:val="004D5AA4"/>
    <w:rsid w:val="004D5F27"/>
    <w:rsid w:val="004D76AF"/>
    <w:rsid w:val="004D783F"/>
    <w:rsid w:val="004D7AAC"/>
    <w:rsid w:val="004E1011"/>
    <w:rsid w:val="004E2AA8"/>
    <w:rsid w:val="004E4EF4"/>
    <w:rsid w:val="004E55EE"/>
    <w:rsid w:val="004E5CD7"/>
    <w:rsid w:val="004E73C3"/>
    <w:rsid w:val="004E7713"/>
    <w:rsid w:val="004E7C2C"/>
    <w:rsid w:val="004F0A02"/>
    <w:rsid w:val="004F1588"/>
    <w:rsid w:val="004F2528"/>
    <w:rsid w:val="004F2E5F"/>
    <w:rsid w:val="004F32DF"/>
    <w:rsid w:val="004F38D6"/>
    <w:rsid w:val="004F50EA"/>
    <w:rsid w:val="004F59E4"/>
    <w:rsid w:val="004F601D"/>
    <w:rsid w:val="004F61D9"/>
    <w:rsid w:val="004F6ACD"/>
    <w:rsid w:val="0050021F"/>
    <w:rsid w:val="005004FE"/>
    <w:rsid w:val="005005BB"/>
    <w:rsid w:val="005008DE"/>
    <w:rsid w:val="005019CB"/>
    <w:rsid w:val="0050298C"/>
    <w:rsid w:val="005029BA"/>
    <w:rsid w:val="005041E5"/>
    <w:rsid w:val="00506E40"/>
    <w:rsid w:val="005070F1"/>
    <w:rsid w:val="0050773D"/>
    <w:rsid w:val="00507D13"/>
    <w:rsid w:val="005109DA"/>
    <w:rsid w:val="005111F3"/>
    <w:rsid w:val="005120D3"/>
    <w:rsid w:val="00512424"/>
    <w:rsid w:val="00514F47"/>
    <w:rsid w:val="005154B9"/>
    <w:rsid w:val="0051766A"/>
    <w:rsid w:val="00517D24"/>
    <w:rsid w:val="0052044E"/>
    <w:rsid w:val="0052065C"/>
    <w:rsid w:val="00520693"/>
    <w:rsid w:val="005210CE"/>
    <w:rsid w:val="00521319"/>
    <w:rsid w:val="0052391C"/>
    <w:rsid w:val="0052403E"/>
    <w:rsid w:val="00524066"/>
    <w:rsid w:val="005245E2"/>
    <w:rsid w:val="00524F3B"/>
    <w:rsid w:val="00525823"/>
    <w:rsid w:val="00526389"/>
    <w:rsid w:val="005268B4"/>
    <w:rsid w:val="00527BC0"/>
    <w:rsid w:val="00531286"/>
    <w:rsid w:val="00531D88"/>
    <w:rsid w:val="00536B6D"/>
    <w:rsid w:val="005375B9"/>
    <w:rsid w:val="00540120"/>
    <w:rsid w:val="00540906"/>
    <w:rsid w:val="00540DE1"/>
    <w:rsid w:val="00541953"/>
    <w:rsid w:val="0054209E"/>
    <w:rsid w:val="00543835"/>
    <w:rsid w:val="00543A6C"/>
    <w:rsid w:val="0054446E"/>
    <w:rsid w:val="00545294"/>
    <w:rsid w:val="005453EA"/>
    <w:rsid w:val="00546459"/>
    <w:rsid w:val="00546671"/>
    <w:rsid w:val="00546AA0"/>
    <w:rsid w:val="00546FF3"/>
    <w:rsid w:val="00547E4E"/>
    <w:rsid w:val="0055123E"/>
    <w:rsid w:val="00551801"/>
    <w:rsid w:val="005544B0"/>
    <w:rsid w:val="00554C9B"/>
    <w:rsid w:val="005556BA"/>
    <w:rsid w:val="00555F3B"/>
    <w:rsid w:val="00556C51"/>
    <w:rsid w:val="005571F2"/>
    <w:rsid w:val="00557BC4"/>
    <w:rsid w:val="00557C39"/>
    <w:rsid w:val="00557E26"/>
    <w:rsid w:val="00560376"/>
    <w:rsid w:val="005608AB"/>
    <w:rsid w:val="00560A2A"/>
    <w:rsid w:val="00560A79"/>
    <w:rsid w:val="00566B41"/>
    <w:rsid w:val="005677CE"/>
    <w:rsid w:val="005703D8"/>
    <w:rsid w:val="00570642"/>
    <w:rsid w:val="00571B7C"/>
    <w:rsid w:val="00571D1B"/>
    <w:rsid w:val="00572264"/>
    <w:rsid w:val="00572357"/>
    <w:rsid w:val="00574613"/>
    <w:rsid w:val="00575416"/>
    <w:rsid w:val="005760A5"/>
    <w:rsid w:val="00576249"/>
    <w:rsid w:val="00576611"/>
    <w:rsid w:val="00585031"/>
    <w:rsid w:val="00586253"/>
    <w:rsid w:val="0058712C"/>
    <w:rsid w:val="00590E5E"/>
    <w:rsid w:val="00591BD7"/>
    <w:rsid w:val="00592628"/>
    <w:rsid w:val="00594493"/>
    <w:rsid w:val="005954B8"/>
    <w:rsid w:val="0059647C"/>
    <w:rsid w:val="005A1163"/>
    <w:rsid w:val="005A20A4"/>
    <w:rsid w:val="005A23ED"/>
    <w:rsid w:val="005A23EE"/>
    <w:rsid w:val="005A2AF4"/>
    <w:rsid w:val="005A34B7"/>
    <w:rsid w:val="005A39DA"/>
    <w:rsid w:val="005A416A"/>
    <w:rsid w:val="005A69E2"/>
    <w:rsid w:val="005B0BC9"/>
    <w:rsid w:val="005B0F78"/>
    <w:rsid w:val="005B1020"/>
    <w:rsid w:val="005B1909"/>
    <w:rsid w:val="005B1BBE"/>
    <w:rsid w:val="005B1E5B"/>
    <w:rsid w:val="005B344C"/>
    <w:rsid w:val="005B3DCA"/>
    <w:rsid w:val="005B4989"/>
    <w:rsid w:val="005B669F"/>
    <w:rsid w:val="005B779D"/>
    <w:rsid w:val="005B7CB8"/>
    <w:rsid w:val="005C058C"/>
    <w:rsid w:val="005C0C88"/>
    <w:rsid w:val="005C3832"/>
    <w:rsid w:val="005C46F4"/>
    <w:rsid w:val="005C590D"/>
    <w:rsid w:val="005C65E9"/>
    <w:rsid w:val="005D2EC2"/>
    <w:rsid w:val="005D622A"/>
    <w:rsid w:val="005E24EB"/>
    <w:rsid w:val="005E25FA"/>
    <w:rsid w:val="005E3929"/>
    <w:rsid w:val="005E3C16"/>
    <w:rsid w:val="005E49FA"/>
    <w:rsid w:val="005E4A37"/>
    <w:rsid w:val="005E55B3"/>
    <w:rsid w:val="005E5B10"/>
    <w:rsid w:val="005E5B48"/>
    <w:rsid w:val="005E62DD"/>
    <w:rsid w:val="005E7BC5"/>
    <w:rsid w:val="005F06AC"/>
    <w:rsid w:val="005F099B"/>
    <w:rsid w:val="005F0ABE"/>
    <w:rsid w:val="005F1E41"/>
    <w:rsid w:val="005F2117"/>
    <w:rsid w:val="005F24D1"/>
    <w:rsid w:val="005F2920"/>
    <w:rsid w:val="005F308F"/>
    <w:rsid w:val="005F3198"/>
    <w:rsid w:val="005F43FD"/>
    <w:rsid w:val="005F4959"/>
    <w:rsid w:val="005F49E8"/>
    <w:rsid w:val="005F5032"/>
    <w:rsid w:val="005F5711"/>
    <w:rsid w:val="005F6675"/>
    <w:rsid w:val="006034E5"/>
    <w:rsid w:val="0060399A"/>
    <w:rsid w:val="0060495C"/>
    <w:rsid w:val="006071A3"/>
    <w:rsid w:val="006102B8"/>
    <w:rsid w:val="00611278"/>
    <w:rsid w:val="006116AE"/>
    <w:rsid w:val="00612003"/>
    <w:rsid w:val="00613495"/>
    <w:rsid w:val="00613904"/>
    <w:rsid w:val="00614B82"/>
    <w:rsid w:val="00614F34"/>
    <w:rsid w:val="006164CA"/>
    <w:rsid w:val="00616E90"/>
    <w:rsid w:val="006175C9"/>
    <w:rsid w:val="006217BD"/>
    <w:rsid w:val="006226E0"/>
    <w:rsid w:val="0062488F"/>
    <w:rsid w:val="00624ADD"/>
    <w:rsid w:val="00625EC9"/>
    <w:rsid w:val="00626D2B"/>
    <w:rsid w:val="00631324"/>
    <w:rsid w:val="00631D8C"/>
    <w:rsid w:val="0063203D"/>
    <w:rsid w:val="00632359"/>
    <w:rsid w:val="00633AAB"/>
    <w:rsid w:val="0063470D"/>
    <w:rsid w:val="006358C3"/>
    <w:rsid w:val="00636854"/>
    <w:rsid w:val="00640D6D"/>
    <w:rsid w:val="00645242"/>
    <w:rsid w:val="00646C28"/>
    <w:rsid w:val="006511E7"/>
    <w:rsid w:val="00651D73"/>
    <w:rsid w:val="00652967"/>
    <w:rsid w:val="00652A50"/>
    <w:rsid w:val="006531B7"/>
    <w:rsid w:val="00654946"/>
    <w:rsid w:val="00654D45"/>
    <w:rsid w:val="006601C4"/>
    <w:rsid w:val="00660C6F"/>
    <w:rsid w:val="006613EB"/>
    <w:rsid w:val="00661C07"/>
    <w:rsid w:val="0066489C"/>
    <w:rsid w:val="00664D7E"/>
    <w:rsid w:val="00667D09"/>
    <w:rsid w:val="00667DB4"/>
    <w:rsid w:val="00670B62"/>
    <w:rsid w:val="00672714"/>
    <w:rsid w:val="00673565"/>
    <w:rsid w:val="00673BAA"/>
    <w:rsid w:val="00674178"/>
    <w:rsid w:val="00674C36"/>
    <w:rsid w:val="00674C5E"/>
    <w:rsid w:val="00674CFD"/>
    <w:rsid w:val="00675C11"/>
    <w:rsid w:val="00676BB0"/>
    <w:rsid w:val="006770F3"/>
    <w:rsid w:val="0068095B"/>
    <w:rsid w:val="00680C1A"/>
    <w:rsid w:val="00685DB3"/>
    <w:rsid w:val="006867CB"/>
    <w:rsid w:val="0068770A"/>
    <w:rsid w:val="00687EF9"/>
    <w:rsid w:val="006910B6"/>
    <w:rsid w:val="00691109"/>
    <w:rsid w:val="0069440B"/>
    <w:rsid w:val="006955C9"/>
    <w:rsid w:val="00695963"/>
    <w:rsid w:val="00695FCF"/>
    <w:rsid w:val="00696540"/>
    <w:rsid w:val="006973A5"/>
    <w:rsid w:val="00697CB0"/>
    <w:rsid w:val="006A171C"/>
    <w:rsid w:val="006A31F9"/>
    <w:rsid w:val="006A3A8C"/>
    <w:rsid w:val="006A5336"/>
    <w:rsid w:val="006A657B"/>
    <w:rsid w:val="006A71F7"/>
    <w:rsid w:val="006B106C"/>
    <w:rsid w:val="006B1BB7"/>
    <w:rsid w:val="006B2EA3"/>
    <w:rsid w:val="006B37B2"/>
    <w:rsid w:val="006B42DA"/>
    <w:rsid w:val="006B5761"/>
    <w:rsid w:val="006B6E5C"/>
    <w:rsid w:val="006C3E11"/>
    <w:rsid w:val="006C3EA1"/>
    <w:rsid w:val="006C47C5"/>
    <w:rsid w:val="006C56C9"/>
    <w:rsid w:val="006C5F8F"/>
    <w:rsid w:val="006C6E10"/>
    <w:rsid w:val="006C6F3A"/>
    <w:rsid w:val="006C7A6B"/>
    <w:rsid w:val="006D0291"/>
    <w:rsid w:val="006D123C"/>
    <w:rsid w:val="006D1674"/>
    <w:rsid w:val="006D23FC"/>
    <w:rsid w:val="006D2AA7"/>
    <w:rsid w:val="006D3123"/>
    <w:rsid w:val="006D31D2"/>
    <w:rsid w:val="006D4AC6"/>
    <w:rsid w:val="006D59EE"/>
    <w:rsid w:val="006D5AF4"/>
    <w:rsid w:val="006D680D"/>
    <w:rsid w:val="006D767C"/>
    <w:rsid w:val="006E2F26"/>
    <w:rsid w:val="006E31FF"/>
    <w:rsid w:val="006E3619"/>
    <w:rsid w:val="006E3BA7"/>
    <w:rsid w:val="006E4982"/>
    <w:rsid w:val="006E4D46"/>
    <w:rsid w:val="006E65B3"/>
    <w:rsid w:val="006F07F8"/>
    <w:rsid w:val="006F0BE3"/>
    <w:rsid w:val="006F146A"/>
    <w:rsid w:val="006F2025"/>
    <w:rsid w:val="006F31A5"/>
    <w:rsid w:val="006F3C22"/>
    <w:rsid w:val="006F4251"/>
    <w:rsid w:val="006F4511"/>
    <w:rsid w:val="006F4774"/>
    <w:rsid w:val="006F4AC1"/>
    <w:rsid w:val="00700267"/>
    <w:rsid w:val="007011E2"/>
    <w:rsid w:val="00701F96"/>
    <w:rsid w:val="007020FD"/>
    <w:rsid w:val="00704265"/>
    <w:rsid w:val="007043EC"/>
    <w:rsid w:val="00704A67"/>
    <w:rsid w:val="0070727D"/>
    <w:rsid w:val="00710C5A"/>
    <w:rsid w:val="00712736"/>
    <w:rsid w:val="0071447D"/>
    <w:rsid w:val="0071458A"/>
    <w:rsid w:val="00715864"/>
    <w:rsid w:val="00715F13"/>
    <w:rsid w:val="00716360"/>
    <w:rsid w:val="0071705F"/>
    <w:rsid w:val="007173DD"/>
    <w:rsid w:val="00717BF6"/>
    <w:rsid w:val="007206A0"/>
    <w:rsid w:val="0072138A"/>
    <w:rsid w:val="00721DC7"/>
    <w:rsid w:val="00722ADB"/>
    <w:rsid w:val="007230F8"/>
    <w:rsid w:val="00724344"/>
    <w:rsid w:val="00724CDE"/>
    <w:rsid w:val="00726E80"/>
    <w:rsid w:val="0073055A"/>
    <w:rsid w:val="007316A5"/>
    <w:rsid w:val="00732CA7"/>
    <w:rsid w:val="007345FC"/>
    <w:rsid w:val="00734947"/>
    <w:rsid w:val="0073536E"/>
    <w:rsid w:val="00735428"/>
    <w:rsid w:val="0073655E"/>
    <w:rsid w:val="0073708F"/>
    <w:rsid w:val="00737473"/>
    <w:rsid w:val="00737CB1"/>
    <w:rsid w:val="007423C6"/>
    <w:rsid w:val="00745492"/>
    <w:rsid w:val="00745A25"/>
    <w:rsid w:val="007502FF"/>
    <w:rsid w:val="00751C50"/>
    <w:rsid w:val="00751E2C"/>
    <w:rsid w:val="007527A7"/>
    <w:rsid w:val="007528F7"/>
    <w:rsid w:val="00752C92"/>
    <w:rsid w:val="00753368"/>
    <w:rsid w:val="0075447B"/>
    <w:rsid w:val="00754669"/>
    <w:rsid w:val="00755C76"/>
    <w:rsid w:val="00755CA9"/>
    <w:rsid w:val="007611DA"/>
    <w:rsid w:val="007649FF"/>
    <w:rsid w:val="00765443"/>
    <w:rsid w:val="00766EDC"/>
    <w:rsid w:val="007676EB"/>
    <w:rsid w:val="007703D6"/>
    <w:rsid w:val="00770827"/>
    <w:rsid w:val="0077165A"/>
    <w:rsid w:val="00771E30"/>
    <w:rsid w:val="00772719"/>
    <w:rsid w:val="00772CD0"/>
    <w:rsid w:val="00774E39"/>
    <w:rsid w:val="0077515A"/>
    <w:rsid w:val="00775F34"/>
    <w:rsid w:val="007767B6"/>
    <w:rsid w:val="00776F4F"/>
    <w:rsid w:val="00780C46"/>
    <w:rsid w:val="00781A7B"/>
    <w:rsid w:val="00782998"/>
    <w:rsid w:val="00785D18"/>
    <w:rsid w:val="007863C3"/>
    <w:rsid w:val="00790B8F"/>
    <w:rsid w:val="00791802"/>
    <w:rsid w:val="0079291F"/>
    <w:rsid w:val="00793C45"/>
    <w:rsid w:val="00793EAE"/>
    <w:rsid w:val="007946E2"/>
    <w:rsid w:val="00794A87"/>
    <w:rsid w:val="007952F2"/>
    <w:rsid w:val="0079716C"/>
    <w:rsid w:val="007972DB"/>
    <w:rsid w:val="007A255C"/>
    <w:rsid w:val="007A2E61"/>
    <w:rsid w:val="007A3CB9"/>
    <w:rsid w:val="007A4417"/>
    <w:rsid w:val="007A6ED4"/>
    <w:rsid w:val="007A7096"/>
    <w:rsid w:val="007B0E52"/>
    <w:rsid w:val="007B1619"/>
    <w:rsid w:val="007B2404"/>
    <w:rsid w:val="007B2536"/>
    <w:rsid w:val="007B29D6"/>
    <w:rsid w:val="007B3BBB"/>
    <w:rsid w:val="007B43D2"/>
    <w:rsid w:val="007B6C4A"/>
    <w:rsid w:val="007B71A0"/>
    <w:rsid w:val="007B759F"/>
    <w:rsid w:val="007C027C"/>
    <w:rsid w:val="007C02FB"/>
    <w:rsid w:val="007C045D"/>
    <w:rsid w:val="007C2556"/>
    <w:rsid w:val="007C2EFA"/>
    <w:rsid w:val="007C481E"/>
    <w:rsid w:val="007C48CF"/>
    <w:rsid w:val="007C52A1"/>
    <w:rsid w:val="007C538B"/>
    <w:rsid w:val="007C656A"/>
    <w:rsid w:val="007C70A8"/>
    <w:rsid w:val="007D0295"/>
    <w:rsid w:val="007D0773"/>
    <w:rsid w:val="007D2433"/>
    <w:rsid w:val="007D29BD"/>
    <w:rsid w:val="007D34E4"/>
    <w:rsid w:val="007D3F8C"/>
    <w:rsid w:val="007D41B0"/>
    <w:rsid w:val="007D43FE"/>
    <w:rsid w:val="007D56AC"/>
    <w:rsid w:val="007E04CC"/>
    <w:rsid w:val="007E0F7A"/>
    <w:rsid w:val="007E0FE7"/>
    <w:rsid w:val="007E18D4"/>
    <w:rsid w:val="007E3CAF"/>
    <w:rsid w:val="007E47A4"/>
    <w:rsid w:val="007E61C6"/>
    <w:rsid w:val="007E6791"/>
    <w:rsid w:val="007E6C8D"/>
    <w:rsid w:val="007F12EC"/>
    <w:rsid w:val="007F1ED0"/>
    <w:rsid w:val="007F4F13"/>
    <w:rsid w:val="007F684C"/>
    <w:rsid w:val="007F6F69"/>
    <w:rsid w:val="00800BB0"/>
    <w:rsid w:val="00800F67"/>
    <w:rsid w:val="008019D2"/>
    <w:rsid w:val="00802B69"/>
    <w:rsid w:val="00810BA4"/>
    <w:rsid w:val="008110C1"/>
    <w:rsid w:val="00811F04"/>
    <w:rsid w:val="008137A3"/>
    <w:rsid w:val="00814005"/>
    <w:rsid w:val="008147A5"/>
    <w:rsid w:val="00814C60"/>
    <w:rsid w:val="00815307"/>
    <w:rsid w:val="00815702"/>
    <w:rsid w:val="008204DE"/>
    <w:rsid w:val="00820CC4"/>
    <w:rsid w:val="0082146B"/>
    <w:rsid w:val="00822B8E"/>
    <w:rsid w:val="0082325E"/>
    <w:rsid w:val="00823A55"/>
    <w:rsid w:val="00824227"/>
    <w:rsid w:val="00825125"/>
    <w:rsid w:val="00825C0D"/>
    <w:rsid w:val="00826674"/>
    <w:rsid w:val="008266DA"/>
    <w:rsid w:val="00826F9F"/>
    <w:rsid w:val="00831136"/>
    <w:rsid w:val="00831E15"/>
    <w:rsid w:val="00833594"/>
    <w:rsid w:val="0083392D"/>
    <w:rsid w:val="00833F3E"/>
    <w:rsid w:val="0083494A"/>
    <w:rsid w:val="00835A2D"/>
    <w:rsid w:val="00836250"/>
    <w:rsid w:val="008364A7"/>
    <w:rsid w:val="00836F30"/>
    <w:rsid w:val="00837B45"/>
    <w:rsid w:val="0084783C"/>
    <w:rsid w:val="008503EC"/>
    <w:rsid w:val="0085437C"/>
    <w:rsid w:val="00854B50"/>
    <w:rsid w:val="00857E91"/>
    <w:rsid w:val="0086072E"/>
    <w:rsid w:val="008608F3"/>
    <w:rsid w:val="008621FA"/>
    <w:rsid w:val="00862A2D"/>
    <w:rsid w:val="00862AE1"/>
    <w:rsid w:val="00863C53"/>
    <w:rsid w:val="008659C9"/>
    <w:rsid w:val="00870BF4"/>
    <w:rsid w:val="00873803"/>
    <w:rsid w:val="00873A8B"/>
    <w:rsid w:val="00874964"/>
    <w:rsid w:val="00874E70"/>
    <w:rsid w:val="00875139"/>
    <w:rsid w:val="00875192"/>
    <w:rsid w:val="008758C3"/>
    <w:rsid w:val="00876E58"/>
    <w:rsid w:val="00880B1F"/>
    <w:rsid w:val="00880C32"/>
    <w:rsid w:val="0088407F"/>
    <w:rsid w:val="0088428D"/>
    <w:rsid w:val="0088549D"/>
    <w:rsid w:val="00885808"/>
    <w:rsid w:val="0088699F"/>
    <w:rsid w:val="00886AA9"/>
    <w:rsid w:val="00886BD4"/>
    <w:rsid w:val="00887B70"/>
    <w:rsid w:val="00887F2E"/>
    <w:rsid w:val="00891217"/>
    <w:rsid w:val="00893D70"/>
    <w:rsid w:val="00894DCC"/>
    <w:rsid w:val="0089682A"/>
    <w:rsid w:val="00896D8A"/>
    <w:rsid w:val="008A0A9A"/>
    <w:rsid w:val="008A0ECC"/>
    <w:rsid w:val="008A0EFD"/>
    <w:rsid w:val="008A2646"/>
    <w:rsid w:val="008A27CA"/>
    <w:rsid w:val="008A2F31"/>
    <w:rsid w:val="008A383B"/>
    <w:rsid w:val="008A4FD0"/>
    <w:rsid w:val="008A5597"/>
    <w:rsid w:val="008A5D38"/>
    <w:rsid w:val="008A7486"/>
    <w:rsid w:val="008A7DD5"/>
    <w:rsid w:val="008B0064"/>
    <w:rsid w:val="008B0243"/>
    <w:rsid w:val="008B1BEC"/>
    <w:rsid w:val="008B214E"/>
    <w:rsid w:val="008B4E4D"/>
    <w:rsid w:val="008B6286"/>
    <w:rsid w:val="008B6912"/>
    <w:rsid w:val="008C142F"/>
    <w:rsid w:val="008C2A8C"/>
    <w:rsid w:val="008C2D6E"/>
    <w:rsid w:val="008C3A81"/>
    <w:rsid w:val="008C3BAA"/>
    <w:rsid w:val="008C51DB"/>
    <w:rsid w:val="008C616E"/>
    <w:rsid w:val="008C6649"/>
    <w:rsid w:val="008D12AC"/>
    <w:rsid w:val="008D1FD4"/>
    <w:rsid w:val="008D3DED"/>
    <w:rsid w:val="008D5772"/>
    <w:rsid w:val="008D5BE0"/>
    <w:rsid w:val="008E4FC8"/>
    <w:rsid w:val="008E5C7A"/>
    <w:rsid w:val="008E6272"/>
    <w:rsid w:val="008E69C0"/>
    <w:rsid w:val="008E73F5"/>
    <w:rsid w:val="008F1731"/>
    <w:rsid w:val="008F3395"/>
    <w:rsid w:val="008F4FE3"/>
    <w:rsid w:val="008F76C9"/>
    <w:rsid w:val="008F76EA"/>
    <w:rsid w:val="008F7A3F"/>
    <w:rsid w:val="009001F8"/>
    <w:rsid w:val="009002DF"/>
    <w:rsid w:val="009013C3"/>
    <w:rsid w:val="00902065"/>
    <w:rsid w:val="009027C6"/>
    <w:rsid w:val="00902C6C"/>
    <w:rsid w:val="009033F6"/>
    <w:rsid w:val="00903E18"/>
    <w:rsid w:val="009043F2"/>
    <w:rsid w:val="00907D72"/>
    <w:rsid w:val="00911CE6"/>
    <w:rsid w:val="00912CC5"/>
    <w:rsid w:val="00913473"/>
    <w:rsid w:val="00913766"/>
    <w:rsid w:val="00913AE7"/>
    <w:rsid w:val="00913B0F"/>
    <w:rsid w:val="00913B67"/>
    <w:rsid w:val="00917D9F"/>
    <w:rsid w:val="00920199"/>
    <w:rsid w:val="0092025C"/>
    <w:rsid w:val="00924C9A"/>
    <w:rsid w:val="00924DAD"/>
    <w:rsid w:val="00925181"/>
    <w:rsid w:val="0092609B"/>
    <w:rsid w:val="009260E7"/>
    <w:rsid w:val="00926EFF"/>
    <w:rsid w:val="00930A58"/>
    <w:rsid w:val="009320BC"/>
    <w:rsid w:val="0093284C"/>
    <w:rsid w:val="00933E03"/>
    <w:rsid w:val="00934252"/>
    <w:rsid w:val="00934AB5"/>
    <w:rsid w:val="00936A54"/>
    <w:rsid w:val="009377E5"/>
    <w:rsid w:val="009402A6"/>
    <w:rsid w:val="00940990"/>
    <w:rsid w:val="0094122E"/>
    <w:rsid w:val="00942937"/>
    <w:rsid w:val="00942CEB"/>
    <w:rsid w:val="00944CFF"/>
    <w:rsid w:val="0094585A"/>
    <w:rsid w:val="009475B2"/>
    <w:rsid w:val="00950059"/>
    <w:rsid w:val="00952865"/>
    <w:rsid w:val="009536AB"/>
    <w:rsid w:val="00953D83"/>
    <w:rsid w:val="00954020"/>
    <w:rsid w:val="00954B15"/>
    <w:rsid w:val="00957910"/>
    <w:rsid w:val="0096105F"/>
    <w:rsid w:val="00961AAA"/>
    <w:rsid w:val="00961F75"/>
    <w:rsid w:val="009645C0"/>
    <w:rsid w:val="009654D6"/>
    <w:rsid w:val="0096574A"/>
    <w:rsid w:val="00966029"/>
    <w:rsid w:val="00967C01"/>
    <w:rsid w:val="00971ABA"/>
    <w:rsid w:val="00972799"/>
    <w:rsid w:val="009729BF"/>
    <w:rsid w:val="00974898"/>
    <w:rsid w:val="00975189"/>
    <w:rsid w:val="0097565D"/>
    <w:rsid w:val="00976189"/>
    <w:rsid w:val="009761D5"/>
    <w:rsid w:val="00976CED"/>
    <w:rsid w:val="00977EAF"/>
    <w:rsid w:val="00980D47"/>
    <w:rsid w:val="009811BE"/>
    <w:rsid w:val="00981619"/>
    <w:rsid w:val="00981C6E"/>
    <w:rsid w:val="00981F13"/>
    <w:rsid w:val="00982A3C"/>
    <w:rsid w:val="009838DD"/>
    <w:rsid w:val="00983CB1"/>
    <w:rsid w:val="00983FCF"/>
    <w:rsid w:val="00984FB1"/>
    <w:rsid w:val="0098766F"/>
    <w:rsid w:val="00987680"/>
    <w:rsid w:val="00987E20"/>
    <w:rsid w:val="009902C0"/>
    <w:rsid w:val="00992F73"/>
    <w:rsid w:val="00994EA5"/>
    <w:rsid w:val="0099667D"/>
    <w:rsid w:val="00996826"/>
    <w:rsid w:val="0099708E"/>
    <w:rsid w:val="00997B63"/>
    <w:rsid w:val="009A0588"/>
    <w:rsid w:val="009A1213"/>
    <w:rsid w:val="009A2B58"/>
    <w:rsid w:val="009A4C15"/>
    <w:rsid w:val="009A4F48"/>
    <w:rsid w:val="009A59BC"/>
    <w:rsid w:val="009A5AC5"/>
    <w:rsid w:val="009A62A7"/>
    <w:rsid w:val="009A79C4"/>
    <w:rsid w:val="009B1CCC"/>
    <w:rsid w:val="009B1DBD"/>
    <w:rsid w:val="009B1DEF"/>
    <w:rsid w:val="009B216C"/>
    <w:rsid w:val="009B3000"/>
    <w:rsid w:val="009B4D23"/>
    <w:rsid w:val="009B742A"/>
    <w:rsid w:val="009B769B"/>
    <w:rsid w:val="009C1A01"/>
    <w:rsid w:val="009C1E13"/>
    <w:rsid w:val="009C2B63"/>
    <w:rsid w:val="009C3CAC"/>
    <w:rsid w:val="009C6789"/>
    <w:rsid w:val="009C71F0"/>
    <w:rsid w:val="009C7886"/>
    <w:rsid w:val="009D08FE"/>
    <w:rsid w:val="009D1078"/>
    <w:rsid w:val="009D1197"/>
    <w:rsid w:val="009D2BA2"/>
    <w:rsid w:val="009D3261"/>
    <w:rsid w:val="009D3434"/>
    <w:rsid w:val="009D35D3"/>
    <w:rsid w:val="009D3DBC"/>
    <w:rsid w:val="009D5EA6"/>
    <w:rsid w:val="009D6C1E"/>
    <w:rsid w:val="009D779E"/>
    <w:rsid w:val="009E074A"/>
    <w:rsid w:val="009E1E9A"/>
    <w:rsid w:val="009E4765"/>
    <w:rsid w:val="009E5023"/>
    <w:rsid w:val="009E69ED"/>
    <w:rsid w:val="009F020D"/>
    <w:rsid w:val="009F0E79"/>
    <w:rsid w:val="009F11FE"/>
    <w:rsid w:val="009F1F83"/>
    <w:rsid w:val="009F3104"/>
    <w:rsid w:val="009F38C2"/>
    <w:rsid w:val="009F4823"/>
    <w:rsid w:val="009F5A95"/>
    <w:rsid w:val="009F72F6"/>
    <w:rsid w:val="00A01419"/>
    <w:rsid w:val="00A01D46"/>
    <w:rsid w:val="00A0259F"/>
    <w:rsid w:val="00A034D6"/>
    <w:rsid w:val="00A03579"/>
    <w:rsid w:val="00A04745"/>
    <w:rsid w:val="00A04D35"/>
    <w:rsid w:val="00A050C8"/>
    <w:rsid w:val="00A05431"/>
    <w:rsid w:val="00A05C55"/>
    <w:rsid w:val="00A0701C"/>
    <w:rsid w:val="00A106F7"/>
    <w:rsid w:val="00A114E8"/>
    <w:rsid w:val="00A12C84"/>
    <w:rsid w:val="00A1397C"/>
    <w:rsid w:val="00A13CA2"/>
    <w:rsid w:val="00A14015"/>
    <w:rsid w:val="00A14929"/>
    <w:rsid w:val="00A14D22"/>
    <w:rsid w:val="00A15547"/>
    <w:rsid w:val="00A17830"/>
    <w:rsid w:val="00A20A62"/>
    <w:rsid w:val="00A20BB8"/>
    <w:rsid w:val="00A23304"/>
    <w:rsid w:val="00A2336B"/>
    <w:rsid w:val="00A23E93"/>
    <w:rsid w:val="00A30DEC"/>
    <w:rsid w:val="00A3109E"/>
    <w:rsid w:val="00A314A1"/>
    <w:rsid w:val="00A3353F"/>
    <w:rsid w:val="00A3365A"/>
    <w:rsid w:val="00A34F5E"/>
    <w:rsid w:val="00A35EAE"/>
    <w:rsid w:val="00A36F4B"/>
    <w:rsid w:val="00A41ADA"/>
    <w:rsid w:val="00A42732"/>
    <w:rsid w:val="00A42C40"/>
    <w:rsid w:val="00A42E20"/>
    <w:rsid w:val="00A43FEF"/>
    <w:rsid w:val="00A443C2"/>
    <w:rsid w:val="00A443FE"/>
    <w:rsid w:val="00A45ABE"/>
    <w:rsid w:val="00A46FC1"/>
    <w:rsid w:val="00A50212"/>
    <w:rsid w:val="00A5039B"/>
    <w:rsid w:val="00A5130A"/>
    <w:rsid w:val="00A514D1"/>
    <w:rsid w:val="00A515C9"/>
    <w:rsid w:val="00A51927"/>
    <w:rsid w:val="00A5377C"/>
    <w:rsid w:val="00A53AEB"/>
    <w:rsid w:val="00A53F3E"/>
    <w:rsid w:val="00A568BD"/>
    <w:rsid w:val="00A61A07"/>
    <w:rsid w:val="00A623D1"/>
    <w:rsid w:val="00A6324D"/>
    <w:rsid w:val="00A63FD6"/>
    <w:rsid w:val="00A641A3"/>
    <w:rsid w:val="00A65BCE"/>
    <w:rsid w:val="00A65CAA"/>
    <w:rsid w:val="00A666B8"/>
    <w:rsid w:val="00A66F06"/>
    <w:rsid w:val="00A67CC0"/>
    <w:rsid w:val="00A709E8"/>
    <w:rsid w:val="00A70A1E"/>
    <w:rsid w:val="00A712BE"/>
    <w:rsid w:val="00A71FC0"/>
    <w:rsid w:val="00A72262"/>
    <w:rsid w:val="00A7294D"/>
    <w:rsid w:val="00A741AC"/>
    <w:rsid w:val="00A7459D"/>
    <w:rsid w:val="00A75043"/>
    <w:rsid w:val="00A75350"/>
    <w:rsid w:val="00A753CE"/>
    <w:rsid w:val="00A756E9"/>
    <w:rsid w:val="00A771CF"/>
    <w:rsid w:val="00A77886"/>
    <w:rsid w:val="00A8080E"/>
    <w:rsid w:val="00A80D49"/>
    <w:rsid w:val="00A81022"/>
    <w:rsid w:val="00A81F62"/>
    <w:rsid w:val="00A82251"/>
    <w:rsid w:val="00A82BFC"/>
    <w:rsid w:val="00A8392B"/>
    <w:rsid w:val="00A84519"/>
    <w:rsid w:val="00A858B1"/>
    <w:rsid w:val="00A860C7"/>
    <w:rsid w:val="00A9001F"/>
    <w:rsid w:val="00A9007C"/>
    <w:rsid w:val="00A91531"/>
    <w:rsid w:val="00A935A3"/>
    <w:rsid w:val="00A93D0A"/>
    <w:rsid w:val="00A93F03"/>
    <w:rsid w:val="00A94162"/>
    <w:rsid w:val="00A95A78"/>
    <w:rsid w:val="00A96EA2"/>
    <w:rsid w:val="00AA0208"/>
    <w:rsid w:val="00AA1036"/>
    <w:rsid w:val="00AA773F"/>
    <w:rsid w:val="00AA7FBC"/>
    <w:rsid w:val="00AB12BE"/>
    <w:rsid w:val="00AB246A"/>
    <w:rsid w:val="00AB298E"/>
    <w:rsid w:val="00AB2AE0"/>
    <w:rsid w:val="00AB41A0"/>
    <w:rsid w:val="00AB4EA9"/>
    <w:rsid w:val="00AB52E7"/>
    <w:rsid w:val="00AB5B66"/>
    <w:rsid w:val="00AB6072"/>
    <w:rsid w:val="00AB63BB"/>
    <w:rsid w:val="00AB6F19"/>
    <w:rsid w:val="00AC0775"/>
    <w:rsid w:val="00AC094E"/>
    <w:rsid w:val="00AC1952"/>
    <w:rsid w:val="00AC242A"/>
    <w:rsid w:val="00AC3ADC"/>
    <w:rsid w:val="00AC3C14"/>
    <w:rsid w:val="00AC4944"/>
    <w:rsid w:val="00AC6AAE"/>
    <w:rsid w:val="00AC6E51"/>
    <w:rsid w:val="00AC71CC"/>
    <w:rsid w:val="00AD0F4D"/>
    <w:rsid w:val="00AD13C8"/>
    <w:rsid w:val="00AD14E9"/>
    <w:rsid w:val="00AD2CEC"/>
    <w:rsid w:val="00AD607C"/>
    <w:rsid w:val="00AD7226"/>
    <w:rsid w:val="00AD73B2"/>
    <w:rsid w:val="00AE0DD1"/>
    <w:rsid w:val="00AE3BD0"/>
    <w:rsid w:val="00AE3F76"/>
    <w:rsid w:val="00AE46CC"/>
    <w:rsid w:val="00AE53B6"/>
    <w:rsid w:val="00AE55C4"/>
    <w:rsid w:val="00AE591F"/>
    <w:rsid w:val="00AE5CDA"/>
    <w:rsid w:val="00AE70E9"/>
    <w:rsid w:val="00AE7C7A"/>
    <w:rsid w:val="00AF1942"/>
    <w:rsid w:val="00AF3350"/>
    <w:rsid w:val="00AF3A20"/>
    <w:rsid w:val="00AF5CFA"/>
    <w:rsid w:val="00AF5E31"/>
    <w:rsid w:val="00AF725E"/>
    <w:rsid w:val="00AF7E66"/>
    <w:rsid w:val="00B006D2"/>
    <w:rsid w:val="00B020FA"/>
    <w:rsid w:val="00B03431"/>
    <w:rsid w:val="00B040AC"/>
    <w:rsid w:val="00B05B8C"/>
    <w:rsid w:val="00B0604C"/>
    <w:rsid w:val="00B07140"/>
    <w:rsid w:val="00B0728E"/>
    <w:rsid w:val="00B102A8"/>
    <w:rsid w:val="00B10D70"/>
    <w:rsid w:val="00B11E81"/>
    <w:rsid w:val="00B12DA7"/>
    <w:rsid w:val="00B13432"/>
    <w:rsid w:val="00B13D7C"/>
    <w:rsid w:val="00B15F3D"/>
    <w:rsid w:val="00B1679F"/>
    <w:rsid w:val="00B17443"/>
    <w:rsid w:val="00B17526"/>
    <w:rsid w:val="00B241AF"/>
    <w:rsid w:val="00B24244"/>
    <w:rsid w:val="00B24357"/>
    <w:rsid w:val="00B25712"/>
    <w:rsid w:val="00B25731"/>
    <w:rsid w:val="00B261E6"/>
    <w:rsid w:val="00B26FF6"/>
    <w:rsid w:val="00B279D9"/>
    <w:rsid w:val="00B27D3B"/>
    <w:rsid w:val="00B30FCB"/>
    <w:rsid w:val="00B318FE"/>
    <w:rsid w:val="00B31A96"/>
    <w:rsid w:val="00B335EC"/>
    <w:rsid w:val="00B34B82"/>
    <w:rsid w:val="00B3585A"/>
    <w:rsid w:val="00B35B49"/>
    <w:rsid w:val="00B36750"/>
    <w:rsid w:val="00B37556"/>
    <w:rsid w:val="00B408C6"/>
    <w:rsid w:val="00B41102"/>
    <w:rsid w:val="00B41992"/>
    <w:rsid w:val="00B42765"/>
    <w:rsid w:val="00B42B25"/>
    <w:rsid w:val="00B431BF"/>
    <w:rsid w:val="00B437B7"/>
    <w:rsid w:val="00B43F5B"/>
    <w:rsid w:val="00B4410A"/>
    <w:rsid w:val="00B442A8"/>
    <w:rsid w:val="00B45825"/>
    <w:rsid w:val="00B45E3D"/>
    <w:rsid w:val="00B46880"/>
    <w:rsid w:val="00B50111"/>
    <w:rsid w:val="00B5026A"/>
    <w:rsid w:val="00B5032C"/>
    <w:rsid w:val="00B51BB9"/>
    <w:rsid w:val="00B52632"/>
    <w:rsid w:val="00B5294C"/>
    <w:rsid w:val="00B55C42"/>
    <w:rsid w:val="00B63BD3"/>
    <w:rsid w:val="00B646C6"/>
    <w:rsid w:val="00B658D0"/>
    <w:rsid w:val="00B66561"/>
    <w:rsid w:val="00B67005"/>
    <w:rsid w:val="00B6728B"/>
    <w:rsid w:val="00B70BE0"/>
    <w:rsid w:val="00B7124E"/>
    <w:rsid w:val="00B717A6"/>
    <w:rsid w:val="00B7292E"/>
    <w:rsid w:val="00B740CF"/>
    <w:rsid w:val="00B748CF"/>
    <w:rsid w:val="00B769A2"/>
    <w:rsid w:val="00B77DF0"/>
    <w:rsid w:val="00B80108"/>
    <w:rsid w:val="00B81277"/>
    <w:rsid w:val="00B83527"/>
    <w:rsid w:val="00B84AEF"/>
    <w:rsid w:val="00B84F8D"/>
    <w:rsid w:val="00B85064"/>
    <w:rsid w:val="00B85432"/>
    <w:rsid w:val="00B859AE"/>
    <w:rsid w:val="00B85E32"/>
    <w:rsid w:val="00B90640"/>
    <w:rsid w:val="00B90884"/>
    <w:rsid w:val="00B908F8"/>
    <w:rsid w:val="00B91247"/>
    <w:rsid w:val="00B91B8E"/>
    <w:rsid w:val="00B93FD5"/>
    <w:rsid w:val="00B9543F"/>
    <w:rsid w:val="00B95A62"/>
    <w:rsid w:val="00B978AD"/>
    <w:rsid w:val="00BA14E8"/>
    <w:rsid w:val="00BA2F15"/>
    <w:rsid w:val="00BA2FA9"/>
    <w:rsid w:val="00BA4C65"/>
    <w:rsid w:val="00BA5058"/>
    <w:rsid w:val="00BA51DE"/>
    <w:rsid w:val="00BA6D9A"/>
    <w:rsid w:val="00BA7AD3"/>
    <w:rsid w:val="00BA7CCD"/>
    <w:rsid w:val="00BB0BF2"/>
    <w:rsid w:val="00BB1556"/>
    <w:rsid w:val="00BB3A72"/>
    <w:rsid w:val="00BB5A92"/>
    <w:rsid w:val="00BB5B6E"/>
    <w:rsid w:val="00BC011A"/>
    <w:rsid w:val="00BC0318"/>
    <w:rsid w:val="00BC03A7"/>
    <w:rsid w:val="00BC2CC0"/>
    <w:rsid w:val="00BC2CF5"/>
    <w:rsid w:val="00BC35EF"/>
    <w:rsid w:val="00BC3E57"/>
    <w:rsid w:val="00BC59D4"/>
    <w:rsid w:val="00BD0F65"/>
    <w:rsid w:val="00BD16FD"/>
    <w:rsid w:val="00BD2920"/>
    <w:rsid w:val="00BD4457"/>
    <w:rsid w:val="00BD4694"/>
    <w:rsid w:val="00BD5A22"/>
    <w:rsid w:val="00BD6207"/>
    <w:rsid w:val="00BD66F9"/>
    <w:rsid w:val="00BD6928"/>
    <w:rsid w:val="00BD6B16"/>
    <w:rsid w:val="00BE2775"/>
    <w:rsid w:val="00BE30C6"/>
    <w:rsid w:val="00BE3299"/>
    <w:rsid w:val="00BE4292"/>
    <w:rsid w:val="00BE5321"/>
    <w:rsid w:val="00BE557F"/>
    <w:rsid w:val="00BE7660"/>
    <w:rsid w:val="00BE7B49"/>
    <w:rsid w:val="00BF0CE5"/>
    <w:rsid w:val="00BF117D"/>
    <w:rsid w:val="00BF12F7"/>
    <w:rsid w:val="00BF26DE"/>
    <w:rsid w:val="00BF28BC"/>
    <w:rsid w:val="00BF3088"/>
    <w:rsid w:val="00BF37C2"/>
    <w:rsid w:val="00BF5F87"/>
    <w:rsid w:val="00BF666A"/>
    <w:rsid w:val="00BF6DF1"/>
    <w:rsid w:val="00C004C6"/>
    <w:rsid w:val="00C0283E"/>
    <w:rsid w:val="00C0459D"/>
    <w:rsid w:val="00C057CD"/>
    <w:rsid w:val="00C06636"/>
    <w:rsid w:val="00C06DBE"/>
    <w:rsid w:val="00C07A8A"/>
    <w:rsid w:val="00C07E13"/>
    <w:rsid w:val="00C1029A"/>
    <w:rsid w:val="00C1035C"/>
    <w:rsid w:val="00C1117F"/>
    <w:rsid w:val="00C11F94"/>
    <w:rsid w:val="00C128E4"/>
    <w:rsid w:val="00C13549"/>
    <w:rsid w:val="00C14260"/>
    <w:rsid w:val="00C1546B"/>
    <w:rsid w:val="00C1566C"/>
    <w:rsid w:val="00C16155"/>
    <w:rsid w:val="00C16735"/>
    <w:rsid w:val="00C17996"/>
    <w:rsid w:val="00C205D8"/>
    <w:rsid w:val="00C207F6"/>
    <w:rsid w:val="00C20A87"/>
    <w:rsid w:val="00C21189"/>
    <w:rsid w:val="00C2214C"/>
    <w:rsid w:val="00C227E6"/>
    <w:rsid w:val="00C23383"/>
    <w:rsid w:val="00C2399E"/>
    <w:rsid w:val="00C23D4C"/>
    <w:rsid w:val="00C24B47"/>
    <w:rsid w:val="00C24F10"/>
    <w:rsid w:val="00C26592"/>
    <w:rsid w:val="00C26BE6"/>
    <w:rsid w:val="00C27702"/>
    <w:rsid w:val="00C27ADD"/>
    <w:rsid w:val="00C305F0"/>
    <w:rsid w:val="00C3081F"/>
    <w:rsid w:val="00C30F85"/>
    <w:rsid w:val="00C31346"/>
    <w:rsid w:val="00C315D6"/>
    <w:rsid w:val="00C323EF"/>
    <w:rsid w:val="00C3288C"/>
    <w:rsid w:val="00C32A72"/>
    <w:rsid w:val="00C33244"/>
    <w:rsid w:val="00C3427C"/>
    <w:rsid w:val="00C347DF"/>
    <w:rsid w:val="00C364E5"/>
    <w:rsid w:val="00C36813"/>
    <w:rsid w:val="00C40298"/>
    <w:rsid w:val="00C41344"/>
    <w:rsid w:val="00C41C7F"/>
    <w:rsid w:val="00C41F3A"/>
    <w:rsid w:val="00C4307F"/>
    <w:rsid w:val="00C44427"/>
    <w:rsid w:val="00C44D46"/>
    <w:rsid w:val="00C44F8D"/>
    <w:rsid w:val="00C47256"/>
    <w:rsid w:val="00C474BD"/>
    <w:rsid w:val="00C52B58"/>
    <w:rsid w:val="00C53066"/>
    <w:rsid w:val="00C53E8F"/>
    <w:rsid w:val="00C54103"/>
    <w:rsid w:val="00C54798"/>
    <w:rsid w:val="00C54CE4"/>
    <w:rsid w:val="00C560D0"/>
    <w:rsid w:val="00C56604"/>
    <w:rsid w:val="00C56D5D"/>
    <w:rsid w:val="00C57A26"/>
    <w:rsid w:val="00C57A5F"/>
    <w:rsid w:val="00C57C79"/>
    <w:rsid w:val="00C60C66"/>
    <w:rsid w:val="00C61D91"/>
    <w:rsid w:val="00C61DBA"/>
    <w:rsid w:val="00C624D4"/>
    <w:rsid w:val="00C63154"/>
    <w:rsid w:val="00C637D7"/>
    <w:rsid w:val="00C63C90"/>
    <w:rsid w:val="00C63EFC"/>
    <w:rsid w:val="00C655A5"/>
    <w:rsid w:val="00C66431"/>
    <w:rsid w:val="00C671AD"/>
    <w:rsid w:val="00C679ED"/>
    <w:rsid w:val="00C70774"/>
    <w:rsid w:val="00C70A11"/>
    <w:rsid w:val="00C72ADF"/>
    <w:rsid w:val="00C74B12"/>
    <w:rsid w:val="00C751F7"/>
    <w:rsid w:val="00C75D3F"/>
    <w:rsid w:val="00C75DE4"/>
    <w:rsid w:val="00C76163"/>
    <w:rsid w:val="00C76521"/>
    <w:rsid w:val="00C76BAD"/>
    <w:rsid w:val="00C83545"/>
    <w:rsid w:val="00C839EF"/>
    <w:rsid w:val="00C83C23"/>
    <w:rsid w:val="00C84AD3"/>
    <w:rsid w:val="00C84F0E"/>
    <w:rsid w:val="00C850B9"/>
    <w:rsid w:val="00C85740"/>
    <w:rsid w:val="00C85A4F"/>
    <w:rsid w:val="00C86FCC"/>
    <w:rsid w:val="00C8782A"/>
    <w:rsid w:val="00C91271"/>
    <w:rsid w:val="00C93138"/>
    <w:rsid w:val="00C93A32"/>
    <w:rsid w:val="00C93D20"/>
    <w:rsid w:val="00C93E41"/>
    <w:rsid w:val="00C95E09"/>
    <w:rsid w:val="00CA08A8"/>
    <w:rsid w:val="00CA0EED"/>
    <w:rsid w:val="00CA0F9A"/>
    <w:rsid w:val="00CA36E4"/>
    <w:rsid w:val="00CA4990"/>
    <w:rsid w:val="00CA4CF3"/>
    <w:rsid w:val="00CA50F1"/>
    <w:rsid w:val="00CA6363"/>
    <w:rsid w:val="00CA6BDA"/>
    <w:rsid w:val="00CA73FF"/>
    <w:rsid w:val="00CB17B1"/>
    <w:rsid w:val="00CB1F90"/>
    <w:rsid w:val="00CB1F9C"/>
    <w:rsid w:val="00CB2A5A"/>
    <w:rsid w:val="00CB2D58"/>
    <w:rsid w:val="00CB2F4A"/>
    <w:rsid w:val="00CB38AB"/>
    <w:rsid w:val="00CB3F26"/>
    <w:rsid w:val="00CB4F88"/>
    <w:rsid w:val="00CB54E6"/>
    <w:rsid w:val="00CB5C9F"/>
    <w:rsid w:val="00CB66D2"/>
    <w:rsid w:val="00CB67DA"/>
    <w:rsid w:val="00CC0EE1"/>
    <w:rsid w:val="00CC193B"/>
    <w:rsid w:val="00CC4A7A"/>
    <w:rsid w:val="00CC4F0A"/>
    <w:rsid w:val="00CC51D7"/>
    <w:rsid w:val="00CC54BF"/>
    <w:rsid w:val="00CC5756"/>
    <w:rsid w:val="00CC598F"/>
    <w:rsid w:val="00CD113D"/>
    <w:rsid w:val="00CD3B35"/>
    <w:rsid w:val="00CD405B"/>
    <w:rsid w:val="00CD46DB"/>
    <w:rsid w:val="00CD4F20"/>
    <w:rsid w:val="00CD5661"/>
    <w:rsid w:val="00CD5D1E"/>
    <w:rsid w:val="00CD6BFF"/>
    <w:rsid w:val="00CD6D5A"/>
    <w:rsid w:val="00CD766A"/>
    <w:rsid w:val="00CE1388"/>
    <w:rsid w:val="00CE28E0"/>
    <w:rsid w:val="00CE3CF3"/>
    <w:rsid w:val="00CE445D"/>
    <w:rsid w:val="00CE4949"/>
    <w:rsid w:val="00CE6149"/>
    <w:rsid w:val="00CE616F"/>
    <w:rsid w:val="00CE61A0"/>
    <w:rsid w:val="00CE65FB"/>
    <w:rsid w:val="00CE6D8B"/>
    <w:rsid w:val="00CE75FE"/>
    <w:rsid w:val="00CE77B4"/>
    <w:rsid w:val="00CF08C3"/>
    <w:rsid w:val="00CF2D27"/>
    <w:rsid w:val="00CF45B8"/>
    <w:rsid w:val="00CF5276"/>
    <w:rsid w:val="00CF73A6"/>
    <w:rsid w:val="00D01B34"/>
    <w:rsid w:val="00D01BC8"/>
    <w:rsid w:val="00D02468"/>
    <w:rsid w:val="00D02549"/>
    <w:rsid w:val="00D05602"/>
    <w:rsid w:val="00D12235"/>
    <w:rsid w:val="00D13A62"/>
    <w:rsid w:val="00D153C8"/>
    <w:rsid w:val="00D15EC1"/>
    <w:rsid w:val="00D16322"/>
    <w:rsid w:val="00D16419"/>
    <w:rsid w:val="00D17A70"/>
    <w:rsid w:val="00D200FE"/>
    <w:rsid w:val="00D202C2"/>
    <w:rsid w:val="00D223CF"/>
    <w:rsid w:val="00D32623"/>
    <w:rsid w:val="00D335AF"/>
    <w:rsid w:val="00D33C76"/>
    <w:rsid w:val="00D34FE7"/>
    <w:rsid w:val="00D35254"/>
    <w:rsid w:val="00D35D5C"/>
    <w:rsid w:val="00D36653"/>
    <w:rsid w:val="00D40392"/>
    <w:rsid w:val="00D40603"/>
    <w:rsid w:val="00D41090"/>
    <w:rsid w:val="00D41613"/>
    <w:rsid w:val="00D430D2"/>
    <w:rsid w:val="00D449E4"/>
    <w:rsid w:val="00D472F1"/>
    <w:rsid w:val="00D5022C"/>
    <w:rsid w:val="00D503B2"/>
    <w:rsid w:val="00D51446"/>
    <w:rsid w:val="00D5171C"/>
    <w:rsid w:val="00D526B6"/>
    <w:rsid w:val="00D5519D"/>
    <w:rsid w:val="00D554F7"/>
    <w:rsid w:val="00D55A0F"/>
    <w:rsid w:val="00D57257"/>
    <w:rsid w:val="00D57C66"/>
    <w:rsid w:val="00D57DCC"/>
    <w:rsid w:val="00D60253"/>
    <w:rsid w:val="00D60D15"/>
    <w:rsid w:val="00D6431C"/>
    <w:rsid w:val="00D649B3"/>
    <w:rsid w:val="00D662F9"/>
    <w:rsid w:val="00D66486"/>
    <w:rsid w:val="00D70B62"/>
    <w:rsid w:val="00D71826"/>
    <w:rsid w:val="00D7361F"/>
    <w:rsid w:val="00D7553B"/>
    <w:rsid w:val="00D75DDF"/>
    <w:rsid w:val="00D7679E"/>
    <w:rsid w:val="00D773B2"/>
    <w:rsid w:val="00D8036C"/>
    <w:rsid w:val="00D805A1"/>
    <w:rsid w:val="00D80E9A"/>
    <w:rsid w:val="00D81F33"/>
    <w:rsid w:val="00D83158"/>
    <w:rsid w:val="00D83A4B"/>
    <w:rsid w:val="00D83E0F"/>
    <w:rsid w:val="00D850BB"/>
    <w:rsid w:val="00D85EB0"/>
    <w:rsid w:val="00D86659"/>
    <w:rsid w:val="00D86A83"/>
    <w:rsid w:val="00D87FBF"/>
    <w:rsid w:val="00D90961"/>
    <w:rsid w:val="00D9254B"/>
    <w:rsid w:val="00D92A44"/>
    <w:rsid w:val="00D92A46"/>
    <w:rsid w:val="00D95E6C"/>
    <w:rsid w:val="00D965B6"/>
    <w:rsid w:val="00DA0C88"/>
    <w:rsid w:val="00DA2E55"/>
    <w:rsid w:val="00DA3516"/>
    <w:rsid w:val="00DA45CD"/>
    <w:rsid w:val="00DA4C5F"/>
    <w:rsid w:val="00DA5709"/>
    <w:rsid w:val="00DA5E9B"/>
    <w:rsid w:val="00DA6EA5"/>
    <w:rsid w:val="00DB01AF"/>
    <w:rsid w:val="00DB1118"/>
    <w:rsid w:val="00DB1510"/>
    <w:rsid w:val="00DB32D0"/>
    <w:rsid w:val="00DC1A57"/>
    <w:rsid w:val="00DC293A"/>
    <w:rsid w:val="00DC2B51"/>
    <w:rsid w:val="00DC2D08"/>
    <w:rsid w:val="00DC5AC0"/>
    <w:rsid w:val="00DC7F80"/>
    <w:rsid w:val="00DD1240"/>
    <w:rsid w:val="00DD1397"/>
    <w:rsid w:val="00DD1979"/>
    <w:rsid w:val="00DD1CC7"/>
    <w:rsid w:val="00DD22A7"/>
    <w:rsid w:val="00DD2CCE"/>
    <w:rsid w:val="00DD4097"/>
    <w:rsid w:val="00DD567F"/>
    <w:rsid w:val="00DD59A4"/>
    <w:rsid w:val="00DD699E"/>
    <w:rsid w:val="00DD6ECA"/>
    <w:rsid w:val="00DD7941"/>
    <w:rsid w:val="00DD7F4D"/>
    <w:rsid w:val="00DE0D9F"/>
    <w:rsid w:val="00DE1E69"/>
    <w:rsid w:val="00DE2206"/>
    <w:rsid w:val="00DE236D"/>
    <w:rsid w:val="00DE33C0"/>
    <w:rsid w:val="00DE68F1"/>
    <w:rsid w:val="00DF1B77"/>
    <w:rsid w:val="00DF2B17"/>
    <w:rsid w:val="00DF2B71"/>
    <w:rsid w:val="00DF3DB3"/>
    <w:rsid w:val="00DF3F11"/>
    <w:rsid w:val="00DF7363"/>
    <w:rsid w:val="00DF7828"/>
    <w:rsid w:val="00DF7D2F"/>
    <w:rsid w:val="00E01770"/>
    <w:rsid w:val="00E01946"/>
    <w:rsid w:val="00E02A5C"/>
    <w:rsid w:val="00E03030"/>
    <w:rsid w:val="00E03638"/>
    <w:rsid w:val="00E065C9"/>
    <w:rsid w:val="00E066AB"/>
    <w:rsid w:val="00E07688"/>
    <w:rsid w:val="00E07DEF"/>
    <w:rsid w:val="00E10D28"/>
    <w:rsid w:val="00E1134A"/>
    <w:rsid w:val="00E147BE"/>
    <w:rsid w:val="00E16093"/>
    <w:rsid w:val="00E16397"/>
    <w:rsid w:val="00E220D5"/>
    <w:rsid w:val="00E2299F"/>
    <w:rsid w:val="00E22B7E"/>
    <w:rsid w:val="00E22CDE"/>
    <w:rsid w:val="00E2375C"/>
    <w:rsid w:val="00E23D97"/>
    <w:rsid w:val="00E265CE"/>
    <w:rsid w:val="00E30E61"/>
    <w:rsid w:val="00E31564"/>
    <w:rsid w:val="00E332FF"/>
    <w:rsid w:val="00E340E0"/>
    <w:rsid w:val="00E341C4"/>
    <w:rsid w:val="00E375AB"/>
    <w:rsid w:val="00E407B6"/>
    <w:rsid w:val="00E41835"/>
    <w:rsid w:val="00E4254F"/>
    <w:rsid w:val="00E42647"/>
    <w:rsid w:val="00E42B83"/>
    <w:rsid w:val="00E42B93"/>
    <w:rsid w:val="00E44582"/>
    <w:rsid w:val="00E46974"/>
    <w:rsid w:val="00E47A40"/>
    <w:rsid w:val="00E47EAF"/>
    <w:rsid w:val="00E51A71"/>
    <w:rsid w:val="00E51A9F"/>
    <w:rsid w:val="00E51AB8"/>
    <w:rsid w:val="00E5219A"/>
    <w:rsid w:val="00E5347B"/>
    <w:rsid w:val="00E5415A"/>
    <w:rsid w:val="00E55D9D"/>
    <w:rsid w:val="00E55F97"/>
    <w:rsid w:val="00E561E0"/>
    <w:rsid w:val="00E56212"/>
    <w:rsid w:val="00E562F5"/>
    <w:rsid w:val="00E57D15"/>
    <w:rsid w:val="00E6070A"/>
    <w:rsid w:val="00E61BE1"/>
    <w:rsid w:val="00E61E95"/>
    <w:rsid w:val="00E64E73"/>
    <w:rsid w:val="00E70E20"/>
    <w:rsid w:val="00E712A8"/>
    <w:rsid w:val="00E72D26"/>
    <w:rsid w:val="00E74E00"/>
    <w:rsid w:val="00E75EC5"/>
    <w:rsid w:val="00E760A6"/>
    <w:rsid w:val="00E76287"/>
    <w:rsid w:val="00E76580"/>
    <w:rsid w:val="00E76A29"/>
    <w:rsid w:val="00E76AB9"/>
    <w:rsid w:val="00E80D49"/>
    <w:rsid w:val="00E80D99"/>
    <w:rsid w:val="00E81119"/>
    <w:rsid w:val="00E81AA2"/>
    <w:rsid w:val="00E83EC2"/>
    <w:rsid w:val="00E859F6"/>
    <w:rsid w:val="00E8687B"/>
    <w:rsid w:val="00E86B70"/>
    <w:rsid w:val="00E87A9A"/>
    <w:rsid w:val="00E90116"/>
    <w:rsid w:val="00E9031A"/>
    <w:rsid w:val="00E914E6"/>
    <w:rsid w:val="00E92418"/>
    <w:rsid w:val="00E928DF"/>
    <w:rsid w:val="00E92996"/>
    <w:rsid w:val="00E92F61"/>
    <w:rsid w:val="00E93398"/>
    <w:rsid w:val="00E94E93"/>
    <w:rsid w:val="00E953CE"/>
    <w:rsid w:val="00E95C2E"/>
    <w:rsid w:val="00E9631A"/>
    <w:rsid w:val="00E965B9"/>
    <w:rsid w:val="00E968B9"/>
    <w:rsid w:val="00E9745C"/>
    <w:rsid w:val="00E97A7F"/>
    <w:rsid w:val="00EA0840"/>
    <w:rsid w:val="00EA0D00"/>
    <w:rsid w:val="00EA10ED"/>
    <w:rsid w:val="00EA2AF8"/>
    <w:rsid w:val="00EA3301"/>
    <w:rsid w:val="00EA4F9C"/>
    <w:rsid w:val="00EA65D3"/>
    <w:rsid w:val="00EB1313"/>
    <w:rsid w:val="00EB4993"/>
    <w:rsid w:val="00EB5552"/>
    <w:rsid w:val="00EB5681"/>
    <w:rsid w:val="00EB6259"/>
    <w:rsid w:val="00EB6DE5"/>
    <w:rsid w:val="00EB722C"/>
    <w:rsid w:val="00EB7D98"/>
    <w:rsid w:val="00EC0A93"/>
    <w:rsid w:val="00EC675A"/>
    <w:rsid w:val="00EC67A0"/>
    <w:rsid w:val="00EC6AE1"/>
    <w:rsid w:val="00EC6D3E"/>
    <w:rsid w:val="00ED1C17"/>
    <w:rsid w:val="00ED3681"/>
    <w:rsid w:val="00ED406B"/>
    <w:rsid w:val="00ED5237"/>
    <w:rsid w:val="00ED7A47"/>
    <w:rsid w:val="00EE213E"/>
    <w:rsid w:val="00EE2315"/>
    <w:rsid w:val="00EE258F"/>
    <w:rsid w:val="00EE2B75"/>
    <w:rsid w:val="00EE2D86"/>
    <w:rsid w:val="00EE557A"/>
    <w:rsid w:val="00EE614F"/>
    <w:rsid w:val="00EE61CD"/>
    <w:rsid w:val="00EE78F3"/>
    <w:rsid w:val="00EF0042"/>
    <w:rsid w:val="00EF356F"/>
    <w:rsid w:val="00EF48FD"/>
    <w:rsid w:val="00EF5006"/>
    <w:rsid w:val="00EF590B"/>
    <w:rsid w:val="00EF7734"/>
    <w:rsid w:val="00EF776B"/>
    <w:rsid w:val="00EF7D10"/>
    <w:rsid w:val="00EF7F13"/>
    <w:rsid w:val="00F00109"/>
    <w:rsid w:val="00F00A65"/>
    <w:rsid w:val="00F00AB0"/>
    <w:rsid w:val="00F0113F"/>
    <w:rsid w:val="00F01E5A"/>
    <w:rsid w:val="00F026C0"/>
    <w:rsid w:val="00F02812"/>
    <w:rsid w:val="00F049A8"/>
    <w:rsid w:val="00F0548C"/>
    <w:rsid w:val="00F057A2"/>
    <w:rsid w:val="00F06946"/>
    <w:rsid w:val="00F07475"/>
    <w:rsid w:val="00F12D1D"/>
    <w:rsid w:val="00F14466"/>
    <w:rsid w:val="00F15374"/>
    <w:rsid w:val="00F156E1"/>
    <w:rsid w:val="00F204E7"/>
    <w:rsid w:val="00F20609"/>
    <w:rsid w:val="00F2213B"/>
    <w:rsid w:val="00F23CC3"/>
    <w:rsid w:val="00F254AA"/>
    <w:rsid w:val="00F25C6A"/>
    <w:rsid w:val="00F305E9"/>
    <w:rsid w:val="00F30B9D"/>
    <w:rsid w:val="00F313D7"/>
    <w:rsid w:val="00F3170C"/>
    <w:rsid w:val="00F32573"/>
    <w:rsid w:val="00F3490B"/>
    <w:rsid w:val="00F354D6"/>
    <w:rsid w:val="00F35612"/>
    <w:rsid w:val="00F35B70"/>
    <w:rsid w:val="00F363EB"/>
    <w:rsid w:val="00F3713C"/>
    <w:rsid w:val="00F3744D"/>
    <w:rsid w:val="00F37846"/>
    <w:rsid w:val="00F37D12"/>
    <w:rsid w:val="00F406BF"/>
    <w:rsid w:val="00F40AD3"/>
    <w:rsid w:val="00F41358"/>
    <w:rsid w:val="00F4151A"/>
    <w:rsid w:val="00F41572"/>
    <w:rsid w:val="00F434BF"/>
    <w:rsid w:val="00F43E14"/>
    <w:rsid w:val="00F4436C"/>
    <w:rsid w:val="00F443F8"/>
    <w:rsid w:val="00F52E81"/>
    <w:rsid w:val="00F537EB"/>
    <w:rsid w:val="00F53EAB"/>
    <w:rsid w:val="00F55A03"/>
    <w:rsid w:val="00F55B96"/>
    <w:rsid w:val="00F55EC3"/>
    <w:rsid w:val="00F56BCD"/>
    <w:rsid w:val="00F57A0C"/>
    <w:rsid w:val="00F625E0"/>
    <w:rsid w:val="00F63D69"/>
    <w:rsid w:val="00F64504"/>
    <w:rsid w:val="00F65D14"/>
    <w:rsid w:val="00F65DF2"/>
    <w:rsid w:val="00F65EC3"/>
    <w:rsid w:val="00F66075"/>
    <w:rsid w:val="00F67881"/>
    <w:rsid w:val="00F70861"/>
    <w:rsid w:val="00F71315"/>
    <w:rsid w:val="00F720AF"/>
    <w:rsid w:val="00F73319"/>
    <w:rsid w:val="00F73997"/>
    <w:rsid w:val="00F73C9A"/>
    <w:rsid w:val="00F7421A"/>
    <w:rsid w:val="00F7499E"/>
    <w:rsid w:val="00F75111"/>
    <w:rsid w:val="00F75B30"/>
    <w:rsid w:val="00F75C7B"/>
    <w:rsid w:val="00F76E93"/>
    <w:rsid w:val="00F81008"/>
    <w:rsid w:val="00F83774"/>
    <w:rsid w:val="00F85489"/>
    <w:rsid w:val="00F86445"/>
    <w:rsid w:val="00F87067"/>
    <w:rsid w:val="00F87D98"/>
    <w:rsid w:val="00F912BB"/>
    <w:rsid w:val="00F92C40"/>
    <w:rsid w:val="00F933BA"/>
    <w:rsid w:val="00F938BF"/>
    <w:rsid w:val="00F94AFC"/>
    <w:rsid w:val="00F95141"/>
    <w:rsid w:val="00F95496"/>
    <w:rsid w:val="00F9674D"/>
    <w:rsid w:val="00F974DF"/>
    <w:rsid w:val="00F9797F"/>
    <w:rsid w:val="00FA0E9D"/>
    <w:rsid w:val="00FA1A1C"/>
    <w:rsid w:val="00FA1F8E"/>
    <w:rsid w:val="00FA2503"/>
    <w:rsid w:val="00FA4D7C"/>
    <w:rsid w:val="00FA5424"/>
    <w:rsid w:val="00FA6D4D"/>
    <w:rsid w:val="00FA7876"/>
    <w:rsid w:val="00FA7CCA"/>
    <w:rsid w:val="00FB030F"/>
    <w:rsid w:val="00FB1729"/>
    <w:rsid w:val="00FB1C95"/>
    <w:rsid w:val="00FB1DC6"/>
    <w:rsid w:val="00FB25AD"/>
    <w:rsid w:val="00FB3115"/>
    <w:rsid w:val="00FB39FF"/>
    <w:rsid w:val="00FB42CE"/>
    <w:rsid w:val="00FB466F"/>
    <w:rsid w:val="00FB4D67"/>
    <w:rsid w:val="00FB5FED"/>
    <w:rsid w:val="00FB6CF7"/>
    <w:rsid w:val="00FB788D"/>
    <w:rsid w:val="00FC1B72"/>
    <w:rsid w:val="00FC259A"/>
    <w:rsid w:val="00FC2A26"/>
    <w:rsid w:val="00FC2DCD"/>
    <w:rsid w:val="00FC3C25"/>
    <w:rsid w:val="00FC3FA8"/>
    <w:rsid w:val="00FC404E"/>
    <w:rsid w:val="00FC49A8"/>
    <w:rsid w:val="00FC5D20"/>
    <w:rsid w:val="00FC685D"/>
    <w:rsid w:val="00FC7779"/>
    <w:rsid w:val="00FC7E96"/>
    <w:rsid w:val="00FD0341"/>
    <w:rsid w:val="00FD2C0A"/>
    <w:rsid w:val="00FD3D20"/>
    <w:rsid w:val="00FD54BA"/>
    <w:rsid w:val="00FD5B0B"/>
    <w:rsid w:val="00FD6DC2"/>
    <w:rsid w:val="00FD7217"/>
    <w:rsid w:val="00FD76B5"/>
    <w:rsid w:val="00FD7933"/>
    <w:rsid w:val="00FE11C0"/>
    <w:rsid w:val="00FE279E"/>
    <w:rsid w:val="00FE3BAA"/>
    <w:rsid w:val="00FE6BF9"/>
    <w:rsid w:val="00FE7BF6"/>
    <w:rsid w:val="00FF0922"/>
    <w:rsid w:val="00FF0DF4"/>
    <w:rsid w:val="00FF1581"/>
    <w:rsid w:val="00FF299D"/>
    <w:rsid w:val="00FF2D0E"/>
    <w:rsid w:val="00FF3D8C"/>
    <w:rsid w:val="00FF3DDC"/>
    <w:rsid w:val="00FF6B77"/>
    <w:rsid w:val="00FF7DC2"/>
    <w:rsid w:val="00FF7DE9"/>
    <w:rsid w:val="00FF7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E885"/>
  <w15:chartTrackingRefBased/>
  <w15:docId w15:val="{6EF5567E-26B5-48F3-8B83-39546E5D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4F0"/>
  </w:style>
  <w:style w:type="paragraph" w:styleId="Heading1">
    <w:name w:val="heading 1"/>
    <w:basedOn w:val="Normal"/>
    <w:next w:val="Normal"/>
    <w:link w:val="Heading1Char"/>
    <w:uiPriority w:val="9"/>
    <w:qFormat/>
    <w:rsid w:val="00137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4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4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4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4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4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4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4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4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4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4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4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4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4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4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4F0"/>
    <w:rPr>
      <w:rFonts w:eastAsiaTheme="majorEastAsia" w:cstheme="majorBidi"/>
      <w:color w:val="272727" w:themeColor="text1" w:themeTint="D8"/>
    </w:rPr>
  </w:style>
  <w:style w:type="paragraph" w:styleId="Title">
    <w:name w:val="Title"/>
    <w:basedOn w:val="Normal"/>
    <w:next w:val="Normal"/>
    <w:link w:val="TitleChar"/>
    <w:uiPriority w:val="10"/>
    <w:qFormat/>
    <w:rsid w:val="001374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4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4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4F0"/>
    <w:pPr>
      <w:spacing w:before="160"/>
      <w:jc w:val="center"/>
    </w:pPr>
    <w:rPr>
      <w:i/>
      <w:iCs/>
      <w:color w:val="404040" w:themeColor="text1" w:themeTint="BF"/>
    </w:rPr>
  </w:style>
  <w:style w:type="character" w:customStyle="1" w:styleId="QuoteChar">
    <w:name w:val="Quote Char"/>
    <w:basedOn w:val="DefaultParagraphFont"/>
    <w:link w:val="Quote"/>
    <w:uiPriority w:val="29"/>
    <w:rsid w:val="001374F0"/>
    <w:rPr>
      <w:i/>
      <w:iCs/>
      <w:color w:val="404040" w:themeColor="text1" w:themeTint="BF"/>
    </w:rPr>
  </w:style>
  <w:style w:type="paragraph" w:styleId="ListParagraph">
    <w:name w:val="List Paragraph"/>
    <w:aliases w:val="Párrafo de lista,Recommendation,Chapter Box Bullet,F5 List Paragraph,List Paragraph1,Dot pt,No Spacing1,List Paragraph Char Char Char,Indicator Text,Colorful List - Accent 11,Numbered Para 1,Bullet 1,Bullet Points,MAIN CONTENT,OBC Bullet"/>
    <w:basedOn w:val="Normal"/>
    <w:link w:val="ListParagraphChar"/>
    <w:uiPriority w:val="34"/>
    <w:qFormat/>
    <w:rsid w:val="001374F0"/>
    <w:pPr>
      <w:ind w:left="720"/>
      <w:contextualSpacing/>
    </w:pPr>
  </w:style>
  <w:style w:type="character" w:styleId="IntenseEmphasis">
    <w:name w:val="Intense Emphasis"/>
    <w:basedOn w:val="DefaultParagraphFont"/>
    <w:uiPriority w:val="21"/>
    <w:qFormat/>
    <w:rsid w:val="001374F0"/>
    <w:rPr>
      <w:i/>
      <w:iCs/>
      <w:color w:val="0F4761" w:themeColor="accent1" w:themeShade="BF"/>
    </w:rPr>
  </w:style>
  <w:style w:type="paragraph" w:styleId="IntenseQuote">
    <w:name w:val="Intense Quote"/>
    <w:basedOn w:val="Normal"/>
    <w:next w:val="Normal"/>
    <w:link w:val="IntenseQuoteChar"/>
    <w:uiPriority w:val="30"/>
    <w:qFormat/>
    <w:rsid w:val="00137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4F0"/>
    <w:rPr>
      <w:i/>
      <w:iCs/>
      <w:color w:val="0F4761" w:themeColor="accent1" w:themeShade="BF"/>
    </w:rPr>
  </w:style>
  <w:style w:type="character" w:styleId="IntenseReference">
    <w:name w:val="Intense Reference"/>
    <w:basedOn w:val="DefaultParagraphFont"/>
    <w:uiPriority w:val="32"/>
    <w:qFormat/>
    <w:rsid w:val="001374F0"/>
    <w:rPr>
      <w:b/>
      <w:bCs/>
      <w:smallCaps/>
      <w:color w:val="0F4761" w:themeColor="accent1" w:themeShade="BF"/>
      <w:spacing w:val="5"/>
    </w:rPr>
  </w:style>
  <w:style w:type="paragraph" w:styleId="FootnoteText">
    <w:name w:val="footnote text"/>
    <w:basedOn w:val="Normal"/>
    <w:link w:val="FootnoteTextChar"/>
    <w:uiPriority w:val="99"/>
    <w:unhideWhenUsed/>
    <w:rsid w:val="001374F0"/>
    <w:pPr>
      <w:spacing w:after="0" w:line="240" w:lineRule="auto"/>
      <w:ind w:left="357"/>
      <w:jc w:val="both"/>
    </w:pPr>
    <w:rPr>
      <w:kern w:val="0"/>
      <w:sz w:val="20"/>
      <w:szCs w:val="20"/>
      <w14:ligatures w14:val="none"/>
    </w:rPr>
  </w:style>
  <w:style w:type="character" w:customStyle="1" w:styleId="FootnoteTextChar">
    <w:name w:val="Footnote Text Char"/>
    <w:basedOn w:val="DefaultParagraphFont"/>
    <w:link w:val="FootnoteText"/>
    <w:uiPriority w:val="99"/>
    <w:rsid w:val="001374F0"/>
    <w:rPr>
      <w:kern w:val="0"/>
      <w:sz w:val="20"/>
      <w:szCs w:val="20"/>
      <w14:ligatures w14:val="none"/>
    </w:rPr>
  </w:style>
  <w:style w:type="character" w:styleId="FootnoteReference">
    <w:name w:val="footnote reference"/>
    <w:basedOn w:val="DefaultParagraphFont"/>
    <w:uiPriority w:val="99"/>
    <w:unhideWhenUsed/>
    <w:qFormat/>
    <w:rsid w:val="001374F0"/>
    <w:rPr>
      <w:vertAlign w:val="superscript"/>
    </w:rPr>
  </w:style>
  <w:style w:type="character" w:styleId="Hyperlink">
    <w:name w:val="Hyperlink"/>
    <w:basedOn w:val="DefaultParagraphFont"/>
    <w:uiPriority w:val="99"/>
    <w:unhideWhenUsed/>
    <w:rsid w:val="003364B4"/>
    <w:rPr>
      <w:color w:val="467886" w:themeColor="hyperlink"/>
      <w:u w:val="single"/>
    </w:rPr>
  </w:style>
  <w:style w:type="character" w:styleId="UnresolvedMention">
    <w:name w:val="Unresolved Mention"/>
    <w:basedOn w:val="DefaultParagraphFont"/>
    <w:uiPriority w:val="99"/>
    <w:semiHidden/>
    <w:unhideWhenUsed/>
    <w:rsid w:val="003364B4"/>
    <w:rPr>
      <w:color w:val="605E5C"/>
      <w:shd w:val="clear" w:color="auto" w:fill="E1DFDD"/>
    </w:rPr>
  </w:style>
  <w:style w:type="paragraph" w:styleId="Header">
    <w:name w:val="header"/>
    <w:basedOn w:val="Normal"/>
    <w:link w:val="HeaderChar"/>
    <w:uiPriority w:val="99"/>
    <w:unhideWhenUsed/>
    <w:rsid w:val="008C3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BAA"/>
  </w:style>
  <w:style w:type="paragraph" w:styleId="Footer">
    <w:name w:val="footer"/>
    <w:basedOn w:val="Normal"/>
    <w:link w:val="FooterChar"/>
    <w:uiPriority w:val="99"/>
    <w:unhideWhenUsed/>
    <w:rsid w:val="008C3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BAA"/>
  </w:style>
  <w:style w:type="table" w:styleId="TableGrid">
    <w:name w:val="Table Grid"/>
    <w:basedOn w:val="TableNormal"/>
    <w:uiPriority w:val="39"/>
    <w:rsid w:val="004B0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0B1E"/>
    <w:rPr>
      <w:sz w:val="16"/>
      <w:szCs w:val="16"/>
    </w:rPr>
  </w:style>
  <w:style w:type="paragraph" w:styleId="CommentText">
    <w:name w:val="annotation text"/>
    <w:basedOn w:val="Normal"/>
    <w:link w:val="CommentTextChar"/>
    <w:uiPriority w:val="99"/>
    <w:unhideWhenUsed/>
    <w:rsid w:val="00320B1E"/>
    <w:pPr>
      <w:spacing w:line="240" w:lineRule="auto"/>
    </w:pPr>
    <w:rPr>
      <w:sz w:val="20"/>
      <w:szCs w:val="20"/>
    </w:rPr>
  </w:style>
  <w:style w:type="character" w:customStyle="1" w:styleId="CommentTextChar">
    <w:name w:val="Comment Text Char"/>
    <w:basedOn w:val="DefaultParagraphFont"/>
    <w:link w:val="CommentText"/>
    <w:uiPriority w:val="99"/>
    <w:rsid w:val="00320B1E"/>
    <w:rPr>
      <w:sz w:val="20"/>
      <w:szCs w:val="20"/>
    </w:rPr>
  </w:style>
  <w:style w:type="paragraph" w:styleId="CommentSubject">
    <w:name w:val="annotation subject"/>
    <w:basedOn w:val="CommentText"/>
    <w:next w:val="CommentText"/>
    <w:link w:val="CommentSubjectChar"/>
    <w:uiPriority w:val="99"/>
    <w:semiHidden/>
    <w:unhideWhenUsed/>
    <w:rsid w:val="00320B1E"/>
    <w:rPr>
      <w:b/>
      <w:bCs/>
    </w:rPr>
  </w:style>
  <w:style w:type="character" w:customStyle="1" w:styleId="CommentSubjectChar">
    <w:name w:val="Comment Subject Char"/>
    <w:basedOn w:val="CommentTextChar"/>
    <w:link w:val="CommentSubject"/>
    <w:uiPriority w:val="99"/>
    <w:semiHidden/>
    <w:rsid w:val="00320B1E"/>
    <w:rPr>
      <w:b/>
      <w:bCs/>
      <w:sz w:val="20"/>
      <w:szCs w:val="20"/>
    </w:rPr>
  </w:style>
  <w:style w:type="character" w:customStyle="1" w:styleId="ListParagraphChar">
    <w:name w:val="List Paragraph Char"/>
    <w:aliases w:val="Párrafo de lista Char,Recommendation Char,Chapter Box Bullet Char,F5 List Paragraph Char,List Paragraph1 Char,Dot pt Char,No Spacing1 Char,List Paragraph Char Char Char Char,Indicator Text Char,Colorful List - Accent 11 Char"/>
    <w:link w:val="ListParagraph"/>
    <w:uiPriority w:val="34"/>
    <w:qFormat/>
    <w:locked/>
    <w:rsid w:val="00A42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625695">
      <w:bodyDiv w:val="1"/>
      <w:marLeft w:val="0"/>
      <w:marRight w:val="0"/>
      <w:marTop w:val="0"/>
      <w:marBottom w:val="0"/>
      <w:divBdr>
        <w:top w:val="none" w:sz="0" w:space="0" w:color="auto"/>
        <w:left w:val="none" w:sz="0" w:space="0" w:color="auto"/>
        <w:bottom w:val="none" w:sz="0" w:space="0" w:color="auto"/>
        <w:right w:val="none" w:sz="0" w:space="0" w:color="auto"/>
      </w:divBdr>
    </w:div>
    <w:div w:id="843935541">
      <w:bodyDiv w:val="1"/>
      <w:marLeft w:val="0"/>
      <w:marRight w:val="0"/>
      <w:marTop w:val="0"/>
      <w:marBottom w:val="0"/>
      <w:divBdr>
        <w:top w:val="none" w:sz="0" w:space="0" w:color="auto"/>
        <w:left w:val="none" w:sz="0" w:space="0" w:color="auto"/>
        <w:bottom w:val="none" w:sz="0" w:space="0" w:color="auto"/>
        <w:right w:val="none" w:sz="0" w:space="0" w:color="auto"/>
      </w:divBdr>
    </w:div>
    <w:div w:id="1121875001">
      <w:bodyDiv w:val="1"/>
      <w:marLeft w:val="0"/>
      <w:marRight w:val="0"/>
      <w:marTop w:val="0"/>
      <w:marBottom w:val="0"/>
      <w:divBdr>
        <w:top w:val="none" w:sz="0" w:space="0" w:color="auto"/>
        <w:left w:val="none" w:sz="0" w:space="0" w:color="auto"/>
        <w:bottom w:val="none" w:sz="0" w:space="0" w:color="auto"/>
        <w:right w:val="none" w:sz="0" w:space="0" w:color="auto"/>
      </w:divBdr>
    </w:div>
    <w:div w:id="1451125803">
      <w:bodyDiv w:val="1"/>
      <w:marLeft w:val="0"/>
      <w:marRight w:val="0"/>
      <w:marTop w:val="0"/>
      <w:marBottom w:val="0"/>
      <w:divBdr>
        <w:top w:val="none" w:sz="0" w:space="0" w:color="auto"/>
        <w:left w:val="none" w:sz="0" w:space="0" w:color="auto"/>
        <w:bottom w:val="none" w:sz="0" w:space="0" w:color="auto"/>
        <w:right w:val="none" w:sz="0" w:space="0" w:color="auto"/>
      </w:divBdr>
    </w:div>
    <w:div w:id="2071923027">
      <w:bodyDiv w:val="1"/>
      <w:marLeft w:val="0"/>
      <w:marRight w:val="0"/>
      <w:marTop w:val="0"/>
      <w:marBottom w:val="0"/>
      <w:divBdr>
        <w:top w:val="none" w:sz="0" w:space="0" w:color="auto"/>
        <w:left w:val="none" w:sz="0" w:space="0" w:color="auto"/>
        <w:bottom w:val="none" w:sz="0" w:space="0" w:color="auto"/>
        <w:right w:val="none" w:sz="0" w:space="0" w:color="auto"/>
      </w:divBdr>
    </w:div>
    <w:div w:id="21303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discharge-from-mental-health-inpatient-settings/discharge-from-mental-health-inpatient-setting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www.theburydirectory.co.uk" TargetMode="External"/><Relationship Id="rId18" Type="http://schemas.openxmlformats.org/officeDocument/2006/relationships/hyperlink" Target="https://www.college.police.uk" TargetMode="External"/><Relationship Id="rId26" Type="http://schemas.openxmlformats.org/officeDocument/2006/relationships/hyperlink" Target="https://www.england.nhs.uk/long-read/discharge-challenge-for-mental-health-and-community-services-providers" TargetMode="External"/><Relationship Id="rId3" Type="http://schemas.openxmlformats.org/officeDocument/2006/relationships/hyperlink" Target="https://bestpractice.bmj.com" TargetMode="External"/><Relationship Id="rId21" Type="http://schemas.openxmlformats.org/officeDocument/2006/relationships/hyperlink" Target="https://www.wellnessrecoveryactionplan.com/what-is-wrap" TargetMode="External"/><Relationship Id="rId7" Type="http://schemas.openxmlformats.org/officeDocument/2006/relationships/hyperlink" Target="https://www.scie.org.uk" TargetMode="External"/><Relationship Id="rId12" Type="http://schemas.openxmlformats.org/officeDocument/2006/relationships/hyperlink" Target="https://www.nhs.uk" TargetMode="External"/><Relationship Id="rId17" Type="http://schemas.openxmlformats.org/officeDocument/2006/relationships/hyperlink" Target="https://www.psychologytoday.com" TargetMode="External"/><Relationship Id="rId25" Type="http://schemas.openxmlformats.org/officeDocument/2006/relationships/hyperlink" Target="https://www.longtermplan.nhs.uk" TargetMode="External"/><Relationship Id="rId2" Type="http://schemas.openxmlformats.org/officeDocument/2006/relationships/hyperlink" Target="HTTPS://WWW.PENNINECARE.NHS.UK" TargetMode="External"/><Relationship Id="rId16" Type="http://schemas.openxmlformats.org/officeDocument/2006/relationships/hyperlink" Target="https://wwwengland.nhs.uk" TargetMode="External"/><Relationship Id="rId20" Type="http://schemas.openxmlformats.org/officeDocument/2006/relationships/hyperlink" Target="https://www.scie.org.uk/mca/practice/care-planning/person-centred-care" TargetMode="External"/><Relationship Id="rId1" Type="http://schemas.openxmlformats.org/officeDocument/2006/relationships/hyperlink" Target="https://www.mind.org.uk" TargetMode="External"/><Relationship Id="rId6" Type="http://schemas.openxmlformats.org/officeDocument/2006/relationships/hyperlink" Target="https://www.legistlation.gov.uk" TargetMode="External"/><Relationship Id="rId11" Type="http://schemas.openxmlformats.org/officeDocument/2006/relationships/hyperlink" Target="https://www.gmp.police.gov.uk" TargetMode="External"/><Relationship Id="rId24" Type="http://schemas.openxmlformats.org/officeDocument/2006/relationships/hyperlink" Target="https://www.england.nhs.uk" TargetMode="External"/><Relationship Id="rId5" Type="http://schemas.openxmlformats.org/officeDocument/2006/relationships/hyperlink" Target="https://www.college" TargetMode="External"/><Relationship Id="rId15" Type="http://schemas.openxmlformats.org/officeDocument/2006/relationships/hyperlink" Target="https://gmwsa.org" TargetMode="External"/><Relationship Id="rId23" Type="http://schemas.openxmlformats.org/officeDocument/2006/relationships/hyperlink" Target="https://www.communitycare.co.uk2017/12/08/survey-highlighting-mental-health.discharge-planning-problems-surprise-experts-say/" TargetMode="External"/><Relationship Id="rId10" Type="http://schemas.openxmlformats.org/officeDocument/2006/relationships/hyperlink" Target="https://legislation.gov.uk" TargetMode="External"/><Relationship Id="rId19" Type="http://schemas.openxmlformats.org/officeDocument/2006/relationships/hyperlink" Target="https://www.gov.uk/government/publications/disharge-from-mental-health-inpatient-settings/discharge-from-mental-health-inpatient-settings" TargetMode="External"/><Relationship Id="rId4" Type="http://schemas.openxmlformats.org/officeDocument/2006/relationships/hyperlink" Target="https://www.gov.uk" TargetMode="External"/><Relationship Id="rId9" Type="http://schemas.openxmlformats.org/officeDocument/2006/relationships/hyperlink" Target="https://www.ncbi.nlm.gov" TargetMode="External"/><Relationship Id="rId14" Type="http://schemas.openxmlformats.org/officeDocument/2006/relationships/hyperlink" Target="https://www.legistlation.gov.uk" TargetMode="External"/><Relationship Id="rId22" Type="http://schemas.openxmlformats.org/officeDocument/2006/relationships/hyperlink" Target="https://www.scie.org.uk" TargetMode="External"/><Relationship Id="rId27" Type="http://schemas.openxmlformats.org/officeDocument/2006/relationships/hyperlink" Target="https://www.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EFA1A-8A76-44DA-A8F2-91A03459AA39}">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47</Pages>
  <Words>18727</Words>
  <Characters>106744</Characters>
  <Application>Microsoft Office Word</Application>
  <DocSecurity>4</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 Jane</dc:title>
  <dc:subject>
  </dc:subject>
  <dc:creator>GRANT, Michelle (NHS DERBY AND DERBYSHIRE ICB - 15M)</dc:creator>
  <cp:keywords>
  </cp:keywords>
  <dc:description>
  </dc:description>
  <cp:lastModifiedBy>Mike Mills</cp:lastModifiedBy>
  <cp:revision>2</cp:revision>
  <dcterms:created xsi:type="dcterms:W3CDTF">2025-07-02T18:39:00Z</dcterms:created>
  <dcterms:modified xsi:type="dcterms:W3CDTF">2025-07-14T07:43:57Z</dcterms:modified>
</cp:coreProperties>
</file>